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69" w:rsidRPr="00EE10DA" w:rsidRDefault="0001386F">
      <w:pPr>
        <w:rPr>
          <w:b/>
          <w:sz w:val="24"/>
          <w:szCs w:val="24"/>
        </w:rPr>
      </w:pPr>
      <w:r w:rsidRPr="00EE10DA">
        <w:rPr>
          <w:b/>
          <w:sz w:val="24"/>
          <w:szCs w:val="24"/>
        </w:rPr>
        <w:t>ОСНОВНА ШКОЛА „МАЈШАНСКИ ПУТ“</w:t>
      </w:r>
    </w:p>
    <w:p w:rsidR="0001386F" w:rsidRPr="00EE10DA" w:rsidRDefault="0001386F">
      <w:pPr>
        <w:rPr>
          <w:b/>
          <w:sz w:val="24"/>
          <w:szCs w:val="24"/>
        </w:rPr>
      </w:pPr>
      <w:r w:rsidRPr="00EE10DA">
        <w:rPr>
          <w:b/>
          <w:sz w:val="24"/>
          <w:szCs w:val="24"/>
        </w:rPr>
        <w:t>СУБОТИЦА</w:t>
      </w:r>
    </w:p>
    <w:p w:rsidR="0001386F" w:rsidRPr="00EE10DA" w:rsidRDefault="0001386F">
      <w:pPr>
        <w:rPr>
          <w:b/>
          <w:sz w:val="24"/>
          <w:szCs w:val="24"/>
        </w:rPr>
      </w:pPr>
      <w:r w:rsidRPr="00EE10DA">
        <w:rPr>
          <w:b/>
          <w:sz w:val="24"/>
          <w:szCs w:val="24"/>
        </w:rPr>
        <w:t>МАЈШАНСКИ ПУТ 87.</w:t>
      </w:r>
    </w:p>
    <w:p w:rsidR="0001386F" w:rsidRPr="00EE10DA" w:rsidRDefault="0001386F">
      <w:pPr>
        <w:rPr>
          <w:b/>
          <w:sz w:val="24"/>
          <w:szCs w:val="24"/>
        </w:rPr>
      </w:pPr>
      <w:r w:rsidRPr="00EE10DA">
        <w:rPr>
          <w:b/>
          <w:sz w:val="24"/>
          <w:szCs w:val="24"/>
        </w:rPr>
        <w:t>ТЕЛ: 024 / 576 -700</w:t>
      </w:r>
    </w:p>
    <w:p w:rsidR="0001386F" w:rsidRPr="00EE10DA" w:rsidRDefault="0001386F">
      <w:pPr>
        <w:rPr>
          <w:b/>
          <w:sz w:val="24"/>
          <w:szCs w:val="24"/>
        </w:rPr>
      </w:pPr>
      <w:r w:rsidRPr="00EE10DA">
        <w:rPr>
          <w:b/>
          <w:sz w:val="24"/>
          <w:szCs w:val="24"/>
        </w:rPr>
        <w:t>EMAIL: osmajsanskiput_su@mts.rs</w:t>
      </w:r>
    </w:p>
    <w:p w:rsidR="0001386F" w:rsidRPr="00EE10DA" w:rsidRDefault="0001386F"/>
    <w:p w:rsidR="0001386F" w:rsidRDefault="0001386F"/>
    <w:p w:rsidR="0001386F" w:rsidRDefault="00EE10DA" w:rsidP="00EE10DA">
      <w:pPr>
        <w:jc w:val="center"/>
      </w:pPr>
      <w:r>
        <w:rPr>
          <w:noProof/>
        </w:rPr>
        <w:drawing>
          <wp:inline distT="0" distB="0" distL="0" distR="0">
            <wp:extent cx="4524390" cy="3393217"/>
            <wp:effectExtent l="19050" t="0" r="9510" b="0"/>
            <wp:docPr id="1" name="Picture 1" descr="D:\ROBI\Robert Skolski dokumenti\ISKOLA\SUBOTICA\RAZVOJNI PLAN\NOVI 2022-2026\sko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BI\Robert Skolski dokumenti\ISKOLA\SUBOTICA\RAZVOJNI PLAN\NOVI 2022-2026\skola2.jpg"/>
                    <pic:cNvPicPr>
                      <a:picLocks noChangeAspect="1" noChangeArrowheads="1"/>
                    </pic:cNvPicPr>
                  </pic:nvPicPr>
                  <pic:blipFill>
                    <a:blip r:embed="rId8"/>
                    <a:srcRect/>
                    <a:stretch>
                      <a:fillRect/>
                    </a:stretch>
                  </pic:blipFill>
                  <pic:spPr bwMode="auto">
                    <a:xfrm>
                      <a:off x="0" y="0"/>
                      <a:ext cx="4520340" cy="3390180"/>
                    </a:xfrm>
                    <a:prstGeom prst="rect">
                      <a:avLst/>
                    </a:prstGeom>
                    <a:noFill/>
                    <a:ln w="9525">
                      <a:noFill/>
                      <a:miter lim="800000"/>
                      <a:headEnd/>
                      <a:tailEnd/>
                    </a:ln>
                  </pic:spPr>
                </pic:pic>
              </a:graphicData>
            </a:graphic>
          </wp:inline>
        </w:drawing>
      </w:r>
    </w:p>
    <w:p w:rsidR="0001386F" w:rsidRDefault="0001386F"/>
    <w:p w:rsidR="0001386F" w:rsidRPr="00EE10DA" w:rsidRDefault="0001386F"/>
    <w:p w:rsidR="0001386F" w:rsidRPr="00556060" w:rsidRDefault="0001386F" w:rsidP="0001386F">
      <w:pPr>
        <w:jc w:val="center"/>
        <w:rPr>
          <w:b/>
          <w:sz w:val="80"/>
          <w:szCs w:val="80"/>
        </w:rPr>
      </w:pPr>
      <w:r w:rsidRPr="00556060">
        <w:rPr>
          <w:b/>
          <w:sz w:val="80"/>
          <w:szCs w:val="80"/>
        </w:rPr>
        <w:t>РАЗВОЈНИ ПЛАН ШКОЛЕ</w:t>
      </w:r>
    </w:p>
    <w:p w:rsidR="0001386F" w:rsidRPr="00EE10DA" w:rsidRDefault="00556060" w:rsidP="0001386F">
      <w:pPr>
        <w:jc w:val="center"/>
        <w:rPr>
          <w:b/>
          <w:sz w:val="36"/>
          <w:szCs w:val="36"/>
        </w:rPr>
      </w:pPr>
      <w:r w:rsidRPr="00EE10DA">
        <w:rPr>
          <w:b/>
          <w:sz w:val="36"/>
          <w:szCs w:val="36"/>
        </w:rPr>
        <w:t>з</w:t>
      </w:r>
      <w:r w:rsidR="0001386F" w:rsidRPr="00EE10DA">
        <w:rPr>
          <w:b/>
          <w:sz w:val="36"/>
          <w:szCs w:val="36"/>
        </w:rPr>
        <w:t>а период  1. 9. 2022. до 31. 8. 2026.</w:t>
      </w:r>
      <w:r w:rsidRPr="00EE10DA">
        <w:rPr>
          <w:b/>
          <w:sz w:val="36"/>
          <w:szCs w:val="36"/>
        </w:rPr>
        <w:t xml:space="preserve"> </w:t>
      </w:r>
      <w:r w:rsidR="0001386F" w:rsidRPr="00EE10DA">
        <w:rPr>
          <w:b/>
          <w:sz w:val="36"/>
          <w:szCs w:val="36"/>
        </w:rPr>
        <w:t>године</w:t>
      </w:r>
    </w:p>
    <w:p w:rsidR="0001386F" w:rsidRDefault="0001386F" w:rsidP="0001386F">
      <w:pPr>
        <w:jc w:val="center"/>
        <w:rPr>
          <w:sz w:val="36"/>
          <w:szCs w:val="36"/>
        </w:rPr>
      </w:pPr>
    </w:p>
    <w:p w:rsidR="0001386F" w:rsidRPr="00EE10DA" w:rsidRDefault="0001386F" w:rsidP="00EE10DA">
      <w:pPr>
        <w:rPr>
          <w:sz w:val="36"/>
          <w:szCs w:val="36"/>
        </w:rPr>
      </w:pPr>
    </w:p>
    <w:p w:rsidR="0001386F" w:rsidRPr="00EE10DA" w:rsidRDefault="0001386F" w:rsidP="0001386F">
      <w:pPr>
        <w:jc w:val="center"/>
        <w:rPr>
          <w:b/>
          <w:sz w:val="36"/>
          <w:szCs w:val="36"/>
        </w:rPr>
      </w:pPr>
      <w:r w:rsidRPr="00EE10DA">
        <w:rPr>
          <w:b/>
          <w:sz w:val="36"/>
          <w:szCs w:val="36"/>
        </w:rPr>
        <w:lastRenderedPageBreak/>
        <w:t>САДРЖАЈ</w:t>
      </w:r>
    </w:p>
    <w:tbl>
      <w:tblPr>
        <w:tblW w:w="995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97"/>
        <w:gridCol w:w="1160"/>
      </w:tblGrid>
      <w:tr w:rsidR="0001386F" w:rsidRPr="00461A4A" w:rsidTr="009E5124">
        <w:tc>
          <w:tcPr>
            <w:tcW w:w="9239" w:type="dxa"/>
          </w:tcPr>
          <w:p w:rsidR="0001386F" w:rsidRPr="0001386F" w:rsidRDefault="0001386F" w:rsidP="009E5124">
            <w:pPr>
              <w:pStyle w:val="ListParagraph"/>
              <w:numPr>
                <w:ilvl w:val="0"/>
                <w:numId w:val="1"/>
              </w:numPr>
              <w:ind w:left="972"/>
              <w:contextualSpacing/>
              <w:jc w:val="left"/>
              <w:rPr>
                <w:rFonts w:ascii="Calibri" w:hAnsi="Calibri"/>
                <w:iCs/>
                <w:color w:val="000000"/>
                <w:sz w:val="24"/>
                <w:szCs w:val="24"/>
              </w:rPr>
            </w:pPr>
            <w:r w:rsidRPr="0001386F">
              <w:rPr>
                <w:rFonts w:ascii="Calibri" w:hAnsi="Calibri"/>
                <w:iCs/>
                <w:color w:val="000000"/>
                <w:sz w:val="24"/>
                <w:szCs w:val="24"/>
              </w:rPr>
              <w:t>Основе за израду развојног плана</w:t>
            </w:r>
          </w:p>
        </w:tc>
        <w:tc>
          <w:tcPr>
            <w:tcW w:w="718" w:type="dxa"/>
          </w:tcPr>
          <w:p w:rsidR="0001386F" w:rsidRPr="0001386F" w:rsidRDefault="00BE63DC" w:rsidP="00F276E8">
            <w:pPr>
              <w:spacing w:before="200"/>
              <w:ind w:left="142" w:right="360"/>
              <w:jc w:val="right"/>
              <w:rPr>
                <w:rFonts w:ascii="Calibri" w:hAnsi="Calibri"/>
                <w:i/>
                <w:iCs/>
                <w:color w:val="000000"/>
              </w:rPr>
            </w:pPr>
            <w:r>
              <w:rPr>
                <w:rFonts w:ascii="Calibri" w:hAnsi="Calibri"/>
                <w:i/>
                <w:iCs/>
                <w:color w:val="000000"/>
              </w:rPr>
              <w:t>3</w:t>
            </w:r>
          </w:p>
        </w:tc>
      </w:tr>
      <w:tr w:rsidR="0001386F" w:rsidRPr="00461A4A" w:rsidTr="009E5124">
        <w:tc>
          <w:tcPr>
            <w:tcW w:w="9239" w:type="dxa"/>
          </w:tcPr>
          <w:p w:rsidR="0001386F" w:rsidRPr="0001386F" w:rsidRDefault="0001386F" w:rsidP="009E5124">
            <w:pPr>
              <w:pStyle w:val="ListParagraph"/>
              <w:numPr>
                <w:ilvl w:val="0"/>
                <w:numId w:val="1"/>
              </w:numPr>
              <w:ind w:left="972"/>
              <w:contextualSpacing/>
              <w:jc w:val="left"/>
              <w:rPr>
                <w:rFonts w:ascii="Calibri" w:hAnsi="Calibri"/>
                <w:iCs/>
                <w:color w:val="000000"/>
                <w:sz w:val="24"/>
                <w:szCs w:val="24"/>
              </w:rPr>
            </w:pPr>
            <w:r w:rsidRPr="0001386F">
              <w:rPr>
                <w:rFonts w:ascii="Calibri" w:hAnsi="Calibri"/>
                <w:iCs/>
                <w:color w:val="000000"/>
                <w:sz w:val="24"/>
                <w:szCs w:val="24"/>
              </w:rPr>
              <w:t>Лична карта школе ...............................................................</w:t>
            </w:r>
            <w:r w:rsidR="00E61682">
              <w:rPr>
                <w:rFonts w:ascii="Calibri" w:hAnsi="Calibri"/>
                <w:iCs/>
                <w:color w:val="000000"/>
                <w:sz w:val="24"/>
                <w:szCs w:val="24"/>
              </w:rPr>
              <w:t>............................</w:t>
            </w:r>
          </w:p>
        </w:tc>
        <w:tc>
          <w:tcPr>
            <w:tcW w:w="718" w:type="dxa"/>
          </w:tcPr>
          <w:p w:rsidR="0001386F" w:rsidRPr="0001386F" w:rsidRDefault="00BE63DC" w:rsidP="00F276E8">
            <w:pPr>
              <w:spacing w:before="200"/>
              <w:ind w:left="142" w:right="360"/>
              <w:jc w:val="right"/>
              <w:rPr>
                <w:rFonts w:ascii="Calibri" w:hAnsi="Calibri"/>
                <w:i/>
                <w:iCs/>
                <w:color w:val="000000"/>
              </w:rPr>
            </w:pPr>
            <w:r>
              <w:rPr>
                <w:rFonts w:ascii="Calibri" w:hAnsi="Calibri"/>
                <w:i/>
                <w:iCs/>
                <w:color w:val="000000"/>
              </w:rPr>
              <w:t>3</w:t>
            </w:r>
          </w:p>
        </w:tc>
      </w:tr>
      <w:tr w:rsidR="0001386F" w:rsidRPr="00461A4A" w:rsidTr="009E5124">
        <w:tc>
          <w:tcPr>
            <w:tcW w:w="9239" w:type="dxa"/>
          </w:tcPr>
          <w:p w:rsidR="0001386F" w:rsidRPr="0001386F" w:rsidRDefault="0001386F" w:rsidP="009E5124">
            <w:pPr>
              <w:pStyle w:val="ListParagraph"/>
              <w:numPr>
                <w:ilvl w:val="1"/>
                <w:numId w:val="1"/>
              </w:numPr>
              <w:ind w:left="1332"/>
              <w:contextualSpacing/>
              <w:jc w:val="left"/>
              <w:rPr>
                <w:rFonts w:ascii="Calibri" w:hAnsi="Calibri"/>
                <w:iCs/>
                <w:color w:val="000000"/>
                <w:sz w:val="24"/>
                <w:szCs w:val="24"/>
              </w:rPr>
            </w:pPr>
            <w:r w:rsidRPr="0001386F">
              <w:rPr>
                <w:rFonts w:ascii="Calibri" w:hAnsi="Calibri"/>
                <w:iCs/>
                <w:color w:val="000000"/>
                <w:sz w:val="24"/>
                <w:szCs w:val="24"/>
              </w:rPr>
              <w:t>Историјат школе ..................................................................................</w:t>
            </w:r>
          </w:p>
        </w:tc>
        <w:tc>
          <w:tcPr>
            <w:tcW w:w="718" w:type="dxa"/>
          </w:tcPr>
          <w:p w:rsidR="0001386F" w:rsidRPr="0001386F" w:rsidRDefault="00BE63DC" w:rsidP="00F276E8">
            <w:pPr>
              <w:spacing w:before="200"/>
              <w:ind w:left="142" w:right="360"/>
              <w:jc w:val="right"/>
              <w:rPr>
                <w:rFonts w:ascii="Calibri" w:hAnsi="Calibri"/>
                <w:i/>
                <w:iCs/>
                <w:color w:val="000000"/>
              </w:rPr>
            </w:pPr>
            <w:r>
              <w:rPr>
                <w:rFonts w:ascii="Calibri" w:hAnsi="Calibri"/>
                <w:i/>
                <w:iCs/>
                <w:color w:val="000000"/>
              </w:rPr>
              <w:t>3</w:t>
            </w:r>
          </w:p>
        </w:tc>
      </w:tr>
      <w:tr w:rsidR="0001386F" w:rsidRPr="00461A4A" w:rsidTr="009E5124">
        <w:tc>
          <w:tcPr>
            <w:tcW w:w="9239" w:type="dxa"/>
          </w:tcPr>
          <w:p w:rsidR="0001386F" w:rsidRPr="0001386F" w:rsidRDefault="0001386F" w:rsidP="009E5124">
            <w:pPr>
              <w:pStyle w:val="ListParagraph"/>
              <w:numPr>
                <w:ilvl w:val="1"/>
                <w:numId w:val="1"/>
              </w:numPr>
              <w:ind w:left="1332"/>
              <w:contextualSpacing/>
              <w:jc w:val="left"/>
              <w:rPr>
                <w:rFonts w:ascii="Calibri" w:hAnsi="Calibri"/>
                <w:iCs/>
                <w:color w:val="000000"/>
                <w:sz w:val="24"/>
                <w:szCs w:val="24"/>
              </w:rPr>
            </w:pPr>
            <w:r w:rsidRPr="0001386F">
              <w:rPr>
                <w:rFonts w:ascii="Calibri" w:hAnsi="Calibri"/>
                <w:iCs/>
                <w:color w:val="000000"/>
                <w:sz w:val="24"/>
                <w:szCs w:val="24"/>
              </w:rPr>
              <w:t>Анализа стања ......................................................................................</w:t>
            </w:r>
          </w:p>
        </w:tc>
        <w:tc>
          <w:tcPr>
            <w:tcW w:w="718" w:type="dxa"/>
          </w:tcPr>
          <w:p w:rsidR="0001386F" w:rsidRPr="0001386F" w:rsidRDefault="00BE63DC" w:rsidP="00F276E8">
            <w:pPr>
              <w:spacing w:before="200"/>
              <w:ind w:left="142" w:right="360"/>
              <w:jc w:val="right"/>
              <w:rPr>
                <w:rFonts w:ascii="Calibri" w:hAnsi="Calibri"/>
                <w:i/>
                <w:iCs/>
                <w:color w:val="000000"/>
              </w:rPr>
            </w:pPr>
            <w:r>
              <w:rPr>
                <w:rFonts w:ascii="Calibri" w:hAnsi="Calibri"/>
                <w:i/>
                <w:iCs/>
                <w:color w:val="000000"/>
              </w:rPr>
              <w:t>4</w:t>
            </w:r>
          </w:p>
        </w:tc>
      </w:tr>
      <w:tr w:rsidR="0001386F" w:rsidRPr="00461A4A" w:rsidTr="009E5124">
        <w:tc>
          <w:tcPr>
            <w:tcW w:w="9239" w:type="dxa"/>
          </w:tcPr>
          <w:p w:rsidR="0001386F" w:rsidRPr="0001386F" w:rsidRDefault="0001386F" w:rsidP="009E5124">
            <w:pPr>
              <w:pStyle w:val="ListParagraph"/>
              <w:numPr>
                <w:ilvl w:val="0"/>
                <w:numId w:val="1"/>
              </w:numPr>
              <w:ind w:left="972"/>
              <w:contextualSpacing/>
              <w:jc w:val="left"/>
              <w:rPr>
                <w:rFonts w:ascii="Calibri" w:hAnsi="Calibri"/>
                <w:iCs/>
                <w:color w:val="000000"/>
                <w:sz w:val="24"/>
                <w:szCs w:val="24"/>
              </w:rPr>
            </w:pPr>
            <w:r w:rsidRPr="0001386F">
              <w:rPr>
                <w:rFonts w:ascii="Calibri" w:hAnsi="Calibri"/>
                <w:iCs/>
                <w:color w:val="000000"/>
                <w:sz w:val="24"/>
                <w:szCs w:val="24"/>
              </w:rPr>
              <w:t>Мисија ......................................................................................</w:t>
            </w:r>
            <w:r w:rsidR="00E61682">
              <w:rPr>
                <w:rFonts w:ascii="Calibri" w:hAnsi="Calibri"/>
                <w:iCs/>
                <w:color w:val="000000"/>
                <w:sz w:val="24"/>
                <w:szCs w:val="24"/>
              </w:rPr>
              <w:t>.........................</w:t>
            </w:r>
          </w:p>
        </w:tc>
        <w:tc>
          <w:tcPr>
            <w:tcW w:w="718" w:type="dxa"/>
          </w:tcPr>
          <w:p w:rsidR="0001386F" w:rsidRPr="0001386F" w:rsidRDefault="00BE63DC" w:rsidP="00F276E8">
            <w:pPr>
              <w:spacing w:before="200"/>
              <w:ind w:left="142" w:right="360"/>
              <w:jc w:val="right"/>
              <w:rPr>
                <w:rFonts w:ascii="Calibri" w:hAnsi="Calibri"/>
                <w:i/>
                <w:iCs/>
                <w:color w:val="000000"/>
              </w:rPr>
            </w:pPr>
            <w:r>
              <w:rPr>
                <w:rFonts w:ascii="Calibri" w:hAnsi="Calibri"/>
                <w:i/>
                <w:iCs/>
                <w:color w:val="000000"/>
              </w:rPr>
              <w:t>8</w:t>
            </w:r>
          </w:p>
        </w:tc>
      </w:tr>
      <w:tr w:rsidR="0001386F" w:rsidRPr="00461A4A" w:rsidTr="009E5124">
        <w:tc>
          <w:tcPr>
            <w:tcW w:w="9239" w:type="dxa"/>
          </w:tcPr>
          <w:p w:rsidR="0001386F" w:rsidRPr="0001386F" w:rsidRDefault="0001386F" w:rsidP="009E5124">
            <w:pPr>
              <w:pStyle w:val="ListParagraph"/>
              <w:numPr>
                <w:ilvl w:val="0"/>
                <w:numId w:val="1"/>
              </w:numPr>
              <w:ind w:left="972"/>
              <w:contextualSpacing/>
              <w:jc w:val="left"/>
              <w:rPr>
                <w:rFonts w:ascii="Calibri" w:hAnsi="Calibri"/>
                <w:iCs/>
                <w:color w:val="000000"/>
                <w:sz w:val="24"/>
                <w:szCs w:val="24"/>
              </w:rPr>
            </w:pPr>
            <w:r w:rsidRPr="0001386F">
              <w:rPr>
                <w:rFonts w:ascii="Calibri" w:hAnsi="Calibri"/>
                <w:iCs/>
                <w:color w:val="000000"/>
                <w:sz w:val="24"/>
                <w:szCs w:val="24"/>
              </w:rPr>
              <w:t>Визија .......................................................................................</w:t>
            </w:r>
            <w:r w:rsidR="00E61682">
              <w:rPr>
                <w:rFonts w:ascii="Calibri" w:hAnsi="Calibri"/>
                <w:iCs/>
                <w:color w:val="000000"/>
                <w:sz w:val="24"/>
                <w:szCs w:val="24"/>
              </w:rPr>
              <w:t>..........................</w:t>
            </w:r>
          </w:p>
        </w:tc>
        <w:tc>
          <w:tcPr>
            <w:tcW w:w="718" w:type="dxa"/>
          </w:tcPr>
          <w:p w:rsidR="0001386F" w:rsidRPr="0001386F" w:rsidRDefault="00BE63DC" w:rsidP="00F276E8">
            <w:pPr>
              <w:spacing w:before="200"/>
              <w:ind w:left="142" w:right="360"/>
              <w:jc w:val="right"/>
              <w:rPr>
                <w:rFonts w:ascii="Calibri" w:hAnsi="Calibri"/>
                <w:i/>
                <w:iCs/>
                <w:color w:val="000000"/>
              </w:rPr>
            </w:pPr>
            <w:r>
              <w:rPr>
                <w:rFonts w:ascii="Calibri" w:hAnsi="Calibri"/>
                <w:i/>
                <w:iCs/>
                <w:color w:val="000000"/>
              </w:rPr>
              <w:t>8</w:t>
            </w:r>
          </w:p>
        </w:tc>
      </w:tr>
      <w:tr w:rsidR="0001386F" w:rsidRPr="00461A4A" w:rsidTr="009E5124">
        <w:tc>
          <w:tcPr>
            <w:tcW w:w="9239" w:type="dxa"/>
          </w:tcPr>
          <w:p w:rsidR="0001386F" w:rsidRPr="0001386F" w:rsidRDefault="0001386F" w:rsidP="009E5124">
            <w:pPr>
              <w:pStyle w:val="ListParagraph"/>
              <w:numPr>
                <w:ilvl w:val="0"/>
                <w:numId w:val="1"/>
              </w:numPr>
              <w:ind w:left="972"/>
              <w:contextualSpacing/>
              <w:jc w:val="left"/>
              <w:rPr>
                <w:rFonts w:ascii="Calibri" w:hAnsi="Calibri"/>
                <w:iCs/>
                <w:color w:val="000000"/>
                <w:sz w:val="24"/>
                <w:szCs w:val="24"/>
              </w:rPr>
            </w:pPr>
            <w:r w:rsidRPr="0001386F">
              <w:rPr>
                <w:rFonts w:ascii="Calibri" w:hAnsi="Calibri"/>
                <w:iCs/>
                <w:color w:val="000000"/>
                <w:sz w:val="24"/>
                <w:szCs w:val="24"/>
              </w:rPr>
              <w:t>Резултати самовредновања ...............................................</w:t>
            </w:r>
            <w:r w:rsidR="00E61682">
              <w:rPr>
                <w:rFonts w:ascii="Calibri" w:hAnsi="Calibri"/>
                <w:iCs/>
                <w:color w:val="000000"/>
                <w:sz w:val="24"/>
                <w:szCs w:val="24"/>
              </w:rPr>
              <w:t>.............................</w:t>
            </w:r>
          </w:p>
        </w:tc>
        <w:tc>
          <w:tcPr>
            <w:tcW w:w="718" w:type="dxa"/>
          </w:tcPr>
          <w:p w:rsidR="0001386F" w:rsidRPr="0001386F" w:rsidRDefault="00BE63DC" w:rsidP="00F276E8">
            <w:pPr>
              <w:spacing w:before="200"/>
              <w:ind w:left="142" w:right="360"/>
              <w:jc w:val="right"/>
              <w:rPr>
                <w:rFonts w:ascii="Calibri" w:hAnsi="Calibri"/>
                <w:i/>
                <w:iCs/>
                <w:color w:val="000000"/>
              </w:rPr>
            </w:pPr>
            <w:r>
              <w:rPr>
                <w:rFonts w:ascii="Calibri" w:hAnsi="Calibri"/>
                <w:i/>
                <w:iCs/>
                <w:color w:val="000000"/>
              </w:rPr>
              <w:t>9</w:t>
            </w:r>
          </w:p>
        </w:tc>
      </w:tr>
      <w:tr w:rsidR="0001386F" w:rsidRPr="00461A4A" w:rsidTr="009E5124">
        <w:tc>
          <w:tcPr>
            <w:tcW w:w="9239" w:type="dxa"/>
          </w:tcPr>
          <w:p w:rsidR="0001386F" w:rsidRPr="0001386F" w:rsidRDefault="0001386F" w:rsidP="009E5124">
            <w:pPr>
              <w:pStyle w:val="ListParagraph"/>
              <w:numPr>
                <w:ilvl w:val="0"/>
                <w:numId w:val="1"/>
              </w:numPr>
              <w:ind w:left="972"/>
              <w:contextualSpacing/>
              <w:jc w:val="left"/>
              <w:rPr>
                <w:rFonts w:ascii="Calibri" w:hAnsi="Calibri"/>
                <w:iCs/>
                <w:color w:val="000000"/>
                <w:sz w:val="24"/>
                <w:szCs w:val="24"/>
              </w:rPr>
            </w:pPr>
            <w:r w:rsidRPr="0001386F">
              <w:rPr>
                <w:rFonts w:ascii="Calibri" w:hAnsi="Calibri"/>
                <w:iCs/>
                <w:color w:val="000000"/>
                <w:sz w:val="24"/>
                <w:szCs w:val="24"/>
              </w:rPr>
              <w:t>Приоритети у остваривању образовно-васпитног рада ...............................</w:t>
            </w:r>
          </w:p>
        </w:tc>
        <w:tc>
          <w:tcPr>
            <w:tcW w:w="718" w:type="dxa"/>
          </w:tcPr>
          <w:p w:rsidR="0001386F" w:rsidRPr="0001386F" w:rsidRDefault="00BE63DC" w:rsidP="00F276E8">
            <w:pPr>
              <w:spacing w:before="200"/>
              <w:ind w:left="360" w:right="360"/>
              <w:jc w:val="right"/>
              <w:rPr>
                <w:rFonts w:ascii="Calibri" w:hAnsi="Calibri"/>
                <w:i/>
                <w:iCs/>
                <w:color w:val="000000"/>
              </w:rPr>
            </w:pPr>
            <w:r>
              <w:rPr>
                <w:rFonts w:ascii="Calibri" w:hAnsi="Calibri"/>
                <w:i/>
                <w:iCs/>
                <w:color w:val="000000"/>
              </w:rPr>
              <w:t>24</w:t>
            </w:r>
          </w:p>
        </w:tc>
      </w:tr>
      <w:tr w:rsidR="0001386F" w:rsidRPr="00461A4A" w:rsidTr="009E5124">
        <w:tc>
          <w:tcPr>
            <w:tcW w:w="9239" w:type="dxa"/>
          </w:tcPr>
          <w:p w:rsidR="0001386F" w:rsidRPr="0001386F" w:rsidRDefault="0001386F" w:rsidP="009E5124">
            <w:pPr>
              <w:pStyle w:val="ListParagraph"/>
              <w:numPr>
                <w:ilvl w:val="0"/>
                <w:numId w:val="1"/>
              </w:numPr>
              <w:autoSpaceDE w:val="0"/>
              <w:autoSpaceDN w:val="0"/>
              <w:adjustRightInd w:val="0"/>
              <w:ind w:left="972"/>
              <w:contextualSpacing/>
              <w:jc w:val="left"/>
              <w:rPr>
                <w:rFonts w:ascii="Calibri" w:hAnsi="Calibri" w:cs="Cambria"/>
                <w:iCs/>
                <w:color w:val="000000"/>
                <w:sz w:val="24"/>
                <w:szCs w:val="24"/>
              </w:rPr>
            </w:pPr>
            <w:r w:rsidRPr="0001386F">
              <w:rPr>
                <w:rFonts w:ascii="Calibri" w:hAnsi="Calibri" w:cs="Cambria"/>
                <w:bCs/>
                <w:iCs/>
                <w:color w:val="000000"/>
                <w:sz w:val="24"/>
                <w:szCs w:val="24"/>
              </w:rPr>
              <w:t>Мере унапређивања образовно-васпитног рада на основу анализе резултата ученика на завршном испиту  ……………………………………………………..</w:t>
            </w:r>
          </w:p>
        </w:tc>
        <w:tc>
          <w:tcPr>
            <w:tcW w:w="718" w:type="dxa"/>
          </w:tcPr>
          <w:p w:rsidR="0001386F" w:rsidRPr="0001386F" w:rsidRDefault="00BE63DC" w:rsidP="00F276E8">
            <w:pPr>
              <w:autoSpaceDE w:val="0"/>
              <w:autoSpaceDN w:val="0"/>
              <w:adjustRightInd w:val="0"/>
              <w:spacing w:before="200"/>
              <w:ind w:left="142" w:right="360"/>
              <w:jc w:val="right"/>
              <w:rPr>
                <w:rFonts w:ascii="Calibri" w:hAnsi="Calibri" w:cs="Cambria"/>
                <w:bCs/>
                <w:i/>
                <w:iCs/>
                <w:color w:val="000000"/>
              </w:rPr>
            </w:pPr>
            <w:r>
              <w:rPr>
                <w:rFonts w:ascii="Calibri" w:hAnsi="Calibri" w:cs="Cambria"/>
                <w:bCs/>
                <w:i/>
                <w:iCs/>
                <w:color w:val="000000"/>
              </w:rPr>
              <w:t>25</w:t>
            </w:r>
          </w:p>
        </w:tc>
      </w:tr>
      <w:tr w:rsidR="0001386F" w:rsidRPr="00461A4A" w:rsidTr="009E5124">
        <w:tc>
          <w:tcPr>
            <w:tcW w:w="9239" w:type="dxa"/>
          </w:tcPr>
          <w:p w:rsidR="0001386F" w:rsidRPr="0001386F" w:rsidRDefault="0001386F" w:rsidP="009E5124">
            <w:pPr>
              <w:pStyle w:val="ListParagraph"/>
              <w:widowControl w:val="0"/>
              <w:numPr>
                <w:ilvl w:val="0"/>
                <w:numId w:val="1"/>
              </w:numPr>
              <w:overflowPunct w:val="0"/>
              <w:autoSpaceDE w:val="0"/>
              <w:autoSpaceDN w:val="0"/>
              <w:adjustRightInd w:val="0"/>
              <w:ind w:left="972"/>
              <w:contextualSpacing/>
              <w:jc w:val="left"/>
              <w:rPr>
                <w:rFonts w:ascii="Calibri" w:hAnsi="Calibri" w:cs="Cambria"/>
                <w:bCs/>
                <w:iCs/>
                <w:color w:val="000000"/>
                <w:sz w:val="24"/>
                <w:szCs w:val="24"/>
              </w:rPr>
            </w:pPr>
            <w:r w:rsidRPr="0001386F">
              <w:rPr>
                <w:rFonts w:ascii="Calibri" w:hAnsi="Calibri" w:cs="Cambria"/>
                <w:bCs/>
                <w:iCs/>
                <w:color w:val="000000"/>
                <w:sz w:val="24"/>
                <w:szCs w:val="24"/>
              </w:rPr>
              <w:t>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w:t>
            </w:r>
            <w:r w:rsidR="00E61682">
              <w:rPr>
                <w:rFonts w:ascii="Calibri" w:hAnsi="Calibri" w:cs="Cambria"/>
                <w:bCs/>
                <w:iCs/>
                <w:color w:val="000000"/>
                <w:sz w:val="24"/>
                <w:szCs w:val="24"/>
              </w:rPr>
              <w:t>тна подршка  ……………………………………</w:t>
            </w:r>
          </w:p>
        </w:tc>
        <w:tc>
          <w:tcPr>
            <w:tcW w:w="718" w:type="dxa"/>
          </w:tcPr>
          <w:p w:rsidR="0001386F" w:rsidRPr="0001386F" w:rsidRDefault="00E61682" w:rsidP="00F276E8">
            <w:pPr>
              <w:widowControl w:val="0"/>
              <w:overflowPunct w:val="0"/>
              <w:autoSpaceDE w:val="0"/>
              <w:autoSpaceDN w:val="0"/>
              <w:adjustRightInd w:val="0"/>
              <w:spacing w:before="200" w:line="258" w:lineRule="auto"/>
              <w:ind w:left="142" w:right="360"/>
              <w:jc w:val="right"/>
              <w:rPr>
                <w:rFonts w:ascii="Calibri" w:hAnsi="Calibri" w:cs="Cambria"/>
                <w:bCs/>
                <w:i/>
                <w:iCs/>
                <w:color w:val="000000"/>
              </w:rPr>
            </w:pPr>
            <w:r>
              <w:rPr>
                <w:rFonts w:ascii="Calibri" w:hAnsi="Calibri" w:cs="Cambria"/>
                <w:bCs/>
                <w:i/>
                <w:iCs/>
                <w:color w:val="000000"/>
              </w:rPr>
              <w:t>27</w:t>
            </w:r>
          </w:p>
        </w:tc>
      </w:tr>
      <w:tr w:rsidR="0001386F" w:rsidRPr="00461A4A" w:rsidTr="009E5124">
        <w:tc>
          <w:tcPr>
            <w:tcW w:w="9239" w:type="dxa"/>
          </w:tcPr>
          <w:p w:rsidR="0001386F" w:rsidRPr="0001386F" w:rsidRDefault="0001386F" w:rsidP="009E5124">
            <w:pPr>
              <w:pStyle w:val="ListParagraph"/>
              <w:widowControl w:val="0"/>
              <w:numPr>
                <w:ilvl w:val="0"/>
                <w:numId w:val="1"/>
              </w:numPr>
              <w:tabs>
                <w:tab w:val="num" w:pos="840"/>
              </w:tabs>
              <w:autoSpaceDE w:val="0"/>
              <w:autoSpaceDN w:val="0"/>
              <w:adjustRightInd w:val="0"/>
              <w:ind w:left="972"/>
              <w:contextualSpacing/>
              <w:jc w:val="left"/>
              <w:rPr>
                <w:rFonts w:ascii="Calibri" w:hAnsi="Calibri" w:cs="Times New Roman"/>
                <w:iCs/>
                <w:color w:val="000000"/>
                <w:sz w:val="24"/>
                <w:szCs w:val="24"/>
              </w:rPr>
            </w:pPr>
            <w:r w:rsidRPr="0001386F">
              <w:rPr>
                <w:rFonts w:ascii="Calibri" w:hAnsi="Calibri" w:cs="Cambria"/>
                <w:bCs/>
                <w:iCs/>
                <w:color w:val="000000"/>
                <w:sz w:val="24"/>
                <w:szCs w:val="24"/>
              </w:rPr>
              <w:t>Мере превенције насиља и повећања сарадње међу ученицима, наставницима и родитељима …………………………………………………..…………………</w:t>
            </w:r>
          </w:p>
        </w:tc>
        <w:tc>
          <w:tcPr>
            <w:tcW w:w="718" w:type="dxa"/>
          </w:tcPr>
          <w:p w:rsidR="0001386F" w:rsidRPr="0001386F" w:rsidRDefault="00E61682" w:rsidP="00F276E8">
            <w:pPr>
              <w:widowControl w:val="0"/>
              <w:tabs>
                <w:tab w:val="num" w:pos="840"/>
              </w:tabs>
              <w:autoSpaceDE w:val="0"/>
              <w:autoSpaceDN w:val="0"/>
              <w:adjustRightInd w:val="0"/>
              <w:spacing w:before="200" w:line="369" w:lineRule="exact"/>
              <w:ind w:left="142" w:right="360"/>
              <w:jc w:val="right"/>
              <w:rPr>
                <w:rFonts w:ascii="Calibri" w:hAnsi="Calibri" w:cs="Cambria"/>
                <w:bCs/>
                <w:i/>
                <w:iCs/>
                <w:color w:val="000000"/>
              </w:rPr>
            </w:pPr>
            <w:r>
              <w:rPr>
                <w:rFonts w:ascii="Calibri" w:hAnsi="Calibri" w:cs="Cambria"/>
                <w:bCs/>
                <w:i/>
                <w:iCs/>
                <w:color w:val="000000"/>
              </w:rPr>
              <w:t>30</w:t>
            </w:r>
          </w:p>
        </w:tc>
      </w:tr>
      <w:tr w:rsidR="0001386F" w:rsidRPr="00461A4A" w:rsidTr="009E5124">
        <w:tc>
          <w:tcPr>
            <w:tcW w:w="9239" w:type="dxa"/>
          </w:tcPr>
          <w:p w:rsidR="0001386F" w:rsidRPr="0001386F" w:rsidRDefault="00B872C3" w:rsidP="009E5124">
            <w:pPr>
              <w:pStyle w:val="ListParagraph"/>
              <w:widowControl w:val="0"/>
              <w:numPr>
                <w:ilvl w:val="0"/>
                <w:numId w:val="1"/>
              </w:numPr>
              <w:autoSpaceDE w:val="0"/>
              <w:autoSpaceDN w:val="0"/>
              <w:adjustRightInd w:val="0"/>
              <w:ind w:left="972"/>
              <w:contextualSpacing/>
              <w:jc w:val="left"/>
              <w:rPr>
                <w:rFonts w:ascii="Calibri" w:hAnsi="Calibri" w:cs="Cambria"/>
                <w:bCs/>
                <w:iCs/>
                <w:color w:val="000000"/>
                <w:sz w:val="24"/>
                <w:szCs w:val="24"/>
              </w:rPr>
            </w:pPr>
            <w:r w:rsidRPr="00B872C3">
              <w:rPr>
                <w:rFonts w:ascii="Calibri" w:hAnsi="Calibri" w:cs="Times New Roman"/>
                <w:iCs/>
                <w:noProof/>
                <w:color w:val="000000"/>
                <w:sz w:val="24"/>
                <w:szCs w:val="24"/>
              </w:rPr>
              <w:pict>
                <v:rect id="_x0000_s1026" style="position:absolute;left:0;text-align:left;margin-left:479pt;margin-top:-125.9pt;width:.95pt;height:1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ADdwIAAPo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" o:allowincell="f" fillcolor="black" stroked="f"/>
              </w:pict>
            </w:r>
            <w:r w:rsidRPr="00B872C3">
              <w:rPr>
                <w:rFonts w:ascii="Calibri" w:hAnsi="Calibri" w:cs="Times New Roman"/>
                <w:iCs/>
                <w:noProof/>
                <w:color w:val="000000"/>
                <w:sz w:val="24"/>
                <w:szCs w:val="24"/>
              </w:rPr>
              <w:pict>
                <v:rect id="_x0000_s1027" style="position:absolute;left:0;text-align:left;margin-left:479pt;margin-top:-.7pt;width:.95pt;height:.9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EU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" o:allowincell="f" fillcolor="black" stroked="f"/>
              </w:pict>
            </w:r>
            <w:r w:rsidR="0001386F" w:rsidRPr="0001386F">
              <w:rPr>
                <w:rFonts w:ascii="Calibri" w:hAnsi="Calibri" w:cs="Cambria"/>
                <w:bCs/>
                <w:iCs/>
                <w:color w:val="000000"/>
                <w:sz w:val="24"/>
                <w:szCs w:val="24"/>
              </w:rPr>
              <w:t>Мере превенције осипања уч</w:t>
            </w:r>
            <w:r w:rsidR="00E61682">
              <w:rPr>
                <w:rFonts w:ascii="Calibri" w:hAnsi="Calibri" w:cs="Cambria"/>
                <w:bCs/>
                <w:iCs/>
                <w:color w:val="000000"/>
                <w:sz w:val="24"/>
                <w:szCs w:val="24"/>
              </w:rPr>
              <w:t>еника ……………………………………………………………</w:t>
            </w:r>
          </w:p>
        </w:tc>
        <w:tc>
          <w:tcPr>
            <w:tcW w:w="718" w:type="dxa"/>
          </w:tcPr>
          <w:p w:rsidR="0001386F" w:rsidRPr="0001386F" w:rsidRDefault="00E61682" w:rsidP="00F276E8">
            <w:pPr>
              <w:widowControl w:val="0"/>
              <w:autoSpaceDE w:val="0"/>
              <w:autoSpaceDN w:val="0"/>
              <w:adjustRightInd w:val="0"/>
              <w:spacing w:before="200" w:line="200" w:lineRule="exact"/>
              <w:ind w:left="142" w:right="360"/>
              <w:jc w:val="right"/>
              <w:rPr>
                <w:rFonts w:ascii="Calibri" w:hAnsi="Calibri"/>
                <w:i/>
                <w:iCs/>
                <w:noProof/>
                <w:color w:val="000000"/>
              </w:rPr>
            </w:pPr>
            <w:r>
              <w:rPr>
                <w:rFonts w:ascii="Calibri" w:hAnsi="Calibri"/>
                <w:i/>
                <w:iCs/>
                <w:noProof/>
                <w:color w:val="000000"/>
              </w:rPr>
              <w:t>34</w:t>
            </w:r>
          </w:p>
        </w:tc>
      </w:tr>
      <w:tr w:rsidR="0001386F" w:rsidRPr="00461A4A" w:rsidTr="009E5124">
        <w:tc>
          <w:tcPr>
            <w:tcW w:w="9239" w:type="dxa"/>
          </w:tcPr>
          <w:p w:rsidR="0001386F" w:rsidRPr="0001386F" w:rsidRDefault="0001386F" w:rsidP="009E5124">
            <w:pPr>
              <w:pStyle w:val="ListParagraph"/>
              <w:widowControl w:val="0"/>
              <w:numPr>
                <w:ilvl w:val="0"/>
                <w:numId w:val="1"/>
              </w:numPr>
              <w:tabs>
                <w:tab w:val="num" w:pos="840"/>
              </w:tabs>
              <w:overflowPunct w:val="0"/>
              <w:autoSpaceDE w:val="0"/>
              <w:autoSpaceDN w:val="0"/>
              <w:adjustRightInd w:val="0"/>
              <w:ind w:left="972"/>
              <w:contextualSpacing/>
              <w:jc w:val="left"/>
              <w:rPr>
                <w:rFonts w:ascii="Calibri" w:hAnsi="Calibri" w:cs="Cambria"/>
                <w:bCs/>
                <w:iCs/>
                <w:color w:val="000000"/>
                <w:sz w:val="24"/>
                <w:szCs w:val="24"/>
              </w:rPr>
            </w:pPr>
            <w:r w:rsidRPr="0001386F">
              <w:rPr>
                <w:rFonts w:ascii="Calibri" w:hAnsi="Calibri" w:cs="Cambria"/>
                <w:bCs/>
                <w:iCs/>
                <w:color w:val="000000"/>
                <w:sz w:val="24"/>
                <w:szCs w:val="24"/>
              </w:rPr>
              <w:t>Друге мере усмерене на достизање циљева образовања и васпитања који превазилазе садржаје поједини</w:t>
            </w:r>
            <w:r w:rsidR="00E61682">
              <w:rPr>
                <w:rFonts w:ascii="Calibri" w:hAnsi="Calibri" w:cs="Cambria"/>
                <w:bCs/>
                <w:iCs/>
                <w:color w:val="000000"/>
                <w:sz w:val="24"/>
                <w:szCs w:val="24"/>
              </w:rPr>
              <w:t>х наставних предмета ……………………</w:t>
            </w:r>
          </w:p>
        </w:tc>
        <w:tc>
          <w:tcPr>
            <w:tcW w:w="718" w:type="dxa"/>
          </w:tcPr>
          <w:p w:rsidR="0001386F" w:rsidRPr="0001386F" w:rsidRDefault="00E61682" w:rsidP="00F276E8">
            <w:pPr>
              <w:widowControl w:val="0"/>
              <w:tabs>
                <w:tab w:val="num" w:pos="840"/>
              </w:tabs>
              <w:overflowPunct w:val="0"/>
              <w:autoSpaceDE w:val="0"/>
              <w:autoSpaceDN w:val="0"/>
              <w:adjustRightInd w:val="0"/>
              <w:spacing w:before="200" w:line="258" w:lineRule="auto"/>
              <w:ind w:left="142" w:right="360"/>
              <w:jc w:val="right"/>
              <w:rPr>
                <w:rFonts w:ascii="Calibri" w:hAnsi="Calibri" w:cs="Cambria"/>
                <w:bCs/>
                <w:i/>
                <w:iCs/>
                <w:color w:val="000000"/>
              </w:rPr>
            </w:pPr>
            <w:r>
              <w:rPr>
                <w:rFonts w:ascii="Calibri" w:hAnsi="Calibri" w:cs="Cambria"/>
                <w:bCs/>
                <w:i/>
                <w:iCs/>
                <w:color w:val="000000"/>
              </w:rPr>
              <w:t>37</w:t>
            </w:r>
          </w:p>
        </w:tc>
      </w:tr>
      <w:tr w:rsidR="0001386F" w:rsidRPr="00461A4A" w:rsidTr="009E5124">
        <w:tc>
          <w:tcPr>
            <w:tcW w:w="9239" w:type="dxa"/>
          </w:tcPr>
          <w:p w:rsidR="0001386F" w:rsidRPr="0001386F" w:rsidRDefault="0001386F" w:rsidP="009E5124">
            <w:pPr>
              <w:pStyle w:val="ListParagraph"/>
              <w:numPr>
                <w:ilvl w:val="0"/>
                <w:numId w:val="1"/>
              </w:numPr>
              <w:ind w:left="972"/>
              <w:contextualSpacing/>
              <w:jc w:val="left"/>
              <w:rPr>
                <w:rFonts w:ascii="Calibri" w:hAnsi="Calibri"/>
                <w:iCs/>
                <w:color w:val="000000"/>
                <w:sz w:val="24"/>
                <w:szCs w:val="24"/>
              </w:rPr>
            </w:pPr>
            <w:r w:rsidRPr="0001386F">
              <w:rPr>
                <w:rFonts w:ascii="Calibri" w:hAnsi="Calibri" w:cs="Cambria"/>
                <w:bCs/>
                <w:iCs/>
                <w:color w:val="000000"/>
                <w:sz w:val="24"/>
                <w:szCs w:val="24"/>
              </w:rPr>
              <w:t>План припреме за завршни испит ………………………………………………………………</w:t>
            </w:r>
          </w:p>
        </w:tc>
        <w:tc>
          <w:tcPr>
            <w:tcW w:w="718" w:type="dxa"/>
          </w:tcPr>
          <w:p w:rsidR="0001386F" w:rsidRPr="0001386F" w:rsidRDefault="00E61682" w:rsidP="00F276E8">
            <w:pPr>
              <w:spacing w:before="200"/>
              <w:ind w:left="142" w:right="360"/>
              <w:jc w:val="right"/>
              <w:rPr>
                <w:rFonts w:ascii="Calibri" w:hAnsi="Calibri" w:cs="Cambria"/>
                <w:bCs/>
                <w:i/>
                <w:iCs/>
                <w:color w:val="000000"/>
              </w:rPr>
            </w:pPr>
            <w:r>
              <w:rPr>
                <w:rFonts w:ascii="Calibri" w:hAnsi="Calibri" w:cs="Cambria"/>
                <w:bCs/>
                <w:i/>
                <w:iCs/>
                <w:color w:val="000000"/>
              </w:rPr>
              <w:t>41</w:t>
            </w:r>
          </w:p>
        </w:tc>
      </w:tr>
      <w:tr w:rsidR="0001386F" w:rsidRPr="00461A4A" w:rsidTr="009E5124">
        <w:tc>
          <w:tcPr>
            <w:tcW w:w="9239" w:type="dxa"/>
          </w:tcPr>
          <w:p w:rsidR="0001386F" w:rsidRPr="0001386F" w:rsidRDefault="0001386F" w:rsidP="009E5124">
            <w:pPr>
              <w:pStyle w:val="ListParagraph"/>
              <w:numPr>
                <w:ilvl w:val="0"/>
                <w:numId w:val="1"/>
              </w:numPr>
              <w:ind w:left="972"/>
              <w:contextualSpacing/>
              <w:jc w:val="left"/>
              <w:rPr>
                <w:rFonts w:ascii="Calibri" w:hAnsi="Calibri"/>
                <w:iCs/>
                <w:color w:val="000000"/>
                <w:sz w:val="24"/>
                <w:szCs w:val="24"/>
              </w:rPr>
            </w:pPr>
            <w:r w:rsidRPr="0001386F">
              <w:rPr>
                <w:rFonts w:ascii="Calibri" w:hAnsi="Calibri" w:cs="Cambria"/>
                <w:bCs/>
                <w:iCs/>
                <w:color w:val="000000"/>
                <w:sz w:val="24"/>
                <w:szCs w:val="24"/>
              </w:rPr>
              <w:t>План укључивања школе у националне и међународне развојне пројекте</w:t>
            </w:r>
          </w:p>
        </w:tc>
        <w:tc>
          <w:tcPr>
            <w:tcW w:w="718" w:type="dxa"/>
          </w:tcPr>
          <w:p w:rsidR="0001386F" w:rsidRPr="0001386F" w:rsidRDefault="00E61682" w:rsidP="00F276E8">
            <w:pPr>
              <w:spacing w:before="200"/>
              <w:ind w:left="142" w:right="360"/>
              <w:jc w:val="right"/>
              <w:rPr>
                <w:rFonts w:ascii="Calibri" w:hAnsi="Calibri" w:cs="Cambria"/>
                <w:bCs/>
                <w:i/>
                <w:iCs/>
                <w:color w:val="000000"/>
              </w:rPr>
            </w:pPr>
            <w:r>
              <w:rPr>
                <w:rFonts w:ascii="Calibri" w:hAnsi="Calibri" w:cs="Cambria"/>
                <w:bCs/>
                <w:i/>
                <w:iCs/>
                <w:color w:val="000000"/>
              </w:rPr>
              <w:t>42</w:t>
            </w:r>
          </w:p>
        </w:tc>
      </w:tr>
      <w:tr w:rsidR="0001386F" w:rsidRPr="00461A4A" w:rsidTr="009E5124">
        <w:tc>
          <w:tcPr>
            <w:tcW w:w="9239" w:type="dxa"/>
          </w:tcPr>
          <w:p w:rsidR="0001386F" w:rsidRPr="0001386F" w:rsidRDefault="0001386F" w:rsidP="009E5124">
            <w:pPr>
              <w:pStyle w:val="ListParagraph"/>
              <w:numPr>
                <w:ilvl w:val="0"/>
                <w:numId w:val="1"/>
              </w:numPr>
              <w:ind w:left="972"/>
              <w:contextualSpacing/>
              <w:jc w:val="left"/>
              <w:rPr>
                <w:rFonts w:ascii="Calibri" w:hAnsi="Calibri"/>
                <w:iCs/>
                <w:color w:val="000000"/>
                <w:sz w:val="24"/>
                <w:szCs w:val="24"/>
              </w:rPr>
            </w:pPr>
            <w:r w:rsidRPr="0001386F">
              <w:rPr>
                <w:rFonts w:ascii="Calibri" w:hAnsi="Calibri" w:cs="Cambria"/>
                <w:bCs/>
                <w:iCs/>
                <w:color w:val="000000"/>
                <w:sz w:val="24"/>
                <w:szCs w:val="24"/>
              </w:rPr>
              <w:t xml:space="preserve">План стручног усавршавања наставника, стручних сарадника и директора </w:t>
            </w:r>
          </w:p>
        </w:tc>
        <w:tc>
          <w:tcPr>
            <w:tcW w:w="718" w:type="dxa"/>
          </w:tcPr>
          <w:p w:rsidR="0001386F" w:rsidRPr="0001386F" w:rsidRDefault="00E61682" w:rsidP="00F276E8">
            <w:pPr>
              <w:spacing w:before="200"/>
              <w:ind w:left="142" w:right="360"/>
              <w:jc w:val="right"/>
              <w:rPr>
                <w:rFonts w:ascii="Calibri" w:hAnsi="Calibri" w:cs="Cambria"/>
                <w:bCs/>
                <w:i/>
                <w:iCs/>
                <w:color w:val="000000"/>
              </w:rPr>
            </w:pPr>
            <w:r>
              <w:rPr>
                <w:rFonts w:ascii="Calibri" w:hAnsi="Calibri" w:cs="Cambria"/>
                <w:bCs/>
                <w:i/>
                <w:iCs/>
                <w:color w:val="000000"/>
              </w:rPr>
              <w:t>43</w:t>
            </w:r>
          </w:p>
        </w:tc>
      </w:tr>
      <w:tr w:rsidR="00372366" w:rsidRPr="00461A4A" w:rsidTr="009E5124">
        <w:tc>
          <w:tcPr>
            <w:tcW w:w="9239" w:type="dxa"/>
          </w:tcPr>
          <w:p w:rsidR="00372366" w:rsidRPr="0001386F" w:rsidRDefault="00372366" w:rsidP="009E5124">
            <w:pPr>
              <w:pStyle w:val="ListParagraph"/>
              <w:numPr>
                <w:ilvl w:val="0"/>
                <w:numId w:val="1"/>
              </w:numPr>
              <w:ind w:left="972"/>
              <w:contextualSpacing/>
              <w:jc w:val="left"/>
              <w:rPr>
                <w:rFonts w:ascii="Calibri" w:hAnsi="Calibri" w:cs="Cambria"/>
                <w:bCs/>
                <w:iCs/>
                <w:color w:val="000000"/>
                <w:sz w:val="24"/>
                <w:szCs w:val="24"/>
              </w:rPr>
            </w:pPr>
            <w:r>
              <w:rPr>
                <w:rFonts w:ascii="Open Sans" w:hAnsi="Open Sans" w:cs="Open Sans"/>
                <w:color w:val="000000"/>
                <w:shd w:val="clear" w:color="auto" w:fill="FFFFFF"/>
              </w:rPr>
              <w:t>Мере за увођење иновативних метода наставе, учења и оцењивања ученика</w:t>
            </w:r>
          </w:p>
        </w:tc>
        <w:tc>
          <w:tcPr>
            <w:tcW w:w="718" w:type="dxa"/>
          </w:tcPr>
          <w:p w:rsidR="00372366" w:rsidRPr="0001386F" w:rsidRDefault="00E61682" w:rsidP="00F276E8">
            <w:pPr>
              <w:spacing w:before="200"/>
              <w:ind w:left="142" w:right="360"/>
              <w:jc w:val="right"/>
              <w:rPr>
                <w:rFonts w:ascii="Calibri" w:hAnsi="Calibri" w:cs="Cambria"/>
                <w:bCs/>
                <w:i/>
                <w:iCs/>
                <w:color w:val="000000"/>
              </w:rPr>
            </w:pPr>
            <w:r>
              <w:rPr>
                <w:rFonts w:ascii="Calibri" w:hAnsi="Calibri" w:cs="Cambria"/>
                <w:bCs/>
                <w:i/>
                <w:iCs/>
                <w:color w:val="000000"/>
              </w:rPr>
              <w:t>46</w:t>
            </w:r>
          </w:p>
        </w:tc>
      </w:tr>
      <w:tr w:rsidR="0001386F" w:rsidRPr="00461A4A" w:rsidTr="009E5124">
        <w:tc>
          <w:tcPr>
            <w:tcW w:w="9239" w:type="dxa"/>
          </w:tcPr>
          <w:p w:rsidR="0001386F" w:rsidRPr="0001386F" w:rsidRDefault="0001386F" w:rsidP="009E5124">
            <w:pPr>
              <w:pStyle w:val="ListParagraph"/>
              <w:widowControl w:val="0"/>
              <w:numPr>
                <w:ilvl w:val="0"/>
                <w:numId w:val="1"/>
              </w:numPr>
              <w:overflowPunct w:val="0"/>
              <w:autoSpaceDE w:val="0"/>
              <w:autoSpaceDN w:val="0"/>
              <w:adjustRightInd w:val="0"/>
              <w:ind w:left="972"/>
              <w:contextualSpacing/>
              <w:rPr>
                <w:rFonts w:ascii="Calibri" w:hAnsi="Calibri" w:cs="Cambria"/>
                <w:bCs/>
                <w:iCs/>
                <w:color w:val="000000"/>
                <w:sz w:val="24"/>
                <w:szCs w:val="24"/>
              </w:rPr>
            </w:pPr>
            <w:r w:rsidRPr="0001386F">
              <w:rPr>
                <w:rFonts w:ascii="Calibri" w:hAnsi="Calibri" w:cs="Cambria"/>
                <w:bCs/>
                <w:iCs/>
                <w:color w:val="000000"/>
                <w:sz w:val="24"/>
                <w:szCs w:val="24"/>
              </w:rPr>
              <w:t xml:space="preserve">План напредовања и стицања звања наставника и стручних сарадника </w:t>
            </w:r>
          </w:p>
        </w:tc>
        <w:tc>
          <w:tcPr>
            <w:tcW w:w="718" w:type="dxa"/>
          </w:tcPr>
          <w:p w:rsidR="0001386F" w:rsidRPr="0001386F" w:rsidRDefault="00E61682" w:rsidP="00F276E8">
            <w:pPr>
              <w:widowControl w:val="0"/>
              <w:overflowPunct w:val="0"/>
              <w:autoSpaceDE w:val="0"/>
              <w:autoSpaceDN w:val="0"/>
              <w:adjustRightInd w:val="0"/>
              <w:spacing w:before="200" w:line="242" w:lineRule="auto"/>
              <w:ind w:left="142" w:right="360"/>
              <w:jc w:val="right"/>
              <w:rPr>
                <w:rFonts w:ascii="Calibri" w:hAnsi="Calibri" w:cs="Cambria"/>
                <w:bCs/>
                <w:i/>
                <w:iCs/>
                <w:color w:val="000000"/>
              </w:rPr>
            </w:pPr>
            <w:r>
              <w:rPr>
                <w:rFonts w:ascii="Calibri" w:hAnsi="Calibri" w:cs="Cambria"/>
                <w:bCs/>
                <w:i/>
                <w:iCs/>
                <w:color w:val="000000"/>
              </w:rPr>
              <w:t>48</w:t>
            </w:r>
          </w:p>
        </w:tc>
      </w:tr>
      <w:tr w:rsidR="0001386F" w:rsidRPr="00461A4A" w:rsidTr="009E5124">
        <w:tc>
          <w:tcPr>
            <w:tcW w:w="9239" w:type="dxa"/>
          </w:tcPr>
          <w:p w:rsidR="0001386F" w:rsidRPr="0001386F" w:rsidRDefault="0001386F" w:rsidP="009E5124">
            <w:pPr>
              <w:pStyle w:val="ListParagraph"/>
              <w:widowControl w:val="0"/>
              <w:numPr>
                <w:ilvl w:val="0"/>
                <w:numId w:val="1"/>
              </w:numPr>
              <w:overflowPunct w:val="0"/>
              <w:autoSpaceDE w:val="0"/>
              <w:autoSpaceDN w:val="0"/>
              <w:adjustRightInd w:val="0"/>
              <w:ind w:left="972"/>
              <w:contextualSpacing/>
              <w:jc w:val="left"/>
              <w:rPr>
                <w:rFonts w:ascii="Calibri" w:hAnsi="Calibri" w:cs="Cambria"/>
                <w:bCs/>
                <w:iCs/>
                <w:color w:val="000000"/>
                <w:sz w:val="24"/>
                <w:szCs w:val="24"/>
              </w:rPr>
            </w:pPr>
            <w:r w:rsidRPr="0001386F">
              <w:rPr>
                <w:rFonts w:ascii="Calibri" w:hAnsi="Calibri" w:cs="Cambria"/>
                <w:bCs/>
                <w:iCs/>
                <w:color w:val="000000"/>
                <w:sz w:val="24"/>
                <w:szCs w:val="24"/>
              </w:rPr>
              <w:lastRenderedPageBreak/>
              <w:t>Пла</w:t>
            </w:r>
            <w:r w:rsidR="00372366">
              <w:rPr>
                <w:rFonts w:ascii="Calibri" w:hAnsi="Calibri" w:cs="Cambria"/>
                <w:bCs/>
                <w:iCs/>
                <w:color w:val="000000"/>
                <w:sz w:val="24"/>
                <w:szCs w:val="24"/>
              </w:rPr>
              <w:t xml:space="preserve">н укључивања родитеља односно другог законског заступника </w:t>
            </w:r>
            <w:r w:rsidR="00E61682">
              <w:rPr>
                <w:rFonts w:ascii="Calibri" w:hAnsi="Calibri" w:cs="Cambria"/>
                <w:bCs/>
                <w:iCs/>
                <w:color w:val="000000"/>
                <w:sz w:val="24"/>
                <w:szCs w:val="24"/>
              </w:rPr>
              <w:t xml:space="preserve">у рад школе </w:t>
            </w:r>
          </w:p>
        </w:tc>
        <w:tc>
          <w:tcPr>
            <w:tcW w:w="718" w:type="dxa"/>
          </w:tcPr>
          <w:p w:rsidR="0001386F" w:rsidRPr="0001386F" w:rsidRDefault="00E61682" w:rsidP="00F276E8">
            <w:pPr>
              <w:widowControl w:val="0"/>
              <w:overflowPunct w:val="0"/>
              <w:autoSpaceDE w:val="0"/>
              <w:autoSpaceDN w:val="0"/>
              <w:adjustRightInd w:val="0"/>
              <w:spacing w:before="200" w:line="239" w:lineRule="auto"/>
              <w:ind w:left="142" w:right="360"/>
              <w:jc w:val="right"/>
              <w:rPr>
                <w:rFonts w:ascii="Calibri" w:hAnsi="Calibri" w:cs="Cambria"/>
                <w:bCs/>
                <w:i/>
                <w:iCs/>
                <w:color w:val="000000"/>
              </w:rPr>
            </w:pPr>
            <w:r>
              <w:rPr>
                <w:rFonts w:ascii="Calibri" w:hAnsi="Calibri" w:cs="Cambria"/>
                <w:bCs/>
                <w:i/>
                <w:iCs/>
                <w:color w:val="000000"/>
              </w:rPr>
              <w:t>49</w:t>
            </w:r>
          </w:p>
        </w:tc>
      </w:tr>
      <w:tr w:rsidR="0001386F" w:rsidRPr="00461A4A" w:rsidTr="009E5124">
        <w:tc>
          <w:tcPr>
            <w:tcW w:w="9239" w:type="dxa"/>
          </w:tcPr>
          <w:p w:rsidR="0001386F" w:rsidRPr="0001386F" w:rsidRDefault="0001386F" w:rsidP="009E5124">
            <w:pPr>
              <w:pStyle w:val="ListParagraph"/>
              <w:widowControl w:val="0"/>
              <w:numPr>
                <w:ilvl w:val="0"/>
                <w:numId w:val="1"/>
              </w:numPr>
              <w:overflowPunct w:val="0"/>
              <w:autoSpaceDE w:val="0"/>
              <w:autoSpaceDN w:val="0"/>
              <w:adjustRightInd w:val="0"/>
              <w:ind w:left="972"/>
              <w:contextualSpacing/>
              <w:jc w:val="left"/>
              <w:rPr>
                <w:rFonts w:ascii="Calibri" w:hAnsi="Calibri" w:cs="Cambria"/>
                <w:bCs/>
                <w:iCs/>
                <w:color w:val="000000"/>
                <w:sz w:val="24"/>
                <w:szCs w:val="24"/>
              </w:rPr>
            </w:pPr>
            <w:r w:rsidRPr="0001386F">
              <w:rPr>
                <w:rFonts w:ascii="Calibri" w:hAnsi="Calibri" w:cs="Cambria"/>
                <w:bCs/>
                <w:iCs/>
                <w:color w:val="000000"/>
                <w:sz w:val="24"/>
                <w:szCs w:val="24"/>
              </w:rPr>
              <w:t>План сарадње и умрежавање са друг</w:t>
            </w:r>
            <w:r w:rsidR="00E61682">
              <w:rPr>
                <w:rFonts w:ascii="Calibri" w:hAnsi="Calibri" w:cs="Cambria"/>
                <w:bCs/>
                <w:iCs/>
                <w:color w:val="000000"/>
                <w:sz w:val="24"/>
                <w:szCs w:val="24"/>
              </w:rPr>
              <w:t>им школама и установама ………………</w:t>
            </w:r>
          </w:p>
        </w:tc>
        <w:tc>
          <w:tcPr>
            <w:tcW w:w="718" w:type="dxa"/>
          </w:tcPr>
          <w:p w:rsidR="0001386F" w:rsidRPr="0001386F" w:rsidRDefault="00E61682" w:rsidP="00F276E8">
            <w:pPr>
              <w:widowControl w:val="0"/>
              <w:overflowPunct w:val="0"/>
              <w:autoSpaceDE w:val="0"/>
              <w:autoSpaceDN w:val="0"/>
              <w:adjustRightInd w:val="0"/>
              <w:spacing w:before="200" w:line="242" w:lineRule="auto"/>
              <w:ind w:left="142" w:right="360"/>
              <w:jc w:val="right"/>
              <w:rPr>
                <w:rFonts w:ascii="Calibri" w:hAnsi="Calibri" w:cs="Cambria"/>
                <w:bCs/>
                <w:i/>
                <w:iCs/>
                <w:color w:val="000000"/>
              </w:rPr>
            </w:pPr>
            <w:r>
              <w:rPr>
                <w:rFonts w:ascii="Calibri" w:hAnsi="Calibri" w:cs="Cambria"/>
                <w:bCs/>
                <w:i/>
                <w:iCs/>
                <w:color w:val="000000"/>
              </w:rPr>
              <w:t>51</w:t>
            </w:r>
          </w:p>
        </w:tc>
      </w:tr>
      <w:tr w:rsidR="0001386F" w:rsidRPr="00461A4A" w:rsidTr="009E5124">
        <w:tc>
          <w:tcPr>
            <w:tcW w:w="9239" w:type="dxa"/>
          </w:tcPr>
          <w:p w:rsidR="0001386F" w:rsidRPr="0001386F" w:rsidRDefault="0001386F" w:rsidP="009E5124">
            <w:pPr>
              <w:pStyle w:val="ListParagraph"/>
              <w:numPr>
                <w:ilvl w:val="0"/>
                <w:numId w:val="1"/>
              </w:numPr>
              <w:ind w:left="972"/>
              <w:contextualSpacing/>
              <w:jc w:val="left"/>
              <w:rPr>
                <w:rFonts w:ascii="Calibri" w:hAnsi="Calibri"/>
                <w:iCs/>
                <w:color w:val="000000"/>
                <w:sz w:val="24"/>
                <w:szCs w:val="24"/>
              </w:rPr>
            </w:pPr>
            <w:r w:rsidRPr="0001386F">
              <w:rPr>
                <w:rFonts w:ascii="Calibri" w:hAnsi="Calibri" w:cs="Times New Roman"/>
                <w:iCs/>
                <w:color w:val="000000"/>
                <w:sz w:val="24"/>
                <w:szCs w:val="24"/>
              </w:rPr>
              <w:t>Мерила за праћење оставривања развојног плана ……………………………………</w:t>
            </w:r>
          </w:p>
        </w:tc>
        <w:tc>
          <w:tcPr>
            <w:tcW w:w="718" w:type="dxa"/>
          </w:tcPr>
          <w:p w:rsidR="0001386F" w:rsidRPr="0001386F" w:rsidRDefault="0001386F" w:rsidP="00F276E8">
            <w:pPr>
              <w:spacing w:before="200"/>
              <w:ind w:left="142" w:right="360"/>
              <w:jc w:val="center"/>
              <w:rPr>
                <w:rFonts w:ascii="Calibri" w:hAnsi="Calibri"/>
                <w:i/>
                <w:iCs/>
                <w:color w:val="000000"/>
              </w:rPr>
            </w:pPr>
            <w:r>
              <w:rPr>
                <w:rFonts w:ascii="Calibri" w:hAnsi="Calibri"/>
                <w:i/>
                <w:iCs/>
                <w:color w:val="000000"/>
              </w:rPr>
              <w:t xml:space="preserve">  </w:t>
            </w:r>
            <w:r w:rsidR="00E61682">
              <w:rPr>
                <w:rFonts w:ascii="Calibri" w:hAnsi="Calibri"/>
                <w:i/>
                <w:iCs/>
                <w:color w:val="000000"/>
              </w:rPr>
              <w:t>53</w:t>
            </w:r>
            <w:r>
              <w:rPr>
                <w:rFonts w:ascii="Calibri" w:hAnsi="Calibri"/>
                <w:i/>
                <w:iCs/>
                <w:color w:val="000000"/>
              </w:rPr>
              <w:t xml:space="preserve"> </w:t>
            </w:r>
          </w:p>
        </w:tc>
      </w:tr>
      <w:tr w:rsidR="0001386F" w:rsidRPr="00461A4A" w:rsidTr="009E5124">
        <w:tc>
          <w:tcPr>
            <w:tcW w:w="9239" w:type="dxa"/>
          </w:tcPr>
          <w:p w:rsidR="0001386F" w:rsidRPr="0001386F" w:rsidRDefault="0001386F" w:rsidP="009E5124">
            <w:pPr>
              <w:pStyle w:val="ListParagraph"/>
              <w:numPr>
                <w:ilvl w:val="0"/>
                <w:numId w:val="1"/>
              </w:numPr>
              <w:ind w:left="972"/>
              <w:contextualSpacing/>
              <w:jc w:val="left"/>
              <w:rPr>
                <w:rFonts w:ascii="Calibri" w:hAnsi="Calibri"/>
                <w:iCs/>
                <w:color w:val="000000"/>
                <w:sz w:val="24"/>
                <w:szCs w:val="24"/>
              </w:rPr>
            </w:pPr>
            <w:r w:rsidRPr="0001386F">
              <w:rPr>
                <w:rFonts w:ascii="Calibri" w:hAnsi="Calibri"/>
                <w:iCs/>
                <w:color w:val="000000"/>
                <w:sz w:val="24"/>
                <w:szCs w:val="24"/>
              </w:rPr>
              <w:t>Активности на праћењу остваривања развојног плана школе ....................</w:t>
            </w:r>
          </w:p>
        </w:tc>
        <w:tc>
          <w:tcPr>
            <w:tcW w:w="718" w:type="dxa"/>
          </w:tcPr>
          <w:p w:rsidR="0001386F" w:rsidRPr="0001386F" w:rsidRDefault="00E61682" w:rsidP="00F276E8">
            <w:pPr>
              <w:spacing w:before="200"/>
              <w:ind w:left="360" w:right="360"/>
              <w:jc w:val="right"/>
              <w:rPr>
                <w:rFonts w:ascii="Calibri" w:hAnsi="Calibri"/>
                <w:i/>
                <w:iCs/>
                <w:color w:val="000000"/>
              </w:rPr>
            </w:pPr>
            <w:r>
              <w:rPr>
                <w:rFonts w:ascii="Calibri" w:hAnsi="Calibri"/>
                <w:i/>
                <w:iCs/>
                <w:color w:val="000000"/>
              </w:rPr>
              <w:t>54</w:t>
            </w:r>
          </w:p>
        </w:tc>
      </w:tr>
    </w:tbl>
    <w:p w:rsidR="0001386F" w:rsidRDefault="0001386F" w:rsidP="0001386F">
      <w:pPr>
        <w:jc w:val="center"/>
        <w:rPr>
          <w:sz w:val="36"/>
          <w:szCs w:val="36"/>
        </w:rPr>
      </w:pPr>
    </w:p>
    <w:p w:rsidR="001A6A52" w:rsidRDefault="001A6A52" w:rsidP="0001386F">
      <w:pPr>
        <w:jc w:val="center"/>
        <w:rPr>
          <w:sz w:val="36"/>
          <w:szCs w:val="36"/>
        </w:rPr>
      </w:pPr>
    </w:p>
    <w:p w:rsidR="001A6A52" w:rsidRDefault="001A6A52" w:rsidP="0001386F">
      <w:pPr>
        <w:jc w:val="center"/>
        <w:rPr>
          <w:sz w:val="36"/>
          <w:szCs w:val="36"/>
        </w:rPr>
      </w:pPr>
    </w:p>
    <w:p w:rsidR="001A6A52" w:rsidRDefault="001A6A52" w:rsidP="0001386F">
      <w:pPr>
        <w:jc w:val="center"/>
        <w:rPr>
          <w:sz w:val="36"/>
          <w:szCs w:val="36"/>
        </w:rPr>
      </w:pPr>
    </w:p>
    <w:p w:rsidR="001A6A52" w:rsidRDefault="001A6A52" w:rsidP="0001386F">
      <w:pPr>
        <w:jc w:val="center"/>
        <w:rPr>
          <w:sz w:val="36"/>
          <w:szCs w:val="36"/>
        </w:rPr>
      </w:pPr>
    </w:p>
    <w:p w:rsidR="001A6A52" w:rsidRDefault="001A6A52" w:rsidP="0001386F">
      <w:pPr>
        <w:jc w:val="center"/>
        <w:rPr>
          <w:sz w:val="36"/>
          <w:szCs w:val="36"/>
        </w:rPr>
      </w:pPr>
    </w:p>
    <w:p w:rsidR="001A6A52" w:rsidRDefault="001A6A52" w:rsidP="0001386F">
      <w:pPr>
        <w:jc w:val="center"/>
        <w:rPr>
          <w:sz w:val="36"/>
          <w:szCs w:val="36"/>
        </w:rPr>
      </w:pPr>
    </w:p>
    <w:p w:rsidR="001A6A52" w:rsidRDefault="001A6A52" w:rsidP="0001386F">
      <w:pPr>
        <w:jc w:val="center"/>
        <w:rPr>
          <w:sz w:val="36"/>
          <w:szCs w:val="36"/>
        </w:rPr>
      </w:pPr>
    </w:p>
    <w:p w:rsidR="001A6A52" w:rsidRDefault="001A6A52" w:rsidP="0001386F">
      <w:pPr>
        <w:jc w:val="center"/>
        <w:rPr>
          <w:sz w:val="36"/>
          <w:szCs w:val="36"/>
        </w:rPr>
      </w:pPr>
    </w:p>
    <w:p w:rsidR="001A6A52" w:rsidRDefault="001A6A52" w:rsidP="0001386F">
      <w:pPr>
        <w:jc w:val="center"/>
        <w:rPr>
          <w:sz w:val="36"/>
          <w:szCs w:val="36"/>
        </w:rPr>
      </w:pPr>
    </w:p>
    <w:p w:rsidR="001A6A52" w:rsidRDefault="001A6A52" w:rsidP="0001386F">
      <w:pPr>
        <w:jc w:val="center"/>
        <w:rPr>
          <w:sz w:val="36"/>
          <w:szCs w:val="36"/>
        </w:rPr>
      </w:pPr>
    </w:p>
    <w:p w:rsidR="001A6A52" w:rsidRDefault="001A6A52" w:rsidP="0001386F">
      <w:pPr>
        <w:jc w:val="center"/>
        <w:rPr>
          <w:sz w:val="36"/>
          <w:szCs w:val="36"/>
        </w:rPr>
      </w:pPr>
    </w:p>
    <w:p w:rsidR="001A6A52" w:rsidRDefault="001A6A52" w:rsidP="0001386F">
      <w:pPr>
        <w:jc w:val="center"/>
        <w:rPr>
          <w:sz w:val="36"/>
          <w:szCs w:val="36"/>
        </w:rPr>
      </w:pPr>
    </w:p>
    <w:p w:rsidR="001A6A52" w:rsidRDefault="001A6A52" w:rsidP="0001386F">
      <w:pPr>
        <w:jc w:val="center"/>
        <w:rPr>
          <w:sz w:val="36"/>
          <w:szCs w:val="36"/>
        </w:rPr>
      </w:pPr>
    </w:p>
    <w:p w:rsidR="001A6A52" w:rsidRDefault="001A6A52" w:rsidP="0001386F">
      <w:pPr>
        <w:jc w:val="center"/>
        <w:rPr>
          <w:sz w:val="36"/>
          <w:szCs w:val="36"/>
        </w:rPr>
      </w:pPr>
    </w:p>
    <w:p w:rsidR="001A6A52" w:rsidRDefault="001A6A52" w:rsidP="0001386F">
      <w:pPr>
        <w:jc w:val="center"/>
        <w:rPr>
          <w:sz w:val="36"/>
          <w:szCs w:val="36"/>
        </w:rPr>
      </w:pPr>
    </w:p>
    <w:p w:rsidR="001A6A52" w:rsidRPr="001A6A52" w:rsidRDefault="001A6A52" w:rsidP="001A6A52">
      <w:pPr>
        <w:rPr>
          <w:rFonts w:ascii="Calibri" w:hAnsi="Calibri"/>
          <w:iCs/>
          <w:color w:val="000000"/>
          <w:sz w:val="32"/>
          <w:szCs w:val="32"/>
        </w:rPr>
      </w:pPr>
      <w:r w:rsidRPr="00B633DA">
        <w:rPr>
          <w:rFonts w:ascii="Calibri" w:hAnsi="Calibri"/>
          <w:b/>
          <w:iCs/>
          <w:color w:val="000000"/>
          <w:sz w:val="32"/>
          <w:szCs w:val="32"/>
        </w:rPr>
        <w:lastRenderedPageBreak/>
        <w:t>1.</w:t>
      </w:r>
      <w:r w:rsidR="00FB5CAF">
        <w:rPr>
          <w:rFonts w:ascii="Calibri" w:hAnsi="Calibri"/>
          <w:iCs/>
          <w:color w:val="000000"/>
          <w:sz w:val="32"/>
          <w:szCs w:val="32"/>
        </w:rPr>
        <w:t xml:space="preserve"> </w:t>
      </w:r>
      <w:r w:rsidRPr="00B633DA">
        <w:rPr>
          <w:rFonts w:ascii="Calibri" w:hAnsi="Calibri"/>
          <w:b/>
          <w:iCs/>
          <w:color w:val="000000"/>
          <w:sz w:val="32"/>
          <w:szCs w:val="32"/>
        </w:rPr>
        <w:t>Основе за израду развојног плана</w:t>
      </w:r>
    </w:p>
    <w:p w:rsidR="001A6A52" w:rsidRPr="00D40EA6" w:rsidRDefault="00D71A1A" w:rsidP="00BD4BFB">
      <w:pPr>
        <w:pStyle w:val="ListParagraph"/>
        <w:numPr>
          <w:ilvl w:val="0"/>
          <w:numId w:val="9"/>
        </w:numPr>
        <w:rPr>
          <w:rFonts w:asciiTheme="minorHAnsi" w:hAnsiTheme="minorHAnsi" w:cstheme="minorHAnsi"/>
          <w:color w:val="000000"/>
          <w:sz w:val="28"/>
          <w:szCs w:val="28"/>
        </w:rPr>
      </w:pPr>
      <w:r w:rsidRPr="00D40EA6">
        <w:rPr>
          <w:rFonts w:asciiTheme="minorHAnsi" w:hAnsiTheme="minorHAnsi" w:cstheme="minorHAnsi"/>
          <w:color w:val="000000"/>
          <w:sz w:val="28"/>
          <w:szCs w:val="28"/>
        </w:rPr>
        <w:t>Закон  основама система образовања и васпитања („Сл. гласник РС“, бр. 88/2017, 27/2018 – др.закон, 10/2019, 27/2018 – др. закон, 6/2020 и 129/2021)</w:t>
      </w:r>
    </w:p>
    <w:p w:rsidR="00D71A1A" w:rsidRPr="00D40EA6" w:rsidRDefault="00D71A1A" w:rsidP="00BD4BFB">
      <w:pPr>
        <w:pStyle w:val="ListParagraph"/>
        <w:numPr>
          <w:ilvl w:val="0"/>
          <w:numId w:val="9"/>
        </w:numPr>
        <w:rPr>
          <w:rFonts w:asciiTheme="minorHAnsi" w:hAnsiTheme="minorHAnsi" w:cstheme="minorHAnsi"/>
          <w:color w:val="000000"/>
          <w:sz w:val="28"/>
          <w:szCs w:val="28"/>
        </w:rPr>
      </w:pPr>
      <w:r w:rsidRPr="00D40EA6">
        <w:rPr>
          <w:rFonts w:asciiTheme="minorHAnsi" w:hAnsiTheme="minorHAnsi" w:cstheme="minorHAnsi"/>
          <w:color w:val="000000"/>
          <w:sz w:val="28"/>
          <w:szCs w:val="28"/>
        </w:rPr>
        <w:t>Закон о основном образовању и васпитању („Сл. гласник РС“, бр. 55/2013, 101/2017, 10/019, 27/2018 – др, закон и 129/2021)</w:t>
      </w:r>
    </w:p>
    <w:p w:rsidR="00D71A1A" w:rsidRPr="00D40EA6" w:rsidRDefault="00D71A1A" w:rsidP="001A6A52">
      <w:pPr>
        <w:numPr>
          <w:ilvl w:val="0"/>
          <w:numId w:val="9"/>
        </w:numPr>
        <w:spacing w:after="0" w:line="240" w:lineRule="auto"/>
        <w:rPr>
          <w:rFonts w:cstheme="minorHAnsi"/>
          <w:color w:val="000000"/>
          <w:sz w:val="28"/>
          <w:szCs w:val="28"/>
        </w:rPr>
      </w:pPr>
      <w:r w:rsidRPr="00D40EA6">
        <w:rPr>
          <w:rFonts w:cstheme="minorHAnsi"/>
          <w:color w:val="000000"/>
          <w:sz w:val="28"/>
          <w:szCs w:val="28"/>
        </w:rPr>
        <w:t>Стандарди квалитета рада установе</w:t>
      </w:r>
      <w:r w:rsidR="00470828" w:rsidRPr="00D40EA6">
        <w:rPr>
          <w:rFonts w:cstheme="minorHAnsi"/>
          <w:color w:val="000000"/>
          <w:sz w:val="28"/>
          <w:szCs w:val="28"/>
        </w:rPr>
        <w:t xml:space="preserve"> („Сл. гласник РС – Просветни гласник“, бр. 14/2018)</w:t>
      </w:r>
    </w:p>
    <w:p w:rsidR="00D71A1A" w:rsidRPr="00D40EA6" w:rsidRDefault="00D71A1A" w:rsidP="00BD4BFB">
      <w:pPr>
        <w:numPr>
          <w:ilvl w:val="0"/>
          <w:numId w:val="9"/>
        </w:numPr>
        <w:spacing w:after="0" w:line="240" w:lineRule="auto"/>
        <w:rPr>
          <w:rFonts w:cstheme="minorHAnsi"/>
          <w:color w:val="000000"/>
          <w:sz w:val="28"/>
          <w:szCs w:val="28"/>
        </w:rPr>
      </w:pPr>
      <w:r w:rsidRPr="00D40EA6">
        <w:rPr>
          <w:rFonts w:cstheme="minorHAnsi"/>
          <w:color w:val="000000"/>
          <w:sz w:val="28"/>
          <w:szCs w:val="28"/>
        </w:rPr>
        <w:t>Резу</w:t>
      </w:r>
      <w:r w:rsidR="00470828" w:rsidRPr="00D40EA6">
        <w:rPr>
          <w:rFonts w:cstheme="minorHAnsi"/>
          <w:color w:val="000000"/>
          <w:sz w:val="28"/>
          <w:szCs w:val="28"/>
        </w:rPr>
        <w:t>лтати самовредновања рада школе у периоду 2019 - 2022</w:t>
      </w:r>
    </w:p>
    <w:p w:rsidR="001A6A52" w:rsidRPr="00470828" w:rsidRDefault="001A6A52" w:rsidP="001A6A52">
      <w:pPr>
        <w:rPr>
          <w:rFonts w:ascii="Calibri" w:hAnsi="Calibri"/>
          <w:iCs/>
          <w:color w:val="000000"/>
          <w:sz w:val="24"/>
          <w:szCs w:val="24"/>
        </w:rPr>
      </w:pPr>
    </w:p>
    <w:p w:rsidR="001A6A52" w:rsidRPr="00A15501" w:rsidRDefault="001A6A52" w:rsidP="001A6A52">
      <w:pPr>
        <w:rPr>
          <w:rFonts w:ascii="Calibri" w:hAnsi="Calibri"/>
          <w:b/>
          <w:iCs/>
          <w:color w:val="000000"/>
          <w:sz w:val="32"/>
          <w:szCs w:val="32"/>
        </w:rPr>
      </w:pPr>
      <w:r w:rsidRPr="00A15501">
        <w:rPr>
          <w:rFonts w:ascii="Calibri" w:hAnsi="Calibri"/>
          <w:b/>
          <w:iCs/>
          <w:color w:val="000000"/>
          <w:sz w:val="32"/>
          <w:szCs w:val="32"/>
        </w:rPr>
        <w:t>2. Лична карта школе</w:t>
      </w:r>
    </w:p>
    <w:p w:rsidR="001A6A52" w:rsidRPr="00A15501" w:rsidRDefault="001A6A52" w:rsidP="001A6A52">
      <w:pPr>
        <w:rPr>
          <w:rFonts w:ascii="Calibri" w:hAnsi="Calibri"/>
          <w:b/>
          <w:iCs/>
          <w:color w:val="000000"/>
          <w:sz w:val="28"/>
          <w:szCs w:val="28"/>
        </w:rPr>
      </w:pPr>
      <w:r w:rsidRPr="00470828">
        <w:rPr>
          <w:rFonts w:ascii="Calibri" w:hAnsi="Calibri"/>
          <w:iCs/>
          <w:color w:val="000000"/>
          <w:sz w:val="28"/>
          <w:szCs w:val="28"/>
        </w:rPr>
        <w:t xml:space="preserve">         </w:t>
      </w:r>
      <w:r w:rsidRPr="00A15501">
        <w:rPr>
          <w:rFonts w:ascii="Calibri" w:hAnsi="Calibri"/>
          <w:b/>
          <w:iCs/>
          <w:color w:val="000000"/>
          <w:sz w:val="28"/>
          <w:szCs w:val="28"/>
        </w:rPr>
        <w:t>Историјат школе</w:t>
      </w:r>
    </w:p>
    <w:p w:rsidR="00470828" w:rsidRPr="00D40EA6" w:rsidRDefault="00412EF6" w:rsidP="00470828">
      <w:pPr>
        <w:jc w:val="both"/>
        <w:rPr>
          <w:color w:val="000000"/>
          <w:sz w:val="28"/>
          <w:szCs w:val="28"/>
        </w:rPr>
      </w:pPr>
      <w:r w:rsidRPr="00D40EA6">
        <w:rPr>
          <w:color w:val="000000"/>
          <w:sz w:val="28"/>
          <w:szCs w:val="28"/>
        </w:rPr>
        <w:t>Суботица се крајем XIX века</w:t>
      </w:r>
      <w:r w:rsidR="00470828" w:rsidRPr="00D40EA6">
        <w:rPr>
          <w:color w:val="000000"/>
          <w:sz w:val="28"/>
          <w:szCs w:val="28"/>
        </w:rPr>
        <w:t xml:space="preserve"> интензивно развијала, један од показатеља овога је и развој школства. Што се тиче броја народних школа и учитеља</w:t>
      </w:r>
      <w:r w:rsidRPr="00D40EA6">
        <w:rPr>
          <w:color w:val="000000"/>
          <w:sz w:val="28"/>
          <w:szCs w:val="28"/>
        </w:rPr>
        <w:t xml:space="preserve"> у тадашњој Мађарској</w:t>
      </w:r>
      <w:r w:rsidR="00470828" w:rsidRPr="00D40EA6">
        <w:rPr>
          <w:color w:val="000000"/>
          <w:sz w:val="28"/>
          <w:szCs w:val="28"/>
        </w:rPr>
        <w:t>, Суботицу у то време су претекли само Будимпешта и Сегедин. Школске зграде подигнуте у Букваћу (1908</w:t>
      </w:r>
      <w:r w:rsidRPr="00D40EA6">
        <w:rPr>
          <w:color w:val="000000"/>
          <w:sz w:val="28"/>
          <w:szCs w:val="28"/>
        </w:rPr>
        <w:t>.год.) и на Мајшанском путу односно</w:t>
      </w:r>
      <w:r w:rsidR="00470828" w:rsidRPr="00D40EA6">
        <w:rPr>
          <w:color w:val="000000"/>
          <w:sz w:val="28"/>
          <w:szCs w:val="28"/>
        </w:rPr>
        <w:t xml:space="preserve"> у Мајшанским виноградима (1908. и 1909. год.) били су део тог брзог развитка. У дворишту данашње школе  још стоји стара зграда, кој</w:t>
      </w:r>
      <w:r w:rsidRPr="00D40EA6">
        <w:rPr>
          <w:color w:val="000000"/>
          <w:sz w:val="28"/>
          <w:szCs w:val="28"/>
        </w:rPr>
        <w:t>а је и некада носила име „Школа на Мајшанском</w:t>
      </w:r>
      <w:r w:rsidR="00470828" w:rsidRPr="00D40EA6">
        <w:rPr>
          <w:color w:val="000000"/>
          <w:sz w:val="28"/>
          <w:szCs w:val="28"/>
        </w:rPr>
        <w:t xml:space="preserve"> пут</w:t>
      </w:r>
      <w:r w:rsidRPr="00D40EA6">
        <w:rPr>
          <w:color w:val="000000"/>
          <w:sz w:val="28"/>
          <w:szCs w:val="28"/>
        </w:rPr>
        <w:t>у</w:t>
      </w:r>
      <w:r w:rsidR="00470828" w:rsidRPr="00D40EA6">
        <w:rPr>
          <w:color w:val="000000"/>
          <w:sz w:val="28"/>
          <w:szCs w:val="28"/>
        </w:rPr>
        <w:t>", и у којој се и данас одвија настава техничког образовања тј. није само уметнички споменик, него и својом функцијом чува првобитну намену.</w:t>
      </w:r>
    </w:p>
    <w:p w:rsidR="00470828" w:rsidRPr="00D40EA6" w:rsidRDefault="00470828" w:rsidP="00470828">
      <w:pPr>
        <w:jc w:val="both"/>
        <w:rPr>
          <w:color w:val="000000"/>
          <w:sz w:val="28"/>
          <w:szCs w:val="28"/>
        </w:rPr>
      </w:pPr>
      <w:r w:rsidRPr="00D40EA6">
        <w:rPr>
          <w:color w:val="000000"/>
          <w:sz w:val="28"/>
          <w:szCs w:val="28"/>
        </w:rPr>
        <w:t xml:space="preserve">Од 1918. до 1938. године у тадашњем деветом кругу функционисале су три, већ изграђене школе, међу њима и обновљена, стара школа са називом "Косово". У овим школама одвијала се основна, четворогодишња настава, а од 1941. године радиле су као државне народне школе са седам разреда. Школске 1945/1946. године, школе на Мајшанском путу су опет радиле као четворогодишње. </w:t>
      </w:r>
    </w:p>
    <w:p w:rsidR="00470828" w:rsidRPr="00D40EA6" w:rsidRDefault="00470828" w:rsidP="00470828">
      <w:pPr>
        <w:jc w:val="both"/>
        <w:rPr>
          <w:color w:val="000000"/>
          <w:sz w:val="28"/>
          <w:szCs w:val="28"/>
        </w:rPr>
      </w:pPr>
      <w:r w:rsidRPr="00D40EA6">
        <w:rPr>
          <w:color w:val="000000"/>
          <w:sz w:val="28"/>
          <w:szCs w:val="28"/>
        </w:rPr>
        <w:t xml:space="preserve">У првој половини 1950 - их година, школа "Мајшански пут", тачније школске зграде су функционисале под управом Основне школе "Јован Микић". Градско веће, уз многобројна друга питања 31. јануара 1955. године је донело одлуку да ће основати једну нову школу, која је добила име "Шестогодишња школа Нови град". </w:t>
      </w:r>
    </w:p>
    <w:p w:rsidR="00470828" w:rsidRPr="00D40EA6" w:rsidRDefault="00470828" w:rsidP="00470828">
      <w:pPr>
        <w:jc w:val="both"/>
        <w:rPr>
          <w:color w:val="000000"/>
          <w:sz w:val="28"/>
          <w:szCs w:val="28"/>
        </w:rPr>
      </w:pPr>
      <w:r w:rsidRPr="00D40EA6">
        <w:rPr>
          <w:color w:val="000000"/>
          <w:sz w:val="28"/>
          <w:szCs w:val="28"/>
        </w:rPr>
        <w:t>1960/1961. школске године школа већ ради као осмогодишња, а број ученика јој се повећао на 615, ученици су били подељени у 21. одељење.</w:t>
      </w:r>
    </w:p>
    <w:p w:rsidR="00470828" w:rsidRPr="00D40EA6" w:rsidRDefault="00470828" w:rsidP="00470828">
      <w:pPr>
        <w:jc w:val="both"/>
        <w:rPr>
          <w:color w:val="000000"/>
          <w:sz w:val="28"/>
          <w:szCs w:val="28"/>
        </w:rPr>
      </w:pPr>
      <w:r w:rsidRPr="00D40EA6">
        <w:rPr>
          <w:color w:val="000000"/>
          <w:sz w:val="28"/>
          <w:szCs w:val="28"/>
        </w:rPr>
        <w:lastRenderedPageBreak/>
        <w:t>1960-их година, због брзог повећевања броја ученика, школске зграде су прошириване новим учионицама. Већ од средине 60-их година се јавља потреба за изградњом једне нове зграде, али тек после 1976. године овај план се и остварује.</w:t>
      </w:r>
    </w:p>
    <w:p w:rsidR="00470828" w:rsidRPr="00D40EA6" w:rsidRDefault="00470828" w:rsidP="00470828">
      <w:pPr>
        <w:jc w:val="both"/>
        <w:rPr>
          <w:color w:val="000000"/>
          <w:sz w:val="28"/>
          <w:szCs w:val="28"/>
        </w:rPr>
      </w:pPr>
      <w:r w:rsidRPr="00D40EA6">
        <w:rPr>
          <w:color w:val="000000"/>
          <w:sz w:val="28"/>
          <w:szCs w:val="28"/>
        </w:rPr>
        <w:t>Школа је другог октобра 1974. године добила ново име. Скупштина Општине Суботица је дала име школи "VIII војвођанска ударна бригада".</w:t>
      </w:r>
    </w:p>
    <w:p w:rsidR="00470828" w:rsidRPr="00D40EA6" w:rsidRDefault="00470828" w:rsidP="00470828">
      <w:pPr>
        <w:jc w:val="both"/>
        <w:rPr>
          <w:color w:val="000000"/>
          <w:sz w:val="28"/>
          <w:szCs w:val="28"/>
        </w:rPr>
      </w:pPr>
      <w:r w:rsidRPr="00D40EA6">
        <w:rPr>
          <w:color w:val="000000"/>
          <w:sz w:val="28"/>
          <w:szCs w:val="28"/>
        </w:rPr>
        <w:t>Нову зграду је пројектовао Аладар Гуљаш, наменски за школску зграду. Камен темељац школе је положен 12. септембра 1977. године.</w:t>
      </w:r>
    </w:p>
    <w:p w:rsidR="00470828" w:rsidRPr="00D40EA6" w:rsidRDefault="00470828" w:rsidP="00470828">
      <w:pPr>
        <w:jc w:val="both"/>
        <w:rPr>
          <w:color w:val="000000"/>
          <w:sz w:val="28"/>
          <w:szCs w:val="28"/>
        </w:rPr>
      </w:pPr>
      <w:r w:rsidRPr="00D40EA6">
        <w:rPr>
          <w:color w:val="000000"/>
          <w:sz w:val="28"/>
          <w:szCs w:val="28"/>
        </w:rPr>
        <w:t>Свечана предаја је била на годишњицу дана оснивања "VIII војвођанске ударне бригаде" 12. септембра 1980-е године.</w:t>
      </w:r>
    </w:p>
    <w:p w:rsidR="00470828" w:rsidRPr="00D40EA6" w:rsidRDefault="00470828" w:rsidP="00470828">
      <w:pPr>
        <w:jc w:val="both"/>
        <w:rPr>
          <w:color w:val="000000"/>
          <w:sz w:val="28"/>
          <w:szCs w:val="28"/>
        </w:rPr>
      </w:pPr>
      <w:r w:rsidRPr="00D40EA6">
        <w:rPr>
          <w:color w:val="000000"/>
          <w:sz w:val="28"/>
          <w:szCs w:val="28"/>
        </w:rPr>
        <w:t>Ученици су 15. септембра 1980-е године почели користити нову зграду.</w:t>
      </w:r>
    </w:p>
    <w:p w:rsidR="00470828" w:rsidRPr="00D40EA6" w:rsidRDefault="00470828" w:rsidP="00470828">
      <w:pPr>
        <w:jc w:val="both"/>
        <w:rPr>
          <w:color w:val="000000"/>
          <w:sz w:val="28"/>
          <w:szCs w:val="28"/>
        </w:rPr>
      </w:pPr>
      <w:r w:rsidRPr="00D40EA6">
        <w:rPr>
          <w:color w:val="000000"/>
          <w:sz w:val="28"/>
          <w:szCs w:val="28"/>
        </w:rPr>
        <w:t>Након 5. октобра 2000. године настала је нова ситуација која је проузроковала и промене на плану имена школе, поставило се и питање давања "природног имена" установи. Школа је код више различитих органа тражила промену имена, на шта је општина реаговала и одобрила измену. Школа је добила назад своје старо-ново име "Мајшански пут" које и дан- данас носи.</w:t>
      </w:r>
    </w:p>
    <w:p w:rsidR="001A6A52" w:rsidRDefault="001A6A52" w:rsidP="001A6A52">
      <w:pPr>
        <w:rPr>
          <w:rFonts w:ascii="Calibri" w:hAnsi="Calibri"/>
          <w:iCs/>
          <w:color w:val="000000"/>
          <w:sz w:val="24"/>
          <w:szCs w:val="24"/>
        </w:rPr>
      </w:pPr>
    </w:p>
    <w:p w:rsidR="001A6A52" w:rsidRPr="00A15501" w:rsidRDefault="001A6A52" w:rsidP="001A6A52">
      <w:pPr>
        <w:rPr>
          <w:rFonts w:ascii="Calibri" w:hAnsi="Calibri"/>
          <w:b/>
          <w:iCs/>
          <w:color w:val="000000"/>
          <w:sz w:val="28"/>
          <w:szCs w:val="28"/>
        </w:rPr>
      </w:pPr>
      <w:r>
        <w:rPr>
          <w:rFonts w:ascii="Calibri" w:hAnsi="Calibri"/>
          <w:iCs/>
          <w:color w:val="000000"/>
          <w:sz w:val="24"/>
          <w:szCs w:val="24"/>
        </w:rPr>
        <w:t xml:space="preserve">         </w:t>
      </w:r>
      <w:r w:rsidRPr="00A15501">
        <w:rPr>
          <w:rFonts w:ascii="Calibri" w:hAnsi="Calibri"/>
          <w:b/>
          <w:iCs/>
          <w:color w:val="000000"/>
          <w:sz w:val="28"/>
          <w:szCs w:val="28"/>
        </w:rPr>
        <w:t>Анализа стања</w:t>
      </w:r>
    </w:p>
    <w:p w:rsidR="00CC6F3F" w:rsidRPr="00D40EA6" w:rsidRDefault="00CC6F3F" w:rsidP="00CC6F3F">
      <w:pPr>
        <w:pStyle w:val="NoSpacing"/>
        <w:rPr>
          <w:b/>
          <w:color w:val="000000"/>
          <w:sz w:val="28"/>
          <w:szCs w:val="28"/>
        </w:rPr>
      </w:pPr>
      <w:r w:rsidRPr="00D40EA6">
        <w:rPr>
          <w:b/>
          <w:color w:val="000000"/>
          <w:sz w:val="28"/>
          <w:szCs w:val="28"/>
        </w:rPr>
        <w:t>Ученици</w:t>
      </w:r>
    </w:p>
    <w:p w:rsidR="00CC6F3F" w:rsidRPr="00D40EA6" w:rsidRDefault="00CC6F3F" w:rsidP="00CC6F3F">
      <w:pPr>
        <w:ind w:firstLine="720"/>
        <w:jc w:val="both"/>
        <w:rPr>
          <w:color w:val="000000"/>
          <w:sz w:val="28"/>
          <w:szCs w:val="28"/>
        </w:rPr>
      </w:pPr>
      <w:r w:rsidRPr="00D40EA6">
        <w:rPr>
          <w:color w:val="000000"/>
          <w:sz w:val="28"/>
          <w:szCs w:val="28"/>
        </w:rPr>
        <w:t xml:space="preserve">Школа има укупно 574 ученика (према подацима из јуна 2022.). Они су расподељени у 30 одељења. Разредна настава је организована за укупно 283 ученика. Предметну наставу похађа 291 ученикa. Образовно-васпитни рад се одвија у две смене и на два наставна језика – српском и мађарском. У школи има и 2 групе продуженог боравка. </w:t>
      </w:r>
    </w:p>
    <w:p w:rsidR="00CC6F3F" w:rsidRPr="00D40EA6" w:rsidRDefault="00CC6F3F" w:rsidP="00CC6F3F">
      <w:pPr>
        <w:ind w:firstLine="720"/>
        <w:jc w:val="both"/>
        <w:rPr>
          <w:color w:val="000000"/>
          <w:sz w:val="28"/>
          <w:szCs w:val="28"/>
        </w:rPr>
      </w:pPr>
      <w:r w:rsidRPr="00D40EA6">
        <w:rPr>
          <w:color w:val="000000"/>
          <w:sz w:val="28"/>
          <w:szCs w:val="28"/>
        </w:rPr>
        <w:t>Основна школа „Мајшански пут“ је једна мултикултурална, мултинационална и мултиконфесионална установа (међу ученицима има осим српске и мађарске националности  и Буњеваца, Хрвата</w:t>
      </w:r>
      <w:r w:rsidR="000E7C47" w:rsidRPr="00D40EA6">
        <w:rPr>
          <w:color w:val="000000"/>
          <w:sz w:val="28"/>
          <w:szCs w:val="28"/>
        </w:rPr>
        <w:t xml:space="preserve">, </w:t>
      </w:r>
      <w:r w:rsidRPr="00D40EA6">
        <w:rPr>
          <w:color w:val="000000"/>
          <w:sz w:val="28"/>
          <w:szCs w:val="28"/>
        </w:rPr>
        <w:t>Рома</w:t>
      </w:r>
      <w:r w:rsidR="000E7C47" w:rsidRPr="00D40EA6">
        <w:rPr>
          <w:color w:val="000000"/>
          <w:sz w:val="28"/>
          <w:szCs w:val="28"/>
        </w:rPr>
        <w:t>, Босанаца, Албанаца</w:t>
      </w:r>
      <w:r w:rsidRPr="00D40EA6">
        <w:rPr>
          <w:color w:val="000000"/>
          <w:sz w:val="28"/>
          <w:szCs w:val="28"/>
        </w:rPr>
        <w:t>).</w:t>
      </w:r>
    </w:p>
    <w:p w:rsidR="00CC6F3F" w:rsidRDefault="00CC6F3F" w:rsidP="00CC6F3F">
      <w:pPr>
        <w:jc w:val="both"/>
        <w:rPr>
          <w:color w:val="000000"/>
          <w:sz w:val="28"/>
          <w:szCs w:val="28"/>
        </w:rPr>
      </w:pPr>
      <w:r w:rsidRPr="00D40EA6">
        <w:rPr>
          <w:color w:val="000000"/>
          <w:sz w:val="28"/>
          <w:szCs w:val="28"/>
        </w:rPr>
        <w:t>Значајан број</w:t>
      </w:r>
      <w:r w:rsidR="000E7C47" w:rsidRPr="00D40EA6">
        <w:rPr>
          <w:color w:val="000000"/>
          <w:sz w:val="28"/>
          <w:szCs w:val="28"/>
        </w:rPr>
        <w:t xml:space="preserve"> деце живи у тешким социо-економским условима: 15% ученика има право</w:t>
      </w:r>
      <w:r w:rsidRPr="00D40EA6">
        <w:rPr>
          <w:color w:val="000000"/>
          <w:sz w:val="28"/>
          <w:szCs w:val="28"/>
        </w:rPr>
        <w:t xml:space="preserve"> за бесплатну ужину. Развојне </w:t>
      </w:r>
      <w:r w:rsidR="000E7C47" w:rsidRPr="00D40EA6">
        <w:rPr>
          <w:color w:val="000000"/>
          <w:sz w:val="28"/>
          <w:szCs w:val="28"/>
        </w:rPr>
        <w:t>сметње има 9</w:t>
      </w:r>
      <w:r w:rsidRPr="00D40EA6">
        <w:rPr>
          <w:color w:val="000000"/>
          <w:sz w:val="28"/>
          <w:szCs w:val="28"/>
        </w:rPr>
        <w:t>% ученичке популације.</w:t>
      </w:r>
    </w:p>
    <w:p w:rsidR="00680EFC" w:rsidRDefault="00680EFC" w:rsidP="00CC6F3F">
      <w:pPr>
        <w:jc w:val="both"/>
        <w:rPr>
          <w:color w:val="000000"/>
          <w:sz w:val="28"/>
          <w:szCs w:val="28"/>
        </w:rPr>
      </w:pPr>
    </w:p>
    <w:p w:rsidR="00680EFC" w:rsidRPr="00D40EA6" w:rsidRDefault="00680EFC" w:rsidP="00CC6F3F">
      <w:pPr>
        <w:jc w:val="both"/>
        <w:rPr>
          <w:color w:val="000000"/>
          <w:sz w:val="28"/>
          <w:szCs w:val="28"/>
        </w:rPr>
      </w:pPr>
    </w:p>
    <w:p w:rsidR="001A6A52" w:rsidRPr="00680EFC" w:rsidRDefault="000E7C47" w:rsidP="001A6A52">
      <w:pPr>
        <w:rPr>
          <w:color w:val="000000"/>
          <w:sz w:val="28"/>
          <w:szCs w:val="28"/>
        </w:rPr>
      </w:pPr>
      <w:r w:rsidRPr="00D40EA6">
        <w:rPr>
          <w:color w:val="000000"/>
          <w:sz w:val="28"/>
          <w:szCs w:val="28"/>
        </w:rPr>
        <w:lastRenderedPageBreak/>
        <w:t>Приказ укупног броја ученика и</w:t>
      </w:r>
      <w:r w:rsidR="00662562" w:rsidRPr="00D40EA6">
        <w:rPr>
          <w:color w:val="000000"/>
          <w:sz w:val="28"/>
          <w:szCs w:val="28"/>
        </w:rPr>
        <w:t xml:space="preserve"> одељења на почетку школске 2022/2023</w:t>
      </w:r>
      <w:r w:rsidRPr="00D40EA6">
        <w:rPr>
          <w:color w:val="000000"/>
          <w:sz w:val="28"/>
          <w:szCs w:val="28"/>
        </w:rPr>
        <w:t xml:space="preserve">. </w:t>
      </w:r>
      <w:r w:rsidR="00680EFC">
        <w:rPr>
          <w:color w:val="000000"/>
          <w:sz w:val="28"/>
          <w:szCs w:val="28"/>
        </w:rPr>
        <w:t>г</w:t>
      </w:r>
      <w:r w:rsidRPr="00D40EA6">
        <w:rPr>
          <w:color w:val="000000"/>
          <w:sz w:val="28"/>
          <w:szCs w:val="28"/>
        </w:rPr>
        <w:t>одине</w:t>
      </w:r>
      <w:r w:rsidR="00680EFC">
        <w:rPr>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5"/>
        <w:gridCol w:w="2013"/>
        <w:gridCol w:w="1979"/>
        <w:gridCol w:w="1758"/>
        <w:gridCol w:w="1937"/>
        <w:gridCol w:w="1794"/>
      </w:tblGrid>
      <w:tr w:rsidR="00662562" w:rsidRPr="00461A4A" w:rsidTr="00662562">
        <w:trPr>
          <w:cantSplit/>
          <w:trHeight w:val="20"/>
        </w:trPr>
        <w:tc>
          <w:tcPr>
            <w:tcW w:w="766" w:type="pct"/>
            <w:vMerge w:val="restart"/>
            <w:shd w:val="clear" w:color="auto" w:fill="DDD9C3"/>
            <w:vAlign w:val="center"/>
          </w:tcPr>
          <w:p w:rsidR="000E7C47" w:rsidRPr="00461A4A" w:rsidRDefault="000E7C47" w:rsidP="00662562">
            <w:pPr>
              <w:jc w:val="center"/>
              <w:rPr>
                <w:b/>
                <w:bCs/>
                <w:color w:val="000000"/>
              </w:rPr>
            </w:pPr>
            <w:r w:rsidRPr="00461A4A">
              <w:rPr>
                <w:b/>
                <w:bCs/>
                <w:color w:val="000000"/>
              </w:rPr>
              <w:t>РАЗРЕД</w:t>
            </w:r>
          </w:p>
        </w:tc>
        <w:tc>
          <w:tcPr>
            <w:tcW w:w="899" w:type="pct"/>
            <w:vMerge w:val="restart"/>
            <w:shd w:val="clear" w:color="auto" w:fill="DDD9C3"/>
            <w:vAlign w:val="center"/>
          </w:tcPr>
          <w:p w:rsidR="000E7C47" w:rsidRDefault="000E7C47" w:rsidP="00662562">
            <w:pPr>
              <w:jc w:val="center"/>
              <w:rPr>
                <w:b/>
                <w:bCs/>
                <w:color w:val="000000"/>
              </w:rPr>
            </w:pPr>
            <w:r w:rsidRPr="00461A4A">
              <w:rPr>
                <w:b/>
                <w:bCs/>
                <w:color w:val="000000"/>
              </w:rPr>
              <w:t>БРОЈ</w:t>
            </w:r>
          </w:p>
          <w:p w:rsidR="000E7C47" w:rsidRPr="00461A4A" w:rsidRDefault="000E7C47" w:rsidP="00662562">
            <w:pPr>
              <w:jc w:val="center"/>
              <w:rPr>
                <w:b/>
                <w:bCs/>
                <w:color w:val="000000"/>
              </w:rPr>
            </w:pPr>
            <w:r w:rsidRPr="00461A4A">
              <w:rPr>
                <w:b/>
                <w:bCs/>
                <w:color w:val="000000"/>
              </w:rPr>
              <w:t>УЧЕНИКА</w:t>
            </w:r>
          </w:p>
        </w:tc>
        <w:tc>
          <w:tcPr>
            <w:tcW w:w="1669" w:type="pct"/>
            <w:gridSpan w:val="2"/>
            <w:shd w:val="clear" w:color="auto" w:fill="DDD9C3"/>
            <w:vAlign w:val="center"/>
          </w:tcPr>
          <w:p w:rsidR="000E7C47" w:rsidRPr="00461A4A" w:rsidRDefault="000E7C47" w:rsidP="00662562">
            <w:pPr>
              <w:jc w:val="center"/>
              <w:rPr>
                <w:b/>
                <w:bCs/>
                <w:color w:val="000000"/>
              </w:rPr>
            </w:pPr>
            <w:r w:rsidRPr="00461A4A">
              <w:rPr>
                <w:b/>
                <w:bCs/>
                <w:color w:val="000000"/>
              </w:rPr>
              <w:t>СРПСКИ НАСТАВНИ</w:t>
            </w:r>
          </w:p>
          <w:p w:rsidR="000E7C47" w:rsidRPr="00461A4A" w:rsidRDefault="000E7C47" w:rsidP="00662562">
            <w:pPr>
              <w:jc w:val="center"/>
              <w:rPr>
                <w:b/>
                <w:bCs/>
                <w:color w:val="000000"/>
              </w:rPr>
            </w:pPr>
            <w:r w:rsidRPr="00461A4A">
              <w:rPr>
                <w:b/>
                <w:bCs/>
                <w:color w:val="000000"/>
              </w:rPr>
              <w:t>ЈЕЗИК</w:t>
            </w:r>
          </w:p>
        </w:tc>
        <w:tc>
          <w:tcPr>
            <w:tcW w:w="1666" w:type="pct"/>
            <w:gridSpan w:val="2"/>
            <w:shd w:val="clear" w:color="auto" w:fill="DDD9C3"/>
            <w:vAlign w:val="center"/>
          </w:tcPr>
          <w:p w:rsidR="000E7C47" w:rsidRDefault="000E7C47" w:rsidP="00662562">
            <w:pPr>
              <w:jc w:val="center"/>
              <w:rPr>
                <w:b/>
                <w:bCs/>
                <w:color w:val="000000"/>
              </w:rPr>
            </w:pPr>
            <w:r w:rsidRPr="00461A4A">
              <w:rPr>
                <w:b/>
                <w:bCs/>
                <w:color w:val="000000"/>
              </w:rPr>
              <w:t>МАЂАРСКИ</w:t>
            </w:r>
          </w:p>
          <w:p w:rsidR="000E7C47" w:rsidRPr="00461A4A" w:rsidRDefault="000E7C47" w:rsidP="00662562">
            <w:pPr>
              <w:jc w:val="center"/>
              <w:rPr>
                <w:b/>
                <w:bCs/>
                <w:color w:val="000000"/>
              </w:rPr>
            </w:pPr>
            <w:r w:rsidRPr="00461A4A">
              <w:rPr>
                <w:b/>
                <w:bCs/>
                <w:color w:val="000000"/>
              </w:rPr>
              <w:t>НАСТАВНИ ЈЕЗИК</w:t>
            </w:r>
          </w:p>
        </w:tc>
      </w:tr>
      <w:tr w:rsidR="000E7C47" w:rsidRPr="00461A4A" w:rsidTr="00662562">
        <w:trPr>
          <w:cantSplit/>
          <w:trHeight w:val="20"/>
        </w:trPr>
        <w:tc>
          <w:tcPr>
            <w:tcW w:w="766" w:type="pct"/>
            <w:vMerge/>
            <w:vAlign w:val="center"/>
          </w:tcPr>
          <w:p w:rsidR="000E7C47" w:rsidRPr="00461A4A" w:rsidRDefault="000E7C47" w:rsidP="00662562">
            <w:pPr>
              <w:jc w:val="center"/>
              <w:rPr>
                <w:b/>
                <w:bCs/>
                <w:color w:val="000000"/>
              </w:rPr>
            </w:pPr>
          </w:p>
        </w:tc>
        <w:tc>
          <w:tcPr>
            <w:tcW w:w="899" w:type="pct"/>
            <w:vMerge/>
            <w:vAlign w:val="center"/>
          </w:tcPr>
          <w:p w:rsidR="000E7C47" w:rsidRPr="00461A4A" w:rsidRDefault="000E7C47" w:rsidP="00662562">
            <w:pPr>
              <w:jc w:val="center"/>
              <w:rPr>
                <w:b/>
                <w:color w:val="000000"/>
              </w:rPr>
            </w:pPr>
          </w:p>
        </w:tc>
        <w:tc>
          <w:tcPr>
            <w:tcW w:w="884" w:type="pct"/>
            <w:shd w:val="clear" w:color="auto" w:fill="DDD9C3"/>
            <w:vAlign w:val="center"/>
          </w:tcPr>
          <w:p w:rsidR="000E7C47" w:rsidRDefault="000E7C47" w:rsidP="00662562">
            <w:pPr>
              <w:jc w:val="center"/>
              <w:rPr>
                <w:b/>
                <w:color w:val="000000"/>
                <w:sz w:val="18"/>
                <w:szCs w:val="18"/>
              </w:rPr>
            </w:pPr>
            <w:r w:rsidRPr="00461A4A">
              <w:rPr>
                <w:b/>
                <w:color w:val="000000"/>
                <w:sz w:val="18"/>
                <w:szCs w:val="18"/>
              </w:rPr>
              <w:t>БРОЈ</w:t>
            </w:r>
          </w:p>
          <w:p w:rsidR="000E7C47" w:rsidRPr="00461A4A" w:rsidRDefault="000E7C47" w:rsidP="00662562">
            <w:pPr>
              <w:jc w:val="center"/>
              <w:rPr>
                <w:b/>
                <w:color w:val="000000"/>
                <w:sz w:val="18"/>
                <w:szCs w:val="18"/>
              </w:rPr>
            </w:pPr>
            <w:r w:rsidRPr="00461A4A">
              <w:rPr>
                <w:b/>
                <w:color w:val="000000"/>
                <w:sz w:val="18"/>
                <w:szCs w:val="18"/>
              </w:rPr>
              <w:t>ОДЕЉЕЊА</w:t>
            </w:r>
          </w:p>
        </w:tc>
        <w:tc>
          <w:tcPr>
            <w:tcW w:w="785" w:type="pct"/>
            <w:shd w:val="clear" w:color="auto" w:fill="DDD9C3"/>
            <w:vAlign w:val="center"/>
          </w:tcPr>
          <w:p w:rsidR="000E7C47" w:rsidRDefault="000E7C47" w:rsidP="00662562">
            <w:pPr>
              <w:jc w:val="center"/>
              <w:rPr>
                <w:b/>
                <w:color w:val="000000"/>
                <w:sz w:val="18"/>
                <w:szCs w:val="18"/>
              </w:rPr>
            </w:pPr>
            <w:r w:rsidRPr="00461A4A">
              <w:rPr>
                <w:b/>
                <w:color w:val="000000"/>
                <w:sz w:val="18"/>
                <w:szCs w:val="18"/>
              </w:rPr>
              <w:t>БРОЈ</w:t>
            </w:r>
          </w:p>
          <w:p w:rsidR="000E7C47" w:rsidRPr="00461A4A" w:rsidRDefault="000E7C47" w:rsidP="00662562">
            <w:pPr>
              <w:jc w:val="center"/>
              <w:rPr>
                <w:b/>
                <w:color w:val="000000"/>
                <w:sz w:val="18"/>
                <w:szCs w:val="18"/>
              </w:rPr>
            </w:pPr>
            <w:r w:rsidRPr="00461A4A">
              <w:rPr>
                <w:b/>
                <w:color w:val="000000"/>
                <w:sz w:val="18"/>
                <w:szCs w:val="18"/>
              </w:rPr>
              <w:t>УЧЕНИКА</w:t>
            </w:r>
          </w:p>
        </w:tc>
        <w:tc>
          <w:tcPr>
            <w:tcW w:w="865" w:type="pct"/>
            <w:shd w:val="clear" w:color="auto" w:fill="DDD9C3"/>
            <w:vAlign w:val="center"/>
          </w:tcPr>
          <w:p w:rsidR="000E7C47" w:rsidRDefault="000E7C47" w:rsidP="00662562">
            <w:pPr>
              <w:jc w:val="center"/>
              <w:rPr>
                <w:b/>
                <w:color w:val="000000"/>
                <w:sz w:val="18"/>
                <w:szCs w:val="18"/>
              </w:rPr>
            </w:pPr>
            <w:r w:rsidRPr="00461A4A">
              <w:rPr>
                <w:b/>
                <w:color w:val="000000"/>
                <w:sz w:val="18"/>
                <w:szCs w:val="18"/>
              </w:rPr>
              <w:t>БРОЈ</w:t>
            </w:r>
          </w:p>
          <w:p w:rsidR="000E7C47" w:rsidRPr="00461A4A" w:rsidRDefault="000E7C47" w:rsidP="00662562">
            <w:pPr>
              <w:jc w:val="center"/>
              <w:rPr>
                <w:b/>
                <w:color w:val="000000"/>
                <w:sz w:val="18"/>
                <w:szCs w:val="18"/>
              </w:rPr>
            </w:pPr>
            <w:r w:rsidRPr="00461A4A">
              <w:rPr>
                <w:b/>
                <w:color w:val="000000"/>
                <w:sz w:val="18"/>
                <w:szCs w:val="18"/>
              </w:rPr>
              <w:t>ОДЕЉЕЊА</w:t>
            </w:r>
          </w:p>
        </w:tc>
        <w:tc>
          <w:tcPr>
            <w:tcW w:w="800" w:type="pct"/>
            <w:shd w:val="clear" w:color="auto" w:fill="DDD9C3"/>
            <w:vAlign w:val="center"/>
          </w:tcPr>
          <w:p w:rsidR="000E7C47" w:rsidRDefault="000E7C47" w:rsidP="00662562">
            <w:pPr>
              <w:jc w:val="center"/>
              <w:rPr>
                <w:b/>
                <w:color w:val="000000"/>
                <w:sz w:val="18"/>
                <w:szCs w:val="18"/>
              </w:rPr>
            </w:pPr>
            <w:r w:rsidRPr="00461A4A">
              <w:rPr>
                <w:b/>
                <w:color w:val="000000"/>
                <w:sz w:val="18"/>
                <w:szCs w:val="18"/>
              </w:rPr>
              <w:t>БРОЈ</w:t>
            </w:r>
          </w:p>
          <w:p w:rsidR="000E7C47" w:rsidRPr="00461A4A" w:rsidRDefault="000E7C47" w:rsidP="00662562">
            <w:pPr>
              <w:jc w:val="center"/>
              <w:rPr>
                <w:b/>
                <w:color w:val="000000"/>
                <w:sz w:val="18"/>
                <w:szCs w:val="18"/>
              </w:rPr>
            </w:pPr>
            <w:r w:rsidRPr="00461A4A">
              <w:rPr>
                <w:b/>
                <w:color w:val="000000"/>
                <w:sz w:val="18"/>
                <w:szCs w:val="18"/>
              </w:rPr>
              <w:t>УЧЕНИКА</w:t>
            </w:r>
          </w:p>
        </w:tc>
      </w:tr>
      <w:tr w:rsidR="000E7C47" w:rsidRPr="00461A4A" w:rsidTr="00662562">
        <w:trPr>
          <w:cantSplit/>
          <w:trHeight w:val="323"/>
        </w:trPr>
        <w:tc>
          <w:tcPr>
            <w:tcW w:w="766" w:type="pct"/>
            <w:vAlign w:val="center"/>
          </w:tcPr>
          <w:p w:rsidR="000E7C47" w:rsidRPr="00AA68AE" w:rsidRDefault="000E7C47" w:rsidP="00662562">
            <w:pPr>
              <w:jc w:val="center"/>
              <w:rPr>
                <w:b/>
                <w:bCs/>
                <w:color w:val="000000"/>
                <w:sz w:val="24"/>
                <w:szCs w:val="24"/>
              </w:rPr>
            </w:pPr>
            <w:r w:rsidRPr="00AA68AE">
              <w:rPr>
                <w:b/>
                <w:bCs/>
                <w:color w:val="000000"/>
                <w:sz w:val="24"/>
                <w:szCs w:val="24"/>
              </w:rPr>
              <w:t>1.</w:t>
            </w:r>
          </w:p>
        </w:tc>
        <w:tc>
          <w:tcPr>
            <w:tcW w:w="899" w:type="pct"/>
            <w:vAlign w:val="center"/>
          </w:tcPr>
          <w:p w:rsidR="000E7C47" w:rsidRPr="00AA68AE" w:rsidRDefault="00680EFC" w:rsidP="00662562">
            <w:pPr>
              <w:jc w:val="center"/>
              <w:rPr>
                <w:b/>
                <w:color w:val="000000"/>
                <w:sz w:val="24"/>
                <w:szCs w:val="24"/>
              </w:rPr>
            </w:pPr>
            <w:r w:rsidRPr="00AA68AE">
              <w:rPr>
                <w:b/>
                <w:color w:val="000000"/>
                <w:sz w:val="24"/>
                <w:szCs w:val="24"/>
              </w:rPr>
              <w:t>6</w:t>
            </w:r>
            <w:r w:rsidR="00985E71">
              <w:rPr>
                <w:b/>
                <w:color w:val="000000"/>
                <w:sz w:val="24"/>
                <w:szCs w:val="24"/>
              </w:rPr>
              <w:t>8</w:t>
            </w:r>
          </w:p>
        </w:tc>
        <w:tc>
          <w:tcPr>
            <w:tcW w:w="884" w:type="pct"/>
            <w:vAlign w:val="center"/>
          </w:tcPr>
          <w:p w:rsidR="000E7C47" w:rsidRPr="00AA68AE" w:rsidRDefault="000E7C47" w:rsidP="00662562">
            <w:pPr>
              <w:jc w:val="center"/>
              <w:rPr>
                <w:color w:val="000000"/>
                <w:sz w:val="24"/>
                <w:szCs w:val="24"/>
              </w:rPr>
            </w:pPr>
            <w:r w:rsidRPr="00AA68AE">
              <w:rPr>
                <w:color w:val="000000"/>
                <w:sz w:val="24"/>
                <w:szCs w:val="24"/>
              </w:rPr>
              <w:t>2</w:t>
            </w:r>
          </w:p>
        </w:tc>
        <w:tc>
          <w:tcPr>
            <w:tcW w:w="785" w:type="pct"/>
            <w:vAlign w:val="center"/>
          </w:tcPr>
          <w:p w:rsidR="000E7C47" w:rsidRPr="00AA68AE" w:rsidRDefault="00680EFC" w:rsidP="00662562">
            <w:pPr>
              <w:jc w:val="center"/>
              <w:rPr>
                <w:color w:val="000000"/>
                <w:sz w:val="24"/>
                <w:szCs w:val="24"/>
              </w:rPr>
            </w:pPr>
            <w:r w:rsidRPr="00AA68AE">
              <w:rPr>
                <w:color w:val="000000"/>
                <w:sz w:val="24"/>
                <w:szCs w:val="24"/>
              </w:rPr>
              <w:t>4</w:t>
            </w:r>
            <w:r w:rsidR="00985E71">
              <w:rPr>
                <w:color w:val="000000"/>
                <w:sz w:val="24"/>
                <w:szCs w:val="24"/>
              </w:rPr>
              <w:t>8</w:t>
            </w:r>
          </w:p>
        </w:tc>
        <w:tc>
          <w:tcPr>
            <w:tcW w:w="865" w:type="pct"/>
            <w:vAlign w:val="center"/>
          </w:tcPr>
          <w:p w:rsidR="000E7C47" w:rsidRPr="00AA68AE" w:rsidRDefault="00662562" w:rsidP="00662562">
            <w:pPr>
              <w:jc w:val="center"/>
              <w:rPr>
                <w:color w:val="000000"/>
                <w:sz w:val="24"/>
                <w:szCs w:val="24"/>
              </w:rPr>
            </w:pPr>
            <w:r w:rsidRPr="00AA68AE">
              <w:rPr>
                <w:color w:val="000000"/>
                <w:sz w:val="24"/>
                <w:szCs w:val="24"/>
              </w:rPr>
              <w:t>1</w:t>
            </w:r>
          </w:p>
        </w:tc>
        <w:tc>
          <w:tcPr>
            <w:tcW w:w="800" w:type="pct"/>
            <w:vAlign w:val="center"/>
          </w:tcPr>
          <w:p w:rsidR="000E7C47" w:rsidRPr="00AA68AE" w:rsidRDefault="005676C6" w:rsidP="00662562">
            <w:pPr>
              <w:jc w:val="center"/>
              <w:rPr>
                <w:color w:val="000000"/>
                <w:sz w:val="24"/>
                <w:szCs w:val="24"/>
              </w:rPr>
            </w:pPr>
            <w:r w:rsidRPr="00AA68AE">
              <w:rPr>
                <w:color w:val="000000"/>
                <w:sz w:val="24"/>
                <w:szCs w:val="24"/>
              </w:rPr>
              <w:t>2</w:t>
            </w:r>
            <w:r w:rsidR="00985E71">
              <w:rPr>
                <w:color w:val="000000"/>
                <w:sz w:val="24"/>
                <w:szCs w:val="24"/>
              </w:rPr>
              <w:t>0</w:t>
            </w:r>
          </w:p>
        </w:tc>
      </w:tr>
      <w:tr w:rsidR="000E7C47" w:rsidRPr="00461A4A" w:rsidTr="00662562">
        <w:trPr>
          <w:cantSplit/>
          <w:trHeight w:val="20"/>
        </w:trPr>
        <w:tc>
          <w:tcPr>
            <w:tcW w:w="766" w:type="pct"/>
            <w:vAlign w:val="center"/>
          </w:tcPr>
          <w:p w:rsidR="000E7C47" w:rsidRPr="00AA68AE" w:rsidRDefault="000E7C47" w:rsidP="00662562">
            <w:pPr>
              <w:jc w:val="center"/>
              <w:rPr>
                <w:b/>
                <w:bCs/>
                <w:color w:val="000000"/>
                <w:sz w:val="24"/>
                <w:szCs w:val="24"/>
              </w:rPr>
            </w:pPr>
            <w:r w:rsidRPr="00AA68AE">
              <w:rPr>
                <w:b/>
                <w:bCs/>
                <w:color w:val="000000"/>
                <w:sz w:val="24"/>
                <w:szCs w:val="24"/>
              </w:rPr>
              <w:t>2.</w:t>
            </w:r>
          </w:p>
        </w:tc>
        <w:tc>
          <w:tcPr>
            <w:tcW w:w="899" w:type="pct"/>
            <w:vAlign w:val="center"/>
          </w:tcPr>
          <w:p w:rsidR="000E7C47" w:rsidRPr="00AA68AE" w:rsidRDefault="005676C6" w:rsidP="00662562">
            <w:pPr>
              <w:jc w:val="center"/>
              <w:rPr>
                <w:b/>
                <w:color w:val="000000"/>
                <w:sz w:val="24"/>
                <w:szCs w:val="24"/>
              </w:rPr>
            </w:pPr>
            <w:r w:rsidRPr="00AA68AE">
              <w:rPr>
                <w:b/>
                <w:color w:val="000000"/>
                <w:sz w:val="24"/>
                <w:szCs w:val="24"/>
              </w:rPr>
              <w:t>63</w:t>
            </w:r>
          </w:p>
        </w:tc>
        <w:tc>
          <w:tcPr>
            <w:tcW w:w="884" w:type="pct"/>
            <w:vAlign w:val="center"/>
          </w:tcPr>
          <w:p w:rsidR="000E7C47" w:rsidRPr="00AA68AE" w:rsidRDefault="000E7C47" w:rsidP="00662562">
            <w:pPr>
              <w:jc w:val="center"/>
              <w:rPr>
                <w:color w:val="000000"/>
                <w:sz w:val="24"/>
                <w:szCs w:val="24"/>
              </w:rPr>
            </w:pPr>
            <w:r w:rsidRPr="00AA68AE">
              <w:rPr>
                <w:color w:val="000000"/>
                <w:sz w:val="24"/>
                <w:szCs w:val="24"/>
              </w:rPr>
              <w:t>2</w:t>
            </w:r>
          </w:p>
        </w:tc>
        <w:tc>
          <w:tcPr>
            <w:tcW w:w="785" w:type="pct"/>
            <w:vAlign w:val="center"/>
          </w:tcPr>
          <w:p w:rsidR="000E7C47" w:rsidRPr="00AA68AE" w:rsidRDefault="005676C6" w:rsidP="00662562">
            <w:pPr>
              <w:jc w:val="center"/>
              <w:rPr>
                <w:color w:val="000000"/>
                <w:sz w:val="24"/>
                <w:szCs w:val="24"/>
              </w:rPr>
            </w:pPr>
            <w:r w:rsidRPr="00AA68AE">
              <w:rPr>
                <w:color w:val="000000"/>
                <w:sz w:val="24"/>
                <w:szCs w:val="24"/>
              </w:rPr>
              <w:t>43</w:t>
            </w:r>
          </w:p>
        </w:tc>
        <w:tc>
          <w:tcPr>
            <w:tcW w:w="865" w:type="pct"/>
            <w:vAlign w:val="center"/>
          </w:tcPr>
          <w:p w:rsidR="000E7C47" w:rsidRPr="00AA68AE" w:rsidRDefault="00662562" w:rsidP="00662562">
            <w:pPr>
              <w:jc w:val="center"/>
              <w:rPr>
                <w:color w:val="000000"/>
                <w:sz w:val="24"/>
                <w:szCs w:val="24"/>
              </w:rPr>
            </w:pPr>
            <w:r w:rsidRPr="00AA68AE">
              <w:rPr>
                <w:color w:val="000000"/>
                <w:sz w:val="24"/>
                <w:szCs w:val="24"/>
              </w:rPr>
              <w:t>1</w:t>
            </w:r>
          </w:p>
        </w:tc>
        <w:tc>
          <w:tcPr>
            <w:tcW w:w="800" w:type="pct"/>
            <w:vAlign w:val="center"/>
          </w:tcPr>
          <w:p w:rsidR="000E7C47" w:rsidRPr="00AA68AE" w:rsidRDefault="005676C6" w:rsidP="00662562">
            <w:pPr>
              <w:jc w:val="center"/>
              <w:rPr>
                <w:color w:val="000000"/>
                <w:sz w:val="24"/>
                <w:szCs w:val="24"/>
              </w:rPr>
            </w:pPr>
            <w:r w:rsidRPr="00AA68AE">
              <w:rPr>
                <w:color w:val="000000"/>
                <w:sz w:val="24"/>
                <w:szCs w:val="24"/>
              </w:rPr>
              <w:t>20</w:t>
            </w:r>
          </w:p>
        </w:tc>
      </w:tr>
      <w:tr w:rsidR="000E7C47" w:rsidRPr="00461A4A" w:rsidTr="00662562">
        <w:trPr>
          <w:cantSplit/>
          <w:trHeight w:val="20"/>
        </w:trPr>
        <w:tc>
          <w:tcPr>
            <w:tcW w:w="766" w:type="pct"/>
            <w:vAlign w:val="center"/>
          </w:tcPr>
          <w:p w:rsidR="000E7C47" w:rsidRPr="00AA68AE" w:rsidRDefault="000E7C47" w:rsidP="00662562">
            <w:pPr>
              <w:jc w:val="center"/>
              <w:rPr>
                <w:b/>
                <w:bCs/>
                <w:color w:val="000000"/>
                <w:sz w:val="24"/>
                <w:szCs w:val="24"/>
              </w:rPr>
            </w:pPr>
            <w:r w:rsidRPr="00AA68AE">
              <w:rPr>
                <w:b/>
                <w:bCs/>
                <w:color w:val="000000"/>
                <w:sz w:val="24"/>
                <w:szCs w:val="24"/>
              </w:rPr>
              <w:t>3.</w:t>
            </w:r>
          </w:p>
        </w:tc>
        <w:tc>
          <w:tcPr>
            <w:tcW w:w="899" w:type="pct"/>
            <w:vAlign w:val="center"/>
          </w:tcPr>
          <w:p w:rsidR="000E7C47" w:rsidRPr="00AA68AE" w:rsidRDefault="005676C6" w:rsidP="00662562">
            <w:pPr>
              <w:jc w:val="center"/>
              <w:rPr>
                <w:b/>
                <w:color w:val="000000"/>
                <w:sz w:val="24"/>
                <w:szCs w:val="24"/>
              </w:rPr>
            </w:pPr>
            <w:r w:rsidRPr="00AA68AE">
              <w:rPr>
                <w:b/>
                <w:color w:val="000000"/>
                <w:sz w:val="24"/>
                <w:szCs w:val="24"/>
              </w:rPr>
              <w:t>78</w:t>
            </w:r>
          </w:p>
        </w:tc>
        <w:tc>
          <w:tcPr>
            <w:tcW w:w="884" w:type="pct"/>
            <w:vAlign w:val="center"/>
          </w:tcPr>
          <w:p w:rsidR="000E7C47" w:rsidRPr="00AA68AE" w:rsidRDefault="000E7C47" w:rsidP="00662562">
            <w:pPr>
              <w:jc w:val="center"/>
              <w:rPr>
                <w:color w:val="000000"/>
                <w:sz w:val="24"/>
                <w:szCs w:val="24"/>
              </w:rPr>
            </w:pPr>
            <w:r w:rsidRPr="00AA68AE">
              <w:rPr>
                <w:color w:val="000000"/>
                <w:sz w:val="24"/>
                <w:szCs w:val="24"/>
              </w:rPr>
              <w:t>2</w:t>
            </w:r>
          </w:p>
        </w:tc>
        <w:tc>
          <w:tcPr>
            <w:tcW w:w="785" w:type="pct"/>
            <w:vAlign w:val="center"/>
          </w:tcPr>
          <w:p w:rsidR="000E7C47" w:rsidRPr="00AA68AE" w:rsidRDefault="005676C6" w:rsidP="00662562">
            <w:pPr>
              <w:jc w:val="center"/>
              <w:rPr>
                <w:color w:val="000000"/>
                <w:sz w:val="24"/>
                <w:szCs w:val="24"/>
              </w:rPr>
            </w:pPr>
            <w:r w:rsidRPr="00AA68AE">
              <w:rPr>
                <w:color w:val="000000"/>
                <w:sz w:val="24"/>
                <w:szCs w:val="24"/>
              </w:rPr>
              <w:t>44</w:t>
            </w:r>
          </w:p>
        </w:tc>
        <w:tc>
          <w:tcPr>
            <w:tcW w:w="865" w:type="pct"/>
            <w:vAlign w:val="center"/>
          </w:tcPr>
          <w:p w:rsidR="000E7C47" w:rsidRPr="00AA68AE" w:rsidRDefault="000E7C47" w:rsidP="00662562">
            <w:pPr>
              <w:jc w:val="center"/>
              <w:rPr>
                <w:color w:val="000000"/>
                <w:sz w:val="24"/>
                <w:szCs w:val="24"/>
              </w:rPr>
            </w:pPr>
            <w:r w:rsidRPr="00AA68AE">
              <w:rPr>
                <w:color w:val="000000"/>
                <w:sz w:val="24"/>
                <w:szCs w:val="24"/>
              </w:rPr>
              <w:t>2</w:t>
            </w:r>
          </w:p>
        </w:tc>
        <w:tc>
          <w:tcPr>
            <w:tcW w:w="800" w:type="pct"/>
            <w:vAlign w:val="center"/>
          </w:tcPr>
          <w:p w:rsidR="000E7C47" w:rsidRPr="00AA68AE" w:rsidRDefault="005676C6" w:rsidP="00662562">
            <w:pPr>
              <w:jc w:val="center"/>
              <w:rPr>
                <w:color w:val="000000"/>
                <w:sz w:val="24"/>
                <w:szCs w:val="24"/>
              </w:rPr>
            </w:pPr>
            <w:r w:rsidRPr="00AA68AE">
              <w:rPr>
                <w:color w:val="000000"/>
                <w:sz w:val="24"/>
                <w:szCs w:val="24"/>
              </w:rPr>
              <w:t>34</w:t>
            </w:r>
          </w:p>
        </w:tc>
      </w:tr>
      <w:tr w:rsidR="000E7C47" w:rsidRPr="00461A4A" w:rsidTr="00662562">
        <w:trPr>
          <w:cantSplit/>
          <w:trHeight w:val="20"/>
        </w:trPr>
        <w:tc>
          <w:tcPr>
            <w:tcW w:w="766" w:type="pct"/>
            <w:vAlign w:val="center"/>
          </w:tcPr>
          <w:p w:rsidR="000E7C47" w:rsidRPr="00AA68AE" w:rsidRDefault="000E7C47" w:rsidP="00662562">
            <w:pPr>
              <w:jc w:val="center"/>
              <w:rPr>
                <w:b/>
                <w:bCs/>
                <w:color w:val="000000"/>
                <w:sz w:val="24"/>
                <w:szCs w:val="24"/>
              </w:rPr>
            </w:pPr>
            <w:r w:rsidRPr="00AA68AE">
              <w:rPr>
                <w:b/>
                <w:bCs/>
                <w:color w:val="000000"/>
                <w:sz w:val="24"/>
                <w:szCs w:val="24"/>
              </w:rPr>
              <w:t>4.</w:t>
            </w:r>
          </w:p>
        </w:tc>
        <w:tc>
          <w:tcPr>
            <w:tcW w:w="899" w:type="pct"/>
            <w:vAlign w:val="center"/>
          </w:tcPr>
          <w:p w:rsidR="000E7C47" w:rsidRPr="00AA68AE" w:rsidRDefault="005676C6" w:rsidP="00662562">
            <w:pPr>
              <w:jc w:val="center"/>
              <w:rPr>
                <w:b/>
                <w:color w:val="000000"/>
                <w:sz w:val="24"/>
                <w:szCs w:val="24"/>
              </w:rPr>
            </w:pPr>
            <w:r w:rsidRPr="00AA68AE">
              <w:rPr>
                <w:b/>
                <w:color w:val="000000"/>
                <w:sz w:val="24"/>
                <w:szCs w:val="24"/>
              </w:rPr>
              <w:t>71</w:t>
            </w:r>
          </w:p>
        </w:tc>
        <w:tc>
          <w:tcPr>
            <w:tcW w:w="884" w:type="pct"/>
            <w:vAlign w:val="center"/>
          </w:tcPr>
          <w:p w:rsidR="000E7C47" w:rsidRPr="00AA68AE" w:rsidRDefault="000E7C47" w:rsidP="00662562">
            <w:pPr>
              <w:jc w:val="center"/>
              <w:rPr>
                <w:color w:val="000000"/>
                <w:sz w:val="24"/>
                <w:szCs w:val="24"/>
              </w:rPr>
            </w:pPr>
            <w:r w:rsidRPr="00AA68AE">
              <w:rPr>
                <w:color w:val="000000"/>
                <w:sz w:val="24"/>
                <w:szCs w:val="24"/>
              </w:rPr>
              <w:t>2</w:t>
            </w:r>
          </w:p>
        </w:tc>
        <w:tc>
          <w:tcPr>
            <w:tcW w:w="785" w:type="pct"/>
            <w:vAlign w:val="center"/>
          </w:tcPr>
          <w:p w:rsidR="000E7C47" w:rsidRPr="00AA68AE" w:rsidRDefault="005676C6" w:rsidP="00662562">
            <w:pPr>
              <w:jc w:val="center"/>
              <w:rPr>
                <w:color w:val="000000"/>
                <w:sz w:val="24"/>
                <w:szCs w:val="24"/>
              </w:rPr>
            </w:pPr>
            <w:r w:rsidRPr="00AA68AE">
              <w:rPr>
                <w:color w:val="000000"/>
                <w:sz w:val="24"/>
                <w:szCs w:val="24"/>
              </w:rPr>
              <w:t>34</w:t>
            </w:r>
          </w:p>
        </w:tc>
        <w:tc>
          <w:tcPr>
            <w:tcW w:w="865" w:type="pct"/>
            <w:vAlign w:val="center"/>
          </w:tcPr>
          <w:p w:rsidR="000E7C47" w:rsidRPr="00AA68AE" w:rsidRDefault="000E7C47" w:rsidP="00662562">
            <w:pPr>
              <w:jc w:val="center"/>
              <w:rPr>
                <w:color w:val="000000"/>
                <w:sz w:val="24"/>
                <w:szCs w:val="24"/>
              </w:rPr>
            </w:pPr>
            <w:r w:rsidRPr="00AA68AE">
              <w:rPr>
                <w:color w:val="000000"/>
                <w:sz w:val="24"/>
                <w:szCs w:val="24"/>
              </w:rPr>
              <w:t>2</w:t>
            </w:r>
          </w:p>
        </w:tc>
        <w:tc>
          <w:tcPr>
            <w:tcW w:w="800" w:type="pct"/>
            <w:vAlign w:val="center"/>
          </w:tcPr>
          <w:p w:rsidR="000E7C47" w:rsidRPr="00AA68AE" w:rsidRDefault="005676C6" w:rsidP="00662562">
            <w:pPr>
              <w:jc w:val="center"/>
              <w:rPr>
                <w:color w:val="000000"/>
                <w:sz w:val="24"/>
                <w:szCs w:val="24"/>
              </w:rPr>
            </w:pPr>
            <w:r w:rsidRPr="00AA68AE">
              <w:rPr>
                <w:color w:val="000000"/>
                <w:sz w:val="24"/>
                <w:szCs w:val="24"/>
              </w:rPr>
              <w:t>37</w:t>
            </w:r>
          </w:p>
        </w:tc>
      </w:tr>
      <w:tr w:rsidR="000E7C47" w:rsidRPr="00461A4A" w:rsidTr="00662562">
        <w:trPr>
          <w:cantSplit/>
          <w:trHeight w:val="20"/>
        </w:trPr>
        <w:tc>
          <w:tcPr>
            <w:tcW w:w="766" w:type="pct"/>
            <w:vAlign w:val="center"/>
          </w:tcPr>
          <w:p w:rsidR="000E7C47" w:rsidRPr="00AA68AE" w:rsidRDefault="000E7C47" w:rsidP="00662562">
            <w:pPr>
              <w:jc w:val="center"/>
              <w:rPr>
                <w:b/>
                <w:bCs/>
                <w:color w:val="000000"/>
                <w:sz w:val="24"/>
                <w:szCs w:val="24"/>
              </w:rPr>
            </w:pPr>
            <w:r w:rsidRPr="00AA68AE">
              <w:rPr>
                <w:b/>
                <w:bCs/>
                <w:color w:val="000000"/>
                <w:sz w:val="24"/>
                <w:szCs w:val="24"/>
              </w:rPr>
              <w:t>5.</w:t>
            </w:r>
          </w:p>
        </w:tc>
        <w:tc>
          <w:tcPr>
            <w:tcW w:w="899" w:type="pct"/>
            <w:vAlign w:val="center"/>
          </w:tcPr>
          <w:p w:rsidR="000E7C47" w:rsidRPr="00AA68AE" w:rsidRDefault="005676C6" w:rsidP="00662562">
            <w:pPr>
              <w:jc w:val="center"/>
              <w:rPr>
                <w:b/>
                <w:color w:val="000000"/>
                <w:sz w:val="24"/>
                <w:szCs w:val="24"/>
              </w:rPr>
            </w:pPr>
            <w:r w:rsidRPr="00AA68AE">
              <w:rPr>
                <w:b/>
                <w:color w:val="000000"/>
                <w:sz w:val="24"/>
                <w:szCs w:val="24"/>
              </w:rPr>
              <w:t>71</w:t>
            </w:r>
          </w:p>
        </w:tc>
        <w:tc>
          <w:tcPr>
            <w:tcW w:w="884" w:type="pct"/>
            <w:vAlign w:val="center"/>
          </w:tcPr>
          <w:p w:rsidR="000E7C47" w:rsidRPr="00AA68AE" w:rsidRDefault="000E7C47" w:rsidP="00662562">
            <w:pPr>
              <w:jc w:val="center"/>
              <w:rPr>
                <w:color w:val="000000"/>
                <w:sz w:val="24"/>
                <w:szCs w:val="24"/>
              </w:rPr>
            </w:pPr>
            <w:r w:rsidRPr="00AA68AE">
              <w:rPr>
                <w:color w:val="000000"/>
                <w:sz w:val="24"/>
                <w:szCs w:val="24"/>
              </w:rPr>
              <w:t>2</w:t>
            </w:r>
          </w:p>
        </w:tc>
        <w:tc>
          <w:tcPr>
            <w:tcW w:w="785" w:type="pct"/>
            <w:vAlign w:val="center"/>
          </w:tcPr>
          <w:p w:rsidR="000E7C47" w:rsidRPr="00AA68AE" w:rsidRDefault="005676C6" w:rsidP="00662562">
            <w:pPr>
              <w:jc w:val="center"/>
              <w:rPr>
                <w:color w:val="000000"/>
                <w:sz w:val="24"/>
                <w:szCs w:val="24"/>
              </w:rPr>
            </w:pPr>
            <w:r w:rsidRPr="00AA68AE">
              <w:rPr>
                <w:color w:val="000000"/>
                <w:sz w:val="24"/>
                <w:szCs w:val="24"/>
              </w:rPr>
              <w:t>50</w:t>
            </w:r>
          </w:p>
        </w:tc>
        <w:tc>
          <w:tcPr>
            <w:tcW w:w="865" w:type="pct"/>
            <w:vAlign w:val="center"/>
          </w:tcPr>
          <w:p w:rsidR="000E7C47" w:rsidRPr="00AA68AE" w:rsidRDefault="00662562" w:rsidP="00662562">
            <w:pPr>
              <w:jc w:val="center"/>
              <w:rPr>
                <w:color w:val="000000"/>
                <w:sz w:val="24"/>
                <w:szCs w:val="24"/>
              </w:rPr>
            </w:pPr>
            <w:r w:rsidRPr="00AA68AE">
              <w:rPr>
                <w:color w:val="000000"/>
                <w:sz w:val="24"/>
                <w:szCs w:val="24"/>
              </w:rPr>
              <w:t>1</w:t>
            </w:r>
          </w:p>
        </w:tc>
        <w:tc>
          <w:tcPr>
            <w:tcW w:w="800" w:type="pct"/>
            <w:vAlign w:val="center"/>
          </w:tcPr>
          <w:p w:rsidR="000E7C47" w:rsidRPr="00AA68AE" w:rsidRDefault="005676C6" w:rsidP="00662562">
            <w:pPr>
              <w:jc w:val="center"/>
              <w:rPr>
                <w:color w:val="000000"/>
                <w:sz w:val="24"/>
                <w:szCs w:val="24"/>
              </w:rPr>
            </w:pPr>
            <w:r w:rsidRPr="00AA68AE">
              <w:rPr>
                <w:color w:val="000000"/>
                <w:sz w:val="24"/>
                <w:szCs w:val="24"/>
              </w:rPr>
              <w:t>21</w:t>
            </w:r>
          </w:p>
        </w:tc>
      </w:tr>
      <w:tr w:rsidR="000E7C47" w:rsidRPr="00461A4A" w:rsidTr="00662562">
        <w:trPr>
          <w:cantSplit/>
          <w:trHeight w:val="20"/>
        </w:trPr>
        <w:tc>
          <w:tcPr>
            <w:tcW w:w="766" w:type="pct"/>
            <w:vAlign w:val="center"/>
          </w:tcPr>
          <w:p w:rsidR="000E7C47" w:rsidRPr="00AA68AE" w:rsidRDefault="000E7C47" w:rsidP="00662562">
            <w:pPr>
              <w:jc w:val="center"/>
              <w:rPr>
                <w:b/>
                <w:bCs/>
                <w:color w:val="000000"/>
                <w:sz w:val="24"/>
                <w:szCs w:val="24"/>
              </w:rPr>
            </w:pPr>
            <w:r w:rsidRPr="00AA68AE">
              <w:rPr>
                <w:b/>
                <w:bCs/>
                <w:color w:val="000000"/>
                <w:sz w:val="24"/>
                <w:szCs w:val="24"/>
              </w:rPr>
              <w:t>6.</w:t>
            </w:r>
          </w:p>
        </w:tc>
        <w:tc>
          <w:tcPr>
            <w:tcW w:w="899" w:type="pct"/>
            <w:vAlign w:val="center"/>
          </w:tcPr>
          <w:p w:rsidR="000E7C47" w:rsidRPr="00AA68AE" w:rsidRDefault="005676C6" w:rsidP="00662562">
            <w:pPr>
              <w:jc w:val="center"/>
              <w:rPr>
                <w:b/>
                <w:color w:val="000000"/>
                <w:sz w:val="24"/>
                <w:szCs w:val="24"/>
              </w:rPr>
            </w:pPr>
            <w:r w:rsidRPr="00AA68AE">
              <w:rPr>
                <w:b/>
                <w:color w:val="000000"/>
                <w:sz w:val="24"/>
                <w:szCs w:val="24"/>
              </w:rPr>
              <w:t>82</w:t>
            </w:r>
          </w:p>
        </w:tc>
        <w:tc>
          <w:tcPr>
            <w:tcW w:w="884" w:type="pct"/>
            <w:vAlign w:val="center"/>
          </w:tcPr>
          <w:p w:rsidR="000E7C47" w:rsidRPr="00AA68AE" w:rsidRDefault="000E7C47" w:rsidP="00662562">
            <w:pPr>
              <w:jc w:val="center"/>
              <w:rPr>
                <w:color w:val="000000"/>
                <w:sz w:val="24"/>
                <w:szCs w:val="24"/>
              </w:rPr>
            </w:pPr>
            <w:r w:rsidRPr="00AA68AE">
              <w:rPr>
                <w:color w:val="000000"/>
                <w:sz w:val="24"/>
                <w:szCs w:val="24"/>
              </w:rPr>
              <w:t>2</w:t>
            </w:r>
          </w:p>
        </w:tc>
        <w:tc>
          <w:tcPr>
            <w:tcW w:w="785" w:type="pct"/>
            <w:vAlign w:val="center"/>
          </w:tcPr>
          <w:p w:rsidR="000E7C47" w:rsidRPr="00AA68AE" w:rsidRDefault="005676C6" w:rsidP="00662562">
            <w:pPr>
              <w:jc w:val="center"/>
              <w:rPr>
                <w:color w:val="000000"/>
                <w:sz w:val="24"/>
                <w:szCs w:val="24"/>
              </w:rPr>
            </w:pPr>
            <w:r w:rsidRPr="00AA68AE">
              <w:rPr>
                <w:color w:val="000000"/>
                <w:sz w:val="24"/>
                <w:szCs w:val="24"/>
              </w:rPr>
              <w:t>47</w:t>
            </w:r>
          </w:p>
        </w:tc>
        <w:tc>
          <w:tcPr>
            <w:tcW w:w="865" w:type="pct"/>
            <w:vAlign w:val="center"/>
          </w:tcPr>
          <w:p w:rsidR="000E7C47" w:rsidRPr="00AA68AE" w:rsidRDefault="000E7C47" w:rsidP="00662562">
            <w:pPr>
              <w:jc w:val="center"/>
              <w:rPr>
                <w:color w:val="000000"/>
                <w:sz w:val="24"/>
                <w:szCs w:val="24"/>
              </w:rPr>
            </w:pPr>
            <w:r w:rsidRPr="00AA68AE">
              <w:rPr>
                <w:color w:val="000000"/>
                <w:sz w:val="24"/>
                <w:szCs w:val="24"/>
              </w:rPr>
              <w:t>2</w:t>
            </w:r>
          </w:p>
        </w:tc>
        <w:tc>
          <w:tcPr>
            <w:tcW w:w="800" w:type="pct"/>
            <w:vAlign w:val="center"/>
          </w:tcPr>
          <w:p w:rsidR="000E7C47" w:rsidRPr="00AA68AE" w:rsidRDefault="005676C6" w:rsidP="00662562">
            <w:pPr>
              <w:jc w:val="center"/>
              <w:rPr>
                <w:color w:val="000000"/>
                <w:sz w:val="24"/>
                <w:szCs w:val="24"/>
              </w:rPr>
            </w:pPr>
            <w:r w:rsidRPr="00AA68AE">
              <w:rPr>
                <w:color w:val="000000"/>
                <w:sz w:val="24"/>
                <w:szCs w:val="24"/>
              </w:rPr>
              <w:t>35</w:t>
            </w:r>
          </w:p>
        </w:tc>
      </w:tr>
      <w:tr w:rsidR="000E7C47" w:rsidRPr="00461A4A" w:rsidTr="00662562">
        <w:trPr>
          <w:cantSplit/>
          <w:trHeight w:val="20"/>
        </w:trPr>
        <w:tc>
          <w:tcPr>
            <w:tcW w:w="766" w:type="pct"/>
            <w:vAlign w:val="center"/>
          </w:tcPr>
          <w:p w:rsidR="000E7C47" w:rsidRPr="00AA68AE" w:rsidRDefault="000E7C47" w:rsidP="00662562">
            <w:pPr>
              <w:jc w:val="center"/>
              <w:rPr>
                <w:b/>
                <w:bCs/>
                <w:color w:val="000000"/>
                <w:sz w:val="24"/>
                <w:szCs w:val="24"/>
              </w:rPr>
            </w:pPr>
            <w:r w:rsidRPr="00AA68AE">
              <w:rPr>
                <w:b/>
                <w:bCs/>
                <w:color w:val="000000"/>
                <w:sz w:val="24"/>
                <w:szCs w:val="24"/>
              </w:rPr>
              <w:t>7.</w:t>
            </w:r>
          </w:p>
        </w:tc>
        <w:tc>
          <w:tcPr>
            <w:tcW w:w="899" w:type="pct"/>
            <w:vAlign w:val="center"/>
          </w:tcPr>
          <w:p w:rsidR="000E7C47" w:rsidRPr="00AA68AE" w:rsidRDefault="005676C6" w:rsidP="00662562">
            <w:pPr>
              <w:jc w:val="center"/>
              <w:rPr>
                <w:b/>
                <w:color w:val="000000"/>
                <w:sz w:val="24"/>
                <w:szCs w:val="24"/>
              </w:rPr>
            </w:pPr>
            <w:r w:rsidRPr="00AA68AE">
              <w:rPr>
                <w:b/>
                <w:color w:val="000000"/>
                <w:sz w:val="24"/>
                <w:szCs w:val="24"/>
              </w:rPr>
              <w:t>69</w:t>
            </w:r>
          </w:p>
        </w:tc>
        <w:tc>
          <w:tcPr>
            <w:tcW w:w="884" w:type="pct"/>
            <w:vAlign w:val="center"/>
          </w:tcPr>
          <w:p w:rsidR="000E7C47" w:rsidRPr="00AA68AE" w:rsidRDefault="000E7C47" w:rsidP="00662562">
            <w:pPr>
              <w:jc w:val="center"/>
              <w:rPr>
                <w:color w:val="000000"/>
                <w:sz w:val="24"/>
                <w:szCs w:val="24"/>
              </w:rPr>
            </w:pPr>
            <w:r w:rsidRPr="00AA68AE">
              <w:rPr>
                <w:color w:val="000000"/>
                <w:sz w:val="24"/>
                <w:szCs w:val="24"/>
              </w:rPr>
              <w:t>2</w:t>
            </w:r>
          </w:p>
        </w:tc>
        <w:tc>
          <w:tcPr>
            <w:tcW w:w="785" w:type="pct"/>
            <w:vAlign w:val="center"/>
          </w:tcPr>
          <w:p w:rsidR="000E7C47" w:rsidRPr="00AA68AE" w:rsidRDefault="005676C6" w:rsidP="00662562">
            <w:pPr>
              <w:jc w:val="center"/>
              <w:rPr>
                <w:color w:val="000000"/>
                <w:sz w:val="24"/>
                <w:szCs w:val="24"/>
              </w:rPr>
            </w:pPr>
            <w:r w:rsidRPr="00AA68AE">
              <w:rPr>
                <w:color w:val="000000"/>
                <w:sz w:val="24"/>
                <w:szCs w:val="24"/>
              </w:rPr>
              <w:t>37</w:t>
            </w:r>
          </w:p>
        </w:tc>
        <w:tc>
          <w:tcPr>
            <w:tcW w:w="865" w:type="pct"/>
            <w:vAlign w:val="center"/>
          </w:tcPr>
          <w:p w:rsidR="000E7C47" w:rsidRPr="00AA68AE" w:rsidRDefault="000E7C47" w:rsidP="00662562">
            <w:pPr>
              <w:jc w:val="center"/>
              <w:rPr>
                <w:color w:val="000000"/>
                <w:sz w:val="24"/>
                <w:szCs w:val="24"/>
              </w:rPr>
            </w:pPr>
            <w:r w:rsidRPr="00AA68AE">
              <w:rPr>
                <w:color w:val="000000"/>
                <w:sz w:val="24"/>
                <w:szCs w:val="24"/>
              </w:rPr>
              <w:t>2</w:t>
            </w:r>
          </w:p>
        </w:tc>
        <w:tc>
          <w:tcPr>
            <w:tcW w:w="800" w:type="pct"/>
            <w:vAlign w:val="center"/>
          </w:tcPr>
          <w:p w:rsidR="000E7C47" w:rsidRPr="00AA68AE" w:rsidRDefault="005676C6" w:rsidP="00662562">
            <w:pPr>
              <w:jc w:val="center"/>
              <w:rPr>
                <w:color w:val="000000"/>
                <w:sz w:val="24"/>
                <w:szCs w:val="24"/>
              </w:rPr>
            </w:pPr>
            <w:r w:rsidRPr="00AA68AE">
              <w:rPr>
                <w:color w:val="000000"/>
                <w:sz w:val="24"/>
                <w:szCs w:val="24"/>
              </w:rPr>
              <w:t>32</w:t>
            </w:r>
          </w:p>
        </w:tc>
      </w:tr>
      <w:tr w:rsidR="000E7C47" w:rsidRPr="00461A4A" w:rsidTr="00662562">
        <w:trPr>
          <w:cantSplit/>
          <w:trHeight w:val="20"/>
        </w:trPr>
        <w:tc>
          <w:tcPr>
            <w:tcW w:w="766" w:type="pct"/>
            <w:vAlign w:val="center"/>
          </w:tcPr>
          <w:p w:rsidR="000E7C47" w:rsidRPr="00AA68AE" w:rsidRDefault="000E7C47" w:rsidP="00662562">
            <w:pPr>
              <w:jc w:val="center"/>
              <w:rPr>
                <w:b/>
                <w:bCs/>
                <w:color w:val="000000"/>
                <w:sz w:val="24"/>
                <w:szCs w:val="24"/>
              </w:rPr>
            </w:pPr>
            <w:r w:rsidRPr="00AA68AE">
              <w:rPr>
                <w:b/>
                <w:bCs/>
                <w:color w:val="000000"/>
                <w:sz w:val="24"/>
                <w:szCs w:val="24"/>
              </w:rPr>
              <w:t>8.</w:t>
            </w:r>
          </w:p>
        </w:tc>
        <w:tc>
          <w:tcPr>
            <w:tcW w:w="899" w:type="pct"/>
            <w:vAlign w:val="center"/>
          </w:tcPr>
          <w:p w:rsidR="000E7C47" w:rsidRPr="00AA68AE" w:rsidRDefault="005676C6" w:rsidP="00662562">
            <w:pPr>
              <w:jc w:val="center"/>
              <w:rPr>
                <w:b/>
                <w:color w:val="000000"/>
                <w:sz w:val="24"/>
                <w:szCs w:val="24"/>
              </w:rPr>
            </w:pPr>
            <w:r w:rsidRPr="00AA68AE">
              <w:rPr>
                <w:b/>
                <w:color w:val="000000"/>
                <w:sz w:val="24"/>
                <w:szCs w:val="24"/>
              </w:rPr>
              <w:t>67</w:t>
            </w:r>
          </w:p>
        </w:tc>
        <w:tc>
          <w:tcPr>
            <w:tcW w:w="884" w:type="pct"/>
            <w:vAlign w:val="center"/>
          </w:tcPr>
          <w:p w:rsidR="000E7C47" w:rsidRPr="00AA68AE" w:rsidRDefault="000E7C47" w:rsidP="00662562">
            <w:pPr>
              <w:jc w:val="center"/>
              <w:rPr>
                <w:color w:val="000000"/>
                <w:sz w:val="24"/>
                <w:szCs w:val="24"/>
              </w:rPr>
            </w:pPr>
            <w:r w:rsidRPr="00AA68AE">
              <w:rPr>
                <w:color w:val="000000"/>
                <w:sz w:val="24"/>
                <w:szCs w:val="24"/>
              </w:rPr>
              <w:t>2</w:t>
            </w:r>
          </w:p>
        </w:tc>
        <w:tc>
          <w:tcPr>
            <w:tcW w:w="785" w:type="pct"/>
            <w:vAlign w:val="center"/>
          </w:tcPr>
          <w:p w:rsidR="000E7C47" w:rsidRPr="00AA68AE" w:rsidRDefault="005676C6" w:rsidP="00662562">
            <w:pPr>
              <w:jc w:val="center"/>
              <w:rPr>
                <w:color w:val="000000"/>
                <w:sz w:val="24"/>
                <w:szCs w:val="24"/>
              </w:rPr>
            </w:pPr>
            <w:r w:rsidRPr="00AA68AE">
              <w:rPr>
                <w:color w:val="000000"/>
                <w:sz w:val="24"/>
                <w:szCs w:val="24"/>
              </w:rPr>
              <w:t>40</w:t>
            </w:r>
          </w:p>
        </w:tc>
        <w:tc>
          <w:tcPr>
            <w:tcW w:w="865" w:type="pct"/>
            <w:vAlign w:val="center"/>
          </w:tcPr>
          <w:p w:rsidR="000E7C47" w:rsidRPr="00AA68AE" w:rsidRDefault="000E7C47" w:rsidP="00662562">
            <w:pPr>
              <w:jc w:val="center"/>
              <w:rPr>
                <w:color w:val="000000"/>
                <w:sz w:val="24"/>
                <w:szCs w:val="24"/>
              </w:rPr>
            </w:pPr>
            <w:r w:rsidRPr="00AA68AE">
              <w:rPr>
                <w:color w:val="000000"/>
                <w:sz w:val="24"/>
                <w:szCs w:val="24"/>
              </w:rPr>
              <w:t>2</w:t>
            </w:r>
          </w:p>
        </w:tc>
        <w:tc>
          <w:tcPr>
            <w:tcW w:w="800" w:type="pct"/>
            <w:vAlign w:val="center"/>
          </w:tcPr>
          <w:p w:rsidR="000E7C47" w:rsidRPr="00AA68AE" w:rsidRDefault="005676C6" w:rsidP="00662562">
            <w:pPr>
              <w:jc w:val="center"/>
              <w:rPr>
                <w:color w:val="000000"/>
                <w:sz w:val="24"/>
                <w:szCs w:val="24"/>
              </w:rPr>
            </w:pPr>
            <w:r w:rsidRPr="00AA68AE">
              <w:rPr>
                <w:color w:val="000000"/>
                <w:sz w:val="24"/>
                <w:szCs w:val="24"/>
              </w:rPr>
              <w:t>27</w:t>
            </w:r>
          </w:p>
        </w:tc>
      </w:tr>
      <w:tr w:rsidR="000E7C47" w:rsidRPr="00461A4A" w:rsidTr="00662562">
        <w:trPr>
          <w:cantSplit/>
          <w:trHeight w:val="20"/>
        </w:trPr>
        <w:tc>
          <w:tcPr>
            <w:tcW w:w="766" w:type="pct"/>
            <w:vAlign w:val="center"/>
          </w:tcPr>
          <w:p w:rsidR="000E7C47" w:rsidRPr="00AA68AE" w:rsidRDefault="000E7C47" w:rsidP="00662562">
            <w:pPr>
              <w:jc w:val="center"/>
              <w:rPr>
                <w:b/>
                <w:bCs/>
                <w:color w:val="000000"/>
                <w:sz w:val="24"/>
                <w:szCs w:val="24"/>
              </w:rPr>
            </w:pPr>
            <w:r w:rsidRPr="00AA68AE">
              <w:rPr>
                <w:b/>
                <w:bCs/>
                <w:color w:val="000000"/>
                <w:sz w:val="24"/>
                <w:szCs w:val="24"/>
              </w:rPr>
              <w:t>Укупно</w:t>
            </w:r>
          </w:p>
        </w:tc>
        <w:tc>
          <w:tcPr>
            <w:tcW w:w="899" w:type="pct"/>
            <w:vAlign w:val="center"/>
          </w:tcPr>
          <w:p w:rsidR="000E7C47" w:rsidRPr="00AA68AE" w:rsidRDefault="00680EFC" w:rsidP="00662562">
            <w:pPr>
              <w:jc w:val="center"/>
              <w:rPr>
                <w:b/>
                <w:color w:val="000000"/>
                <w:sz w:val="24"/>
                <w:szCs w:val="24"/>
              </w:rPr>
            </w:pPr>
            <w:r w:rsidRPr="00AA68AE">
              <w:rPr>
                <w:b/>
                <w:color w:val="000000"/>
                <w:sz w:val="24"/>
                <w:szCs w:val="24"/>
              </w:rPr>
              <w:t>56</w:t>
            </w:r>
            <w:r w:rsidR="00985E71">
              <w:rPr>
                <w:b/>
                <w:color w:val="000000"/>
                <w:sz w:val="24"/>
                <w:szCs w:val="24"/>
              </w:rPr>
              <w:t>9</w:t>
            </w:r>
          </w:p>
        </w:tc>
        <w:tc>
          <w:tcPr>
            <w:tcW w:w="884" w:type="pct"/>
            <w:vAlign w:val="center"/>
          </w:tcPr>
          <w:p w:rsidR="000E7C47" w:rsidRPr="00AA68AE" w:rsidRDefault="000E7C47" w:rsidP="00662562">
            <w:pPr>
              <w:jc w:val="center"/>
              <w:rPr>
                <w:color w:val="000000"/>
                <w:sz w:val="24"/>
                <w:szCs w:val="24"/>
              </w:rPr>
            </w:pPr>
            <w:r w:rsidRPr="00AA68AE">
              <w:rPr>
                <w:color w:val="000000"/>
                <w:sz w:val="24"/>
                <w:szCs w:val="24"/>
              </w:rPr>
              <w:t>16</w:t>
            </w:r>
          </w:p>
        </w:tc>
        <w:tc>
          <w:tcPr>
            <w:tcW w:w="785" w:type="pct"/>
            <w:vAlign w:val="center"/>
          </w:tcPr>
          <w:p w:rsidR="000E7C47" w:rsidRPr="00AA68AE" w:rsidRDefault="00680EFC" w:rsidP="00662562">
            <w:pPr>
              <w:jc w:val="center"/>
              <w:rPr>
                <w:color w:val="000000"/>
                <w:sz w:val="24"/>
                <w:szCs w:val="24"/>
              </w:rPr>
            </w:pPr>
            <w:r w:rsidRPr="00AA68AE">
              <w:rPr>
                <w:color w:val="000000"/>
                <w:sz w:val="24"/>
                <w:szCs w:val="24"/>
              </w:rPr>
              <w:t>34</w:t>
            </w:r>
            <w:r w:rsidR="00985E71">
              <w:rPr>
                <w:color w:val="000000"/>
                <w:sz w:val="24"/>
                <w:szCs w:val="24"/>
              </w:rPr>
              <w:t>3</w:t>
            </w:r>
          </w:p>
        </w:tc>
        <w:tc>
          <w:tcPr>
            <w:tcW w:w="865" w:type="pct"/>
            <w:vAlign w:val="center"/>
          </w:tcPr>
          <w:p w:rsidR="000E7C47" w:rsidRPr="00AA68AE" w:rsidRDefault="00662562" w:rsidP="00662562">
            <w:pPr>
              <w:jc w:val="center"/>
              <w:rPr>
                <w:color w:val="000000"/>
                <w:sz w:val="24"/>
                <w:szCs w:val="24"/>
              </w:rPr>
            </w:pPr>
            <w:r w:rsidRPr="00AA68AE">
              <w:rPr>
                <w:color w:val="000000"/>
                <w:sz w:val="24"/>
                <w:szCs w:val="24"/>
              </w:rPr>
              <w:t>13</w:t>
            </w:r>
          </w:p>
        </w:tc>
        <w:tc>
          <w:tcPr>
            <w:tcW w:w="800" w:type="pct"/>
            <w:vAlign w:val="center"/>
          </w:tcPr>
          <w:p w:rsidR="000E7C47" w:rsidRPr="00AA68AE" w:rsidRDefault="00680EFC" w:rsidP="00662562">
            <w:pPr>
              <w:jc w:val="center"/>
              <w:rPr>
                <w:color w:val="000000"/>
                <w:sz w:val="24"/>
                <w:szCs w:val="24"/>
              </w:rPr>
            </w:pPr>
            <w:r w:rsidRPr="00AA68AE">
              <w:rPr>
                <w:color w:val="000000"/>
                <w:sz w:val="24"/>
                <w:szCs w:val="24"/>
              </w:rPr>
              <w:t>22</w:t>
            </w:r>
            <w:r w:rsidR="00985E71">
              <w:rPr>
                <w:color w:val="000000"/>
                <w:sz w:val="24"/>
                <w:szCs w:val="24"/>
              </w:rPr>
              <w:t>6</w:t>
            </w:r>
          </w:p>
        </w:tc>
      </w:tr>
    </w:tbl>
    <w:p w:rsidR="001A6A52" w:rsidRDefault="001A6A52" w:rsidP="001A6A52">
      <w:pPr>
        <w:rPr>
          <w:rFonts w:ascii="Calibri" w:hAnsi="Calibri"/>
          <w:iCs/>
          <w:color w:val="000000"/>
          <w:sz w:val="24"/>
          <w:szCs w:val="24"/>
        </w:rPr>
      </w:pPr>
    </w:p>
    <w:p w:rsidR="00662562" w:rsidRPr="00D40EA6" w:rsidRDefault="00662562" w:rsidP="00662562">
      <w:pPr>
        <w:pStyle w:val="NoSpacing"/>
        <w:rPr>
          <w:rFonts w:asciiTheme="minorHAnsi" w:hAnsiTheme="minorHAnsi" w:cstheme="minorHAnsi"/>
          <w:b/>
          <w:color w:val="000000"/>
          <w:sz w:val="28"/>
          <w:szCs w:val="28"/>
        </w:rPr>
      </w:pPr>
      <w:r w:rsidRPr="00D40EA6">
        <w:rPr>
          <w:rFonts w:asciiTheme="minorHAnsi" w:hAnsiTheme="minorHAnsi" w:cstheme="minorHAnsi"/>
          <w:b/>
          <w:color w:val="000000"/>
          <w:sz w:val="28"/>
          <w:szCs w:val="28"/>
        </w:rPr>
        <w:t>Наставни кадар</w:t>
      </w:r>
    </w:p>
    <w:p w:rsidR="00662562" w:rsidRPr="00D40EA6" w:rsidRDefault="00662562" w:rsidP="00845443">
      <w:pPr>
        <w:pStyle w:val="BodyText"/>
        <w:spacing w:line="276" w:lineRule="auto"/>
        <w:rPr>
          <w:rFonts w:asciiTheme="minorHAnsi" w:hAnsiTheme="minorHAnsi" w:cstheme="minorHAnsi"/>
          <w:color w:val="000000"/>
          <w:szCs w:val="28"/>
        </w:rPr>
      </w:pPr>
      <w:r w:rsidRPr="00D40EA6">
        <w:rPr>
          <w:rFonts w:asciiTheme="minorHAnsi" w:hAnsiTheme="minorHAnsi" w:cstheme="minorHAnsi"/>
          <w:color w:val="000000"/>
          <w:szCs w:val="28"/>
        </w:rPr>
        <w:t xml:space="preserve">     Школа располаже солидним наставним кадром. У току школске године у  нижим одељењима и у продуженом боравку ради 16 наставника разредне наставе на оба наставна језика.</w:t>
      </w:r>
    </w:p>
    <w:p w:rsidR="00662562" w:rsidRPr="00D40EA6" w:rsidRDefault="00662562" w:rsidP="00845443">
      <w:pPr>
        <w:jc w:val="both"/>
        <w:rPr>
          <w:rFonts w:cstheme="minorHAnsi"/>
          <w:b/>
          <w:color w:val="000000"/>
          <w:sz w:val="28"/>
          <w:szCs w:val="28"/>
        </w:rPr>
      </w:pPr>
      <w:r w:rsidRPr="00D40EA6">
        <w:rPr>
          <w:rFonts w:cstheme="minorHAnsi"/>
          <w:color w:val="000000"/>
          <w:sz w:val="28"/>
          <w:szCs w:val="28"/>
        </w:rPr>
        <w:t xml:space="preserve">     У вишим оде</w:t>
      </w:r>
      <w:r w:rsidR="00845443" w:rsidRPr="00D40EA6">
        <w:rPr>
          <w:rFonts w:cstheme="minorHAnsi"/>
          <w:color w:val="000000"/>
          <w:sz w:val="28"/>
          <w:szCs w:val="28"/>
        </w:rPr>
        <w:t>љењима ради 36</w:t>
      </w:r>
      <w:r w:rsidRPr="00D40EA6">
        <w:rPr>
          <w:rFonts w:cstheme="minorHAnsi"/>
          <w:color w:val="000000"/>
          <w:sz w:val="28"/>
          <w:szCs w:val="28"/>
        </w:rPr>
        <w:t xml:space="preserve"> предметна наставника, делом нису стручно заступљени следећи предмети: мате</w:t>
      </w:r>
      <w:r w:rsidR="00845443" w:rsidRPr="00D40EA6">
        <w:rPr>
          <w:rFonts w:cstheme="minorHAnsi"/>
          <w:color w:val="000000"/>
          <w:sz w:val="28"/>
          <w:szCs w:val="28"/>
        </w:rPr>
        <w:t>матика и физика</w:t>
      </w:r>
      <w:r w:rsidRPr="00D40EA6">
        <w:rPr>
          <w:rFonts w:cstheme="minorHAnsi"/>
          <w:color w:val="000000"/>
          <w:sz w:val="28"/>
          <w:szCs w:val="28"/>
        </w:rPr>
        <w:t>.</w:t>
      </w:r>
    </w:p>
    <w:p w:rsidR="00662562" w:rsidRPr="00D40EA6" w:rsidRDefault="00662562" w:rsidP="00495BB8">
      <w:pPr>
        <w:spacing w:after="120" w:line="240" w:lineRule="auto"/>
        <w:jc w:val="both"/>
        <w:rPr>
          <w:rFonts w:cstheme="minorHAnsi"/>
          <w:color w:val="000000"/>
          <w:sz w:val="28"/>
          <w:szCs w:val="28"/>
        </w:rPr>
      </w:pPr>
      <w:r w:rsidRPr="00D40EA6">
        <w:rPr>
          <w:rFonts w:cstheme="minorHAnsi"/>
          <w:color w:val="000000"/>
          <w:sz w:val="28"/>
          <w:szCs w:val="28"/>
        </w:rPr>
        <w:t xml:space="preserve">    У образовни-васпитни рад , осим настaвника, укључени су и педа</w:t>
      </w:r>
      <w:r w:rsidR="00845443" w:rsidRPr="00D40EA6">
        <w:rPr>
          <w:rFonts w:cstheme="minorHAnsi"/>
          <w:color w:val="000000"/>
          <w:sz w:val="28"/>
          <w:szCs w:val="28"/>
        </w:rPr>
        <w:t>гог, психолог, директор, помоћник</w:t>
      </w:r>
      <w:r w:rsidRPr="00D40EA6">
        <w:rPr>
          <w:rFonts w:cstheme="minorHAnsi"/>
          <w:color w:val="000000"/>
          <w:sz w:val="28"/>
          <w:szCs w:val="28"/>
        </w:rPr>
        <w:t xml:space="preserve"> директора и библиотекар.</w:t>
      </w:r>
    </w:p>
    <w:p w:rsidR="00662562" w:rsidRPr="00D40EA6" w:rsidRDefault="00662562" w:rsidP="00495BB8">
      <w:pPr>
        <w:spacing w:after="120" w:line="240" w:lineRule="auto"/>
        <w:jc w:val="both"/>
        <w:rPr>
          <w:rFonts w:cstheme="minorHAnsi"/>
          <w:color w:val="000000"/>
          <w:sz w:val="28"/>
          <w:szCs w:val="28"/>
        </w:rPr>
      </w:pPr>
      <w:r w:rsidRPr="00D40EA6">
        <w:rPr>
          <w:rFonts w:cstheme="minorHAnsi"/>
          <w:color w:val="000000"/>
          <w:sz w:val="28"/>
          <w:szCs w:val="28"/>
        </w:rPr>
        <w:t xml:space="preserve">    На административним пословима раде: 1 финансијски-административни сарадник, 1 секретар школе и 1 финансијски-рачуноводствени сарадник, а укупно </w:t>
      </w:r>
      <w:r w:rsidRPr="004A163A">
        <w:rPr>
          <w:rFonts w:cstheme="minorHAnsi"/>
          <w:sz w:val="28"/>
          <w:szCs w:val="28"/>
        </w:rPr>
        <w:t xml:space="preserve">18 </w:t>
      </w:r>
      <w:r w:rsidRPr="00D40EA6">
        <w:rPr>
          <w:rFonts w:cstheme="minorHAnsi"/>
          <w:color w:val="000000"/>
          <w:sz w:val="28"/>
          <w:szCs w:val="28"/>
        </w:rPr>
        <w:t>радника обавља помоћне послове.</w:t>
      </w:r>
    </w:p>
    <w:p w:rsidR="00662562" w:rsidRPr="00D40EA6" w:rsidRDefault="00662562" w:rsidP="00845443">
      <w:pPr>
        <w:jc w:val="both"/>
        <w:rPr>
          <w:rFonts w:cstheme="minorHAnsi"/>
          <w:color w:val="000000"/>
          <w:sz w:val="28"/>
          <w:szCs w:val="28"/>
        </w:rPr>
      </w:pPr>
      <w:r w:rsidRPr="00D40EA6">
        <w:rPr>
          <w:rFonts w:cstheme="minorHAnsi"/>
          <w:color w:val="000000"/>
          <w:sz w:val="28"/>
          <w:szCs w:val="28"/>
        </w:rPr>
        <w:t xml:space="preserve">    Наставници, стручни сарадници  и  руководство редовно учествују  у разним облицима стручног усавршавања организованих од стране Министарства просвете, школе, стручних актива, Удружења просветних радника Mађара Северне Бачке, Удружења просветних </w:t>
      </w:r>
      <w:r w:rsidRPr="00D40EA6">
        <w:rPr>
          <w:rFonts w:cstheme="minorHAnsi"/>
          <w:color w:val="000000"/>
          <w:sz w:val="28"/>
          <w:szCs w:val="28"/>
        </w:rPr>
        <w:lastRenderedPageBreak/>
        <w:t>радника Mађара Војводине, Савеза учитеља итд. Стечена знања је потребно утврдити, продубити и проширити новим знањима, поделити искуства и мотивисати наставнике на интензивнију примену истих.</w:t>
      </w:r>
    </w:p>
    <w:p w:rsidR="00845443" w:rsidRPr="00D40EA6" w:rsidRDefault="00845443" w:rsidP="00845443">
      <w:pPr>
        <w:rPr>
          <w:rFonts w:cstheme="minorHAnsi"/>
          <w:b/>
          <w:color w:val="000000"/>
          <w:sz w:val="28"/>
          <w:szCs w:val="28"/>
        </w:rPr>
      </w:pPr>
      <w:r w:rsidRPr="00D40EA6">
        <w:rPr>
          <w:rFonts w:cstheme="minorHAnsi"/>
          <w:b/>
          <w:color w:val="000000"/>
          <w:sz w:val="28"/>
          <w:szCs w:val="28"/>
        </w:rPr>
        <w:t>Просторни услови рада:</w:t>
      </w:r>
    </w:p>
    <w:p w:rsidR="00845443" w:rsidRPr="00D40EA6" w:rsidRDefault="00845443" w:rsidP="00845443">
      <w:pPr>
        <w:jc w:val="both"/>
        <w:rPr>
          <w:rFonts w:cstheme="minorHAnsi"/>
          <w:color w:val="000000"/>
          <w:sz w:val="28"/>
          <w:szCs w:val="28"/>
        </w:rPr>
      </w:pPr>
      <w:r w:rsidRPr="00D40EA6">
        <w:rPr>
          <w:rFonts w:cstheme="minorHAnsi"/>
          <w:color w:val="000000"/>
          <w:sz w:val="28"/>
          <w:szCs w:val="28"/>
        </w:rPr>
        <w:t xml:space="preserve">     Територија школе заузима укупно 42.171м² површине. Рад се одвија у 3 школске зграде које се налазе једнa поред другe у заједничком дворишту.</w:t>
      </w:r>
    </w:p>
    <w:p w:rsidR="00845443" w:rsidRDefault="00845443" w:rsidP="00495BB8">
      <w:pPr>
        <w:pStyle w:val="NoSpacing"/>
        <w:jc w:val="both"/>
        <w:rPr>
          <w:rFonts w:asciiTheme="minorHAnsi" w:hAnsiTheme="minorHAnsi" w:cstheme="minorHAnsi"/>
          <w:color w:val="000000"/>
          <w:sz w:val="28"/>
          <w:szCs w:val="28"/>
        </w:rPr>
      </w:pPr>
      <w:r w:rsidRPr="00D40EA6">
        <w:rPr>
          <w:rFonts w:asciiTheme="minorHAnsi" w:hAnsiTheme="minorHAnsi" w:cstheme="minorHAnsi"/>
          <w:color w:val="000000"/>
          <w:sz w:val="28"/>
          <w:szCs w:val="28"/>
        </w:rPr>
        <w:t>Настава се одвија у 10 учионицa опште намене, 9 специјализоване учионице и 6 кабинета- лабораторије са припремним простором, 2 учионице за информатику. Школа има библиотеку са читаоницом, две фискултурне сале, простор за продужени боравак, просторију за рад школског радија, зборницу, канцеларију за стручну службу, просторију за пријем родитеља, канцеларије за управу, администрацију и рачуноводство, зубну амбуланту, кухињу са трпезаријом, свечани хол са бином и разне пратеће просторије, санитарне чворове, двориште, спортски терени (кошаркашки, тениски и одбојкашки терен).</w:t>
      </w:r>
    </w:p>
    <w:p w:rsidR="00495BB8" w:rsidRPr="00495BB8" w:rsidRDefault="00495BB8" w:rsidP="00495BB8">
      <w:pPr>
        <w:pStyle w:val="NoSpacing"/>
        <w:jc w:val="both"/>
        <w:rPr>
          <w:rFonts w:asciiTheme="minorHAnsi" w:hAnsiTheme="minorHAnsi" w:cstheme="minorHAnsi"/>
          <w:b/>
          <w:color w:val="000000"/>
          <w:sz w:val="28"/>
          <w:szCs w:val="28"/>
        </w:rPr>
      </w:pPr>
    </w:p>
    <w:p w:rsidR="00845443" w:rsidRPr="00D40EA6" w:rsidRDefault="00845443" w:rsidP="00495BB8">
      <w:pPr>
        <w:pStyle w:val="NoSpacing"/>
        <w:rPr>
          <w:b/>
          <w:color w:val="000000"/>
          <w:sz w:val="28"/>
          <w:szCs w:val="28"/>
        </w:rPr>
      </w:pPr>
      <w:r w:rsidRPr="00D40EA6">
        <w:rPr>
          <w:b/>
          <w:color w:val="000000"/>
          <w:sz w:val="28"/>
          <w:szCs w:val="28"/>
        </w:rPr>
        <w:t>Опрема</w:t>
      </w:r>
    </w:p>
    <w:p w:rsidR="00E40C93" w:rsidRPr="00D40EA6" w:rsidRDefault="00E40C93" w:rsidP="00495BB8">
      <w:pPr>
        <w:pStyle w:val="NoSpacing"/>
        <w:rPr>
          <w:b/>
          <w:color w:val="000000"/>
          <w:sz w:val="28"/>
          <w:szCs w:val="28"/>
        </w:rPr>
      </w:pPr>
    </w:p>
    <w:p w:rsidR="00845443" w:rsidRPr="00D40EA6" w:rsidRDefault="00845443" w:rsidP="00495BB8">
      <w:pPr>
        <w:spacing w:after="0" w:line="240" w:lineRule="auto"/>
        <w:rPr>
          <w:color w:val="000000"/>
          <w:sz w:val="28"/>
          <w:szCs w:val="28"/>
        </w:rPr>
      </w:pPr>
      <w:r w:rsidRPr="00D40EA6">
        <w:rPr>
          <w:color w:val="000000"/>
          <w:sz w:val="28"/>
          <w:szCs w:val="28"/>
        </w:rPr>
        <w:t>Опремљеност школе:</w:t>
      </w:r>
    </w:p>
    <w:p w:rsidR="00845443" w:rsidRPr="00985E71" w:rsidRDefault="00845443" w:rsidP="00845443">
      <w:pPr>
        <w:widowControl w:val="0"/>
        <w:numPr>
          <w:ilvl w:val="0"/>
          <w:numId w:val="10"/>
        </w:numPr>
        <w:shd w:val="clear" w:color="auto" w:fill="FFFFFF"/>
        <w:tabs>
          <w:tab w:val="left" w:pos="2122"/>
        </w:tabs>
        <w:autoSpaceDE w:val="0"/>
        <w:autoSpaceDN w:val="0"/>
        <w:adjustRightInd w:val="0"/>
        <w:spacing w:after="0" w:line="298" w:lineRule="exact"/>
        <w:ind w:left="567" w:hanging="360"/>
        <w:jc w:val="both"/>
        <w:rPr>
          <w:sz w:val="28"/>
          <w:szCs w:val="28"/>
        </w:rPr>
      </w:pPr>
      <w:r w:rsidRPr="00985E71">
        <w:rPr>
          <w:sz w:val="28"/>
          <w:szCs w:val="28"/>
        </w:rPr>
        <w:t>Учионице и кабинети:  9  интерактивних табли (мимио), пројектори 25 ком, рачунари 22 ком, телевизори 2 ком, беле табле 1</w:t>
      </w:r>
      <w:r w:rsidR="00985E71" w:rsidRPr="00985E71">
        <w:rPr>
          <w:sz w:val="28"/>
          <w:szCs w:val="28"/>
        </w:rPr>
        <w:t>5</w:t>
      </w:r>
      <w:r w:rsidRPr="00985E71">
        <w:rPr>
          <w:sz w:val="28"/>
          <w:szCs w:val="28"/>
        </w:rPr>
        <w:t xml:space="preserve"> ком, музичке линије 5 ком, графоскоп </w:t>
      </w:r>
      <w:r w:rsidR="00985E71" w:rsidRPr="00985E71">
        <w:rPr>
          <w:sz w:val="28"/>
          <w:szCs w:val="28"/>
        </w:rPr>
        <w:t>3</w:t>
      </w:r>
      <w:r w:rsidRPr="00985E71">
        <w:rPr>
          <w:sz w:val="28"/>
          <w:szCs w:val="28"/>
        </w:rPr>
        <w:t xml:space="preserve"> ком, цд плејер 17 ком, ДВД- плејер 1 ком, пианино 1 ком, клима уређаји 3 ком.</w:t>
      </w:r>
    </w:p>
    <w:p w:rsidR="00845443" w:rsidRPr="00D40EA6" w:rsidRDefault="00845443" w:rsidP="00845443">
      <w:pPr>
        <w:widowControl w:val="0"/>
        <w:numPr>
          <w:ilvl w:val="0"/>
          <w:numId w:val="10"/>
        </w:numPr>
        <w:shd w:val="clear" w:color="auto" w:fill="FFFFFF"/>
        <w:tabs>
          <w:tab w:val="left" w:pos="2122"/>
        </w:tabs>
        <w:autoSpaceDE w:val="0"/>
        <w:autoSpaceDN w:val="0"/>
        <w:adjustRightInd w:val="0"/>
        <w:spacing w:after="0" w:line="298" w:lineRule="exact"/>
        <w:ind w:left="567" w:right="-33" w:hanging="360"/>
        <w:jc w:val="both"/>
        <w:rPr>
          <w:color w:val="000000"/>
          <w:sz w:val="28"/>
          <w:szCs w:val="28"/>
          <w:u w:val="single"/>
        </w:rPr>
      </w:pPr>
      <w:r w:rsidRPr="00D40EA6">
        <w:rPr>
          <w:color w:val="000000"/>
          <w:spacing w:val="-1"/>
          <w:sz w:val="28"/>
          <w:szCs w:val="28"/>
        </w:rPr>
        <w:t xml:space="preserve">Информатички кабинети: дигитална учионица је опремљена </w:t>
      </w:r>
      <w:r w:rsidRPr="00672E4F">
        <w:rPr>
          <w:spacing w:val="-1"/>
          <w:sz w:val="28"/>
          <w:szCs w:val="28"/>
        </w:rPr>
        <w:t>са 20 рачунара и једним сервер – рачунаром. Прикључен је штампач HP LaserJet. Има 1</w:t>
      </w:r>
      <w:r w:rsidRPr="00D40EA6">
        <w:rPr>
          <w:color w:val="000000"/>
          <w:spacing w:val="-1"/>
          <w:sz w:val="28"/>
          <w:szCs w:val="28"/>
        </w:rPr>
        <w:t xml:space="preserve"> интерактивна табла (смарт).</w:t>
      </w:r>
      <w:bookmarkStart w:id="0" w:name="kb2011"/>
      <w:bookmarkEnd w:id="0"/>
      <w:r w:rsidRPr="00D40EA6">
        <w:rPr>
          <w:color w:val="000000"/>
          <w:spacing w:val="-1"/>
          <w:sz w:val="28"/>
          <w:szCs w:val="28"/>
        </w:rPr>
        <w:t xml:space="preserve"> </w:t>
      </w:r>
      <w:r w:rsidRPr="00D40EA6">
        <w:rPr>
          <w:color w:val="000000"/>
          <w:sz w:val="28"/>
          <w:szCs w:val="28"/>
        </w:rPr>
        <w:t>Сви рачунари у кабинетима су повезани у јединствену рачунарску мрежу и имају приступ интернету. Други кабинет је кабинет „Дигитална школа“ са 3 сервера и 30 радних станица.</w:t>
      </w:r>
    </w:p>
    <w:p w:rsidR="00845443" w:rsidRPr="00D40EA6" w:rsidRDefault="00845443" w:rsidP="00845443">
      <w:pPr>
        <w:widowControl w:val="0"/>
        <w:numPr>
          <w:ilvl w:val="0"/>
          <w:numId w:val="10"/>
        </w:numPr>
        <w:shd w:val="clear" w:color="auto" w:fill="FFFFFF"/>
        <w:tabs>
          <w:tab w:val="left" w:pos="2122"/>
        </w:tabs>
        <w:autoSpaceDE w:val="0"/>
        <w:autoSpaceDN w:val="0"/>
        <w:adjustRightInd w:val="0"/>
        <w:spacing w:after="0" w:line="298" w:lineRule="exact"/>
        <w:ind w:left="567" w:right="-33" w:hanging="360"/>
        <w:jc w:val="both"/>
        <w:rPr>
          <w:color w:val="000000"/>
          <w:sz w:val="28"/>
          <w:szCs w:val="28"/>
        </w:rPr>
      </w:pPr>
      <w:r w:rsidRPr="00D40EA6">
        <w:rPr>
          <w:color w:val="000000"/>
          <w:spacing w:val="-1"/>
          <w:sz w:val="28"/>
          <w:szCs w:val="28"/>
        </w:rPr>
        <w:t>Библиотека:</w:t>
      </w:r>
      <w:r w:rsidRPr="00D40EA6">
        <w:rPr>
          <w:color w:val="000000"/>
          <w:sz w:val="28"/>
          <w:szCs w:val="28"/>
        </w:rPr>
        <w:t xml:space="preserve"> број евидентираних књига је </w:t>
      </w:r>
      <w:r w:rsidR="00672E4F" w:rsidRPr="00672E4F">
        <w:rPr>
          <w:sz w:val="28"/>
          <w:szCs w:val="28"/>
        </w:rPr>
        <w:t>22383</w:t>
      </w:r>
      <w:r w:rsidRPr="00672E4F">
        <w:rPr>
          <w:sz w:val="28"/>
          <w:szCs w:val="28"/>
        </w:rPr>
        <w:t>.</w:t>
      </w:r>
      <w:r w:rsidRPr="00D40EA6">
        <w:rPr>
          <w:color w:val="000000"/>
          <w:sz w:val="28"/>
          <w:szCs w:val="28"/>
        </w:rPr>
        <w:t xml:space="preserve"> У делу просторије које се користи као читаоница налазе се клупе – столови са столицама, пано, држач за картоне, радио, 1 рачунар. </w:t>
      </w:r>
    </w:p>
    <w:p w:rsidR="00845443" w:rsidRPr="00D40EA6" w:rsidRDefault="00845443" w:rsidP="00845443">
      <w:pPr>
        <w:widowControl w:val="0"/>
        <w:numPr>
          <w:ilvl w:val="0"/>
          <w:numId w:val="10"/>
        </w:numPr>
        <w:shd w:val="clear" w:color="auto" w:fill="FFFFFF"/>
        <w:tabs>
          <w:tab w:val="left" w:pos="2122"/>
        </w:tabs>
        <w:autoSpaceDE w:val="0"/>
        <w:autoSpaceDN w:val="0"/>
        <w:adjustRightInd w:val="0"/>
        <w:spacing w:after="0" w:line="298" w:lineRule="exact"/>
        <w:ind w:left="567" w:right="-33" w:hanging="360"/>
        <w:jc w:val="both"/>
        <w:rPr>
          <w:color w:val="000000"/>
          <w:sz w:val="28"/>
          <w:szCs w:val="28"/>
        </w:rPr>
      </w:pPr>
      <w:r w:rsidRPr="00D40EA6">
        <w:rPr>
          <w:color w:val="000000"/>
          <w:sz w:val="28"/>
          <w:szCs w:val="28"/>
        </w:rPr>
        <w:t>Просторија за продужени боравак: 2 просторије, од тога једна је опремљена и предвиђена за слободно време, у овој просторији се налази телевизор, 1 компјутер, DVD-player и полице са разним друштвеним и едукативним играма и играчке. Друга просторија је радног карактера, за учење и слободне активности, опремљена је клупама, столицама и ормарима  као и разним наставним средствима (једна табла, 2 паноа, CD-player).</w:t>
      </w:r>
    </w:p>
    <w:p w:rsidR="00845443" w:rsidRPr="00D40EA6" w:rsidRDefault="00845443" w:rsidP="00845443">
      <w:pPr>
        <w:widowControl w:val="0"/>
        <w:numPr>
          <w:ilvl w:val="0"/>
          <w:numId w:val="10"/>
        </w:numPr>
        <w:shd w:val="clear" w:color="auto" w:fill="FFFFFF"/>
        <w:tabs>
          <w:tab w:val="left" w:pos="2122"/>
        </w:tabs>
        <w:autoSpaceDE w:val="0"/>
        <w:autoSpaceDN w:val="0"/>
        <w:adjustRightInd w:val="0"/>
        <w:spacing w:after="0" w:line="298" w:lineRule="exact"/>
        <w:ind w:left="567" w:right="-33" w:hanging="360"/>
        <w:jc w:val="both"/>
        <w:rPr>
          <w:color w:val="000000"/>
          <w:sz w:val="28"/>
          <w:szCs w:val="28"/>
        </w:rPr>
      </w:pPr>
      <w:r w:rsidRPr="00D40EA6">
        <w:rPr>
          <w:color w:val="000000"/>
          <w:spacing w:val="-1"/>
          <w:sz w:val="28"/>
          <w:szCs w:val="28"/>
        </w:rPr>
        <w:t xml:space="preserve">Просторија </w:t>
      </w:r>
      <w:r w:rsidRPr="00D40EA6">
        <w:rPr>
          <w:color w:val="000000"/>
          <w:sz w:val="28"/>
          <w:szCs w:val="28"/>
        </w:rPr>
        <w:t xml:space="preserve"> за рад секције:</w:t>
      </w:r>
    </w:p>
    <w:p w:rsidR="00845443" w:rsidRPr="00D40EA6" w:rsidRDefault="00845443" w:rsidP="00845443">
      <w:pPr>
        <w:widowControl w:val="0"/>
        <w:numPr>
          <w:ilvl w:val="0"/>
          <w:numId w:val="11"/>
        </w:numPr>
        <w:shd w:val="clear" w:color="auto" w:fill="FFFFFF"/>
        <w:autoSpaceDE w:val="0"/>
        <w:autoSpaceDN w:val="0"/>
        <w:adjustRightInd w:val="0"/>
        <w:spacing w:after="0" w:line="298" w:lineRule="exact"/>
        <w:ind w:right="-33"/>
        <w:jc w:val="both"/>
        <w:rPr>
          <w:color w:val="000000"/>
          <w:sz w:val="28"/>
          <w:szCs w:val="28"/>
        </w:rPr>
      </w:pPr>
      <w:r w:rsidRPr="00D40EA6">
        <w:rPr>
          <w:color w:val="000000"/>
          <w:sz w:val="28"/>
          <w:szCs w:val="28"/>
        </w:rPr>
        <w:t>Школски радио „ Могл – Гогл „ опремњен је једним рачунаром и опремом за емитовање радио  емисије на површини целе школе.</w:t>
      </w:r>
    </w:p>
    <w:p w:rsidR="00845443" w:rsidRPr="00D40EA6" w:rsidRDefault="00845443" w:rsidP="00845443">
      <w:pPr>
        <w:widowControl w:val="0"/>
        <w:numPr>
          <w:ilvl w:val="0"/>
          <w:numId w:val="11"/>
        </w:numPr>
        <w:shd w:val="clear" w:color="auto" w:fill="FFFFFF"/>
        <w:autoSpaceDE w:val="0"/>
        <w:autoSpaceDN w:val="0"/>
        <w:adjustRightInd w:val="0"/>
        <w:spacing w:after="0" w:line="298" w:lineRule="exact"/>
        <w:ind w:right="-33"/>
        <w:jc w:val="both"/>
        <w:rPr>
          <w:color w:val="000000"/>
          <w:sz w:val="28"/>
          <w:szCs w:val="28"/>
        </w:rPr>
      </w:pPr>
      <w:r w:rsidRPr="00D40EA6">
        <w:rPr>
          <w:color w:val="000000"/>
          <w:sz w:val="28"/>
          <w:szCs w:val="28"/>
        </w:rPr>
        <w:t>Рад за саобраћајну секцију – саобраћајни полигон у школском дворишту, 5 бицикла.</w:t>
      </w:r>
    </w:p>
    <w:p w:rsidR="00845443" w:rsidRDefault="00845443" w:rsidP="00845443">
      <w:pPr>
        <w:jc w:val="both"/>
        <w:rPr>
          <w:rFonts w:cstheme="minorHAnsi"/>
          <w:b/>
          <w:color w:val="000000"/>
          <w:sz w:val="24"/>
          <w:szCs w:val="24"/>
        </w:rPr>
      </w:pPr>
    </w:p>
    <w:p w:rsidR="00E40C93" w:rsidRPr="00D40EA6" w:rsidRDefault="00E40C93" w:rsidP="00E40C93">
      <w:pPr>
        <w:pStyle w:val="NoSpacing"/>
        <w:rPr>
          <w:rFonts w:asciiTheme="minorHAnsi" w:hAnsiTheme="minorHAnsi" w:cstheme="minorHAnsi"/>
          <w:b/>
          <w:color w:val="000000"/>
          <w:sz w:val="28"/>
          <w:szCs w:val="28"/>
        </w:rPr>
      </w:pPr>
      <w:r w:rsidRPr="00D40EA6">
        <w:rPr>
          <w:rFonts w:asciiTheme="minorHAnsi" w:hAnsiTheme="minorHAnsi" w:cstheme="minorHAnsi"/>
          <w:b/>
          <w:color w:val="000000"/>
          <w:sz w:val="28"/>
          <w:szCs w:val="28"/>
        </w:rPr>
        <w:t>Финансирање</w:t>
      </w:r>
    </w:p>
    <w:p w:rsidR="00E40C93" w:rsidRPr="00D40EA6" w:rsidRDefault="00E40C93" w:rsidP="00E40C93">
      <w:pPr>
        <w:pStyle w:val="NoSpacing"/>
        <w:rPr>
          <w:rFonts w:asciiTheme="minorHAnsi" w:hAnsiTheme="minorHAnsi" w:cstheme="minorHAnsi"/>
          <w:b/>
          <w:color w:val="000000"/>
          <w:sz w:val="28"/>
          <w:szCs w:val="28"/>
        </w:rPr>
      </w:pPr>
    </w:p>
    <w:p w:rsidR="00E40C93" w:rsidRPr="00D40EA6" w:rsidRDefault="00E40C93" w:rsidP="00E40C93">
      <w:pPr>
        <w:ind w:firstLine="708"/>
        <w:jc w:val="both"/>
        <w:rPr>
          <w:rFonts w:cstheme="minorHAnsi"/>
          <w:color w:val="000000"/>
          <w:sz w:val="28"/>
          <w:szCs w:val="28"/>
        </w:rPr>
      </w:pPr>
      <w:r w:rsidRPr="00D40EA6">
        <w:rPr>
          <w:rFonts w:cstheme="minorHAnsi"/>
          <w:color w:val="000000"/>
          <w:sz w:val="28"/>
          <w:szCs w:val="28"/>
        </w:rPr>
        <w:t>Приходи школе се остварују пре свега из буџета републике и града Суботице, али и од прихода који остварује издавањем у закуп фискултурне сале и свечаног хола школе. Такође, школа обезбеђује додатна материјална средства  и учешћем у разним пројектима и конкурсима.</w:t>
      </w:r>
    </w:p>
    <w:p w:rsidR="00E40C93" w:rsidRPr="00D40EA6" w:rsidRDefault="00E40C93" w:rsidP="00E40C93">
      <w:pPr>
        <w:pStyle w:val="NoSpacing"/>
        <w:rPr>
          <w:rFonts w:asciiTheme="minorHAnsi" w:hAnsiTheme="minorHAnsi" w:cstheme="minorHAnsi"/>
          <w:b/>
          <w:color w:val="000000"/>
          <w:sz w:val="28"/>
          <w:szCs w:val="28"/>
        </w:rPr>
      </w:pPr>
      <w:r w:rsidRPr="00D40EA6">
        <w:rPr>
          <w:rFonts w:asciiTheme="minorHAnsi" w:hAnsiTheme="minorHAnsi" w:cstheme="minorHAnsi"/>
          <w:color w:val="000000"/>
          <w:sz w:val="28"/>
          <w:szCs w:val="28"/>
        </w:rPr>
        <w:t>Расположива средства се користе плански и наменски, на основу сачињеног финансијског плана, уз контролу Школског одбора и Савета родитеља.</w:t>
      </w:r>
    </w:p>
    <w:p w:rsidR="00E40C93" w:rsidRPr="00D40EA6" w:rsidRDefault="00E40C93" w:rsidP="00845443">
      <w:pPr>
        <w:jc w:val="both"/>
        <w:rPr>
          <w:rFonts w:cstheme="minorHAnsi"/>
          <w:b/>
          <w:color w:val="000000"/>
          <w:sz w:val="28"/>
          <w:szCs w:val="28"/>
        </w:rPr>
      </w:pPr>
    </w:p>
    <w:p w:rsidR="00E40C93" w:rsidRPr="00D40EA6" w:rsidRDefault="00E40C93" w:rsidP="00E40C93">
      <w:pPr>
        <w:pStyle w:val="NoSpacing"/>
        <w:rPr>
          <w:b/>
          <w:color w:val="000000"/>
          <w:sz w:val="28"/>
          <w:szCs w:val="28"/>
        </w:rPr>
      </w:pPr>
      <w:r w:rsidRPr="00D40EA6">
        <w:rPr>
          <w:b/>
          <w:color w:val="000000"/>
          <w:sz w:val="28"/>
          <w:szCs w:val="28"/>
        </w:rPr>
        <w:t>Снаге</w:t>
      </w:r>
    </w:p>
    <w:p w:rsidR="00E40C93" w:rsidRPr="00D40EA6" w:rsidRDefault="00E40C93" w:rsidP="00E40C93">
      <w:pPr>
        <w:numPr>
          <w:ilvl w:val="0"/>
          <w:numId w:val="14"/>
        </w:numPr>
        <w:spacing w:after="0" w:line="240" w:lineRule="auto"/>
        <w:rPr>
          <w:rFonts w:cs="Arial"/>
          <w:color w:val="000000"/>
          <w:sz w:val="28"/>
          <w:szCs w:val="28"/>
        </w:rPr>
      </w:pPr>
      <w:r w:rsidRPr="00D40EA6">
        <w:rPr>
          <w:color w:val="000000"/>
          <w:sz w:val="28"/>
          <w:szCs w:val="28"/>
        </w:rPr>
        <w:t>Традиција и углед школе.</w:t>
      </w:r>
    </w:p>
    <w:p w:rsidR="00E40C93" w:rsidRPr="00D40EA6" w:rsidRDefault="00E40C93" w:rsidP="00E40C93">
      <w:pPr>
        <w:numPr>
          <w:ilvl w:val="0"/>
          <w:numId w:val="14"/>
        </w:numPr>
        <w:spacing w:after="0" w:line="240" w:lineRule="auto"/>
        <w:rPr>
          <w:rFonts w:cs="Arial"/>
          <w:color w:val="000000"/>
          <w:sz w:val="28"/>
          <w:szCs w:val="28"/>
        </w:rPr>
      </w:pPr>
      <w:r w:rsidRPr="00D40EA6">
        <w:rPr>
          <w:bCs/>
          <w:color w:val="000000"/>
          <w:sz w:val="28"/>
          <w:szCs w:val="28"/>
        </w:rPr>
        <w:t>Постојање великог броја добро организованих секција.</w:t>
      </w:r>
    </w:p>
    <w:p w:rsidR="00E40C93" w:rsidRPr="00D40EA6" w:rsidRDefault="00E40C93" w:rsidP="00E40C93">
      <w:pPr>
        <w:numPr>
          <w:ilvl w:val="0"/>
          <w:numId w:val="14"/>
        </w:numPr>
        <w:spacing w:after="0" w:line="240" w:lineRule="auto"/>
        <w:rPr>
          <w:rFonts w:cs="Arial"/>
          <w:color w:val="000000"/>
          <w:sz w:val="28"/>
          <w:szCs w:val="28"/>
        </w:rPr>
      </w:pPr>
      <w:r w:rsidRPr="00D40EA6">
        <w:rPr>
          <w:bCs/>
          <w:color w:val="000000"/>
          <w:sz w:val="28"/>
          <w:szCs w:val="28"/>
        </w:rPr>
        <w:t>Добра сарадња ученика и наставног особља.</w:t>
      </w:r>
    </w:p>
    <w:p w:rsidR="00E40C93" w:rsidRPr="00D40EA6" w:rsidRDefault="00E40C93" w:rsidP="00E40C93">
      <w:pPr>
        <w:numPr>
          <w:ilvl w:val="0"/>
          <w:numId w:val="14"/>
        </w:numPr>
        <w:spacing w:after="0" w:line="240" w:lineRule="auto"/>
        <w:rPr>
          <w:rFonts w:cs="Arial"/>
          <w:color w:val="000000"/>
          <w:sz w:val="28"/>
          <w:szCs w:val="28"/>
        </w:rPr>
      </w:pPr>
      <w:r w:rsidRPr="00D40EA6">
        <w:rPr>
          <w:bCs/>
          <w:color w:val="000000"/>
          <w:sz w:val="28"/>
          <w:szCs w:val="28"/>
        </w:rPr>
        <w:t>Развијена сарадња са локалном самоуправом.</w:t>
      </w:r>
    </w:p>
    <w:p w:rsidR="00E40C93" w:rsidRPr="00D40EA6" w:rsidRDefault="00E40C93" w:rsidP="00E40C93">
      <w:pPr>
        <w:numPr>
          <w:ilvl w:val="0"/>
          <w:numId w:val="14"/>
        </w:numPr>
        <w:spacing w:after="0" w:line="240" w:lineRule="auto"/>
        <w:rPr>
          <w:rFonts w:cs="Arial"/>
          <w:color w:val="000000"/>
          <w:sz w:val="28"/>
          <w:szCs w:val="28"/>
        </w:rPr>
      </w:pPr>
      <w:r w:rsidRPr="00D40EA6">
        <w:rPr>
          <w:bCs/>
          <w:color w:val="000000"/>
          <w:sz w:val="28"/>
          <w:szCs w:val="28"/>
        </w:rPr>
        <w:t>Добри међуљудски односи у колективу.</w:t>
      </w:r>
    </w:p>
    <w:p w:rsidR="00E40C93" w:rsidRPr="00D40EA6" w:rsidRDefault="00E40C93" w:rsidP="00E40C93">
      <w:pPr>
        <w:numPr>
          <w:ilvl w:val="0"/>
          <w:numId w:val="14"/>
        </w:numPr>
        <w:spacing w:after="0" w:line="240" w:lineRule="auto"/>
        <w:rPr>
          <w:rFonts w:cs="Arial"/>
          <w:color w:val="000000"/>
          <w:sz w:val="28"/>
          <w:szCs w:val="28"/>
        </w:rPr>
      </w:pPr>
      <w:r w:rsidRPr="00D40EA6">
        <w:rPr>
          <w:bCs/>
          <w:color w:val="000000"/>
          <w:sz w:val="28"/>
          <w:szCs w:val="28"/>
        </w:rPr>
        <w:t>Стручан наставни кадар.</w:t>
      </w:r>
    </w:p>
    <w:p w:rsidR="00E40C93" w:rsidRPr="00D40EA6" w:rsidRDefault="00E40C93" w:rsidP="00E40C93">
      <w:pPr>
        <w:numPr>
          <w:ilvl w:val="0"/>
          <w:numId w:val="14"/>
        </w:numPr>
        <w:spacing w:after="0" w:line="240" w:lineRule="auto"/>
        <w:rPr>
          <w:rFonts w:cs="Arial"/>
          <w:color w:val="000000"/>
          <w:sz w:val="28"/>
          <w:szCs w:val="28"/>
        </w:rPr>
      </w:pPr>
      <w:r w:rsidRPr="00D40EA6">
        <w:rPr>
          <w:bCs/>
          <w:color w:val="000000"/>
          <w:sz w:val="28"/>
          <w:szCs w:val="28"/>
        </w:rPr>
        <w:t>Ентузијазам учитеља и наставника.</w:t>
      </w:r>
    </w:p>
    <w:p w:rsidR="00E40C93" w:rsidRPr="00D40EA6" w:rsidRDefault="00E40C93" w:rsidP="00E40C93">
      <w:pPr>
        <w:numPr>
          <w:ilvl w:val="0"/>
          <w:numId w:val="14"/>
        </w:numPr>
        <w:spacing w:after="0" w:line="240" w:lineRule="auto"/>
        <w:rPr>
          <w:rFonts w:cs="Arial"/>
          <w:color w:val="000000"/>
          <w:sz w:val="28"/>
          <w:szCs w:val="28"/>
        </w:rPr>
      </w:pPr>
      <w:r w:rsidRPr="00D40EA6">
        <w:rPr>
          <w:bCs/>
          <w:color w:val="000000"/>
          <w:sz w:val="28"/>
          <w:szCs w:val="28"/>
        </w:rPr>
        <w:t>Креативност запослених.</w:t>
      </w:r>
    </w:p>
    <w:p w:rsidR="00E40C93" w:rsidRPr="00D40EA6" w:rsidRDefault="00E40C93" w:rsidP="00E40C93">
      <w:pPr>
        <w:numPr>
          <w:ilvl w:val="0"/>
          <w:numId w:val="14"/>
        </w:numPr>
        <w:spacing w:after="0" w:line="240" w:lineRule="auto"/>
        <w:rPr>
          <w:rFonts w:cs="Arial"/>
          <w:color w:val="000000"/>
          <w:sz w:val="28"/>
          <w:szCs w:val="28"/>
        </w:rPr>
      </w:pPr>
      <w:r w:rsidRPr="00D40EA6">
        <w:rPr>
          <w:bCs/>
          <w:color w:val="000000"/>
          <w:sz w:val="28"/>
          <w:szCs w:val="28"/>
        </w:rPr>
        <w:t>Отвореност наставника за стручно усавршавање и прихватање савремених технологија учења.</w:t>
      </w:r>
    </w:p>
    <w:p w:rsidR="00E40C93" w:rsidRPr="00D40EA6" w:rsidRDefault="00E40C93" w:rsidP="00E40C93">
      <w:pPr>
        <w:numPr>
          <w:ilvl w:val="0"/>
          <w:numId w:val="14"/>
        </w:numPr>
        <w:spacing w:after="0" w:line="240" w:lineRule="auto"/>
        <w:rPr>
          <w:rFonts w:cs="Arial"/>
          <w:color w:val="000000"/>
          <w:sz w:val="28"/>
          <w:szCs w:val="28"/>
        </w:rPr>
      </w:pPr>
      <w:r w:rsidRPr="00D40EA6">
        <w:rPr>
          <w:bCs/>
          <w:color w:val="000000"/>
          <w:sz w:val="28"/>
          <w:szCs w:val="28"/>
        </w:rPr>
        <w:t>Отвореност  наставника за сарадњу са родитељима.</w:t>
      </w:r>
    </w:p>
    <w:p w:rsidR="00E40C93" w:rsidRPr="00D40EA6" w:rsidRDefault="00E40C93" w:rsidP="00E40C93">
      <w:pPr>
        <w:numPr>
          <w:ilvl w:val="0"/>
          <w:numId w:val="14"/>
        </w:numPr>
        <w:spacing w:after="0" w:line="240" w:lineRule="auto"/>
        <w:rPr>
          <w:rFonts w:cs="Arial"/>
          <w:color w:val="000000"/>
          <w:sz w:val="28"/>
          <w:szCs w:val="28"/>
        </w:rPr>
      </w:pPr>
      <w:r w:rsidRPr="00D40EA6">
        <w:rPr>
          <w:bCs/>
          <w:color w:val="000000"/>
          <w:sz w:val="28"/>
          <w:szCs w:val="28"/>
        </w:rPr>
        <w:t>Савесно обављање радних обавеза и задатака.</w:t>
      </w:r>
    </w:p>
    <w:p w:rsidR="00E40C93" w:rsidRPr="00D40EA6" w:rsidRDefault="00E40C93" w:rsidP="00E40C93">
      <w:pPr>
        <w:numPr>
          <w:ilvl w:val="0"/>
          <w:numId w:val="14"/>
        </w:numPr>
        <w:spacing w:after="0" w:line="240" w:lineRule="auto"/>
        <w:rPr>
          <w:rFonts w:cs="Arial"/>
          <w:color w:val="000000"/>
          <w:sz w:val="28"/>
          <w:szCs w:val="28"/>
        </w:rPr>
      </w:pPr>
      <w:r w:rsidRPr="00D40EA6">
        <w:rPr>
          <w:bCs/>
          <w:color w:val="000000"/>
          <w:sz w:val="28"/>
          <w:szCs w:val="28"/>
        </w:rPr>
        <w:t>Добри просторни услови.</w:t>
      </w:r>
    </w:p>
    <w:p w:rsidR="00E40C93" w:rsidRPr="00D40EA6" w:rsidRDefault="00E40C93" w:rsidP="00E40C93">
      <w:pPr>
        <w:pStyle w:val="NoSpacing"/>
        <w:rPr>
          <w:bCs/>
          <w:color w:val="000000"/>
          <w:sz w:val="28"/>
          <w:szCs w:val="28"/>
        </w:rPr>
      </w:pPr>
    </w:p>
    <w:p w:rsidR="00E40C93" w:rsidRPr="00D40EA6" w:rsidRDefault="00E40C93" w:rsidP="00E40C93">
      <w:pPr>
        <w:pStyle w:val="NoSpacing"/>
        <w:rPr>
          <w:b/>
          <w:color w:val="000000"/>
          <w:sz w:val="28"/>
          <w:szCs w:val="28"/>
        </w:rPr>
      </w:pPr>
    </w:p>
    <w:p w:rsidR="00E40C93" w:rsidRPr="00D40EA6" w:rsidRDefault="00E40C93" w:rsidP="00E40C93">
      <w:pPr>
        <w:pStyle w:val="NoSpacing"/>
        <w:rPr>
          <w:b/>
          <w:color w:val="000000"/>
          <w:sz w:val="28"/>
          <w:szCs w:val="28"/>
        </w:rPr>
      </w:pPr>
      <w:r w:rsidRPr="00D40EA6">
        <w:rPr>
          <w:b/>
          <w:color w:val="000000"/>
          <w:sz w:val="28"/>
          <w:szCs w:val="28"/>
        </w:rPr>
        <w:t>Слабости</w:t>
      </w:r>
    </w:p>
    <w:p w:rsidR="00E40C93" w:rsidRPr="00D40EA6" w:rsidRDefault="00E40C93" w:rsidP="00E40C93">
      <w:pPr>
        <w:numPr>
          <w:ilvl w:val="0"/>
          <w:numId w:val="13"/>
        </w:numPr>
        <w:spacing w:after="0" w:line="240" w:lineRule="auto"/>
        <w:rPr>
          <w:color w:val="000000"/>
          <w:sz w:val="28"/>
          <w:szCs w:val="28"/>
        </w:rPr>
      </w:pPr>
      <w:r w:rsidRPr="00D40EA6">
        <w:rPr>
          <w:color w:val="000000"/>
          <w:sz w:val="28"/>
          <w:szCs w:val="28"/>
        </w:rPr>
        <w:t>Неадекватна  опремљеност појединих кабинета.</w:t>
      </w:r>
    </w:p>
    <w:p w:rsidR="00E40C93" w:rsidRPr="00D40EA6" w:rsidRDefault="00E40C93" w:rsidP="00E40C93">
      <w:pPr>
        <w:numPr>
          <w:ilvl w:val="0"/>
          <w:numId w:val="13"/>
        </w:numPr>
        <w:spacing w:after="0" w:line="240" w:lineRule="auto"/>
        <w:rPr>
          <w:color w:val="000000"/>
          <w:sz w:val="28"/>
          <w:szCs w:val="28"/>
        </w:rPr>
      </w:pPr>
      <w:r w:rsidRPr="00D40EA6">
        <w:rPr>
          <w:color w:val="000000"/>
          <w:sz w:val="28"/>
          <w:szCs w:val="28"/>
        </w:rPr>
        <w:t>Недовољна укљученост родитеља у рад школе.</w:t>
      </w:r>
    </w:p>
    <w:p w:rsidR="00E40C93" w:rsidRPr="00D40EA6" w:rsidRDefault="00E40C93" w:rsidP="00E40C93">
      <w:pPr>
        <w:numPr>
          <w:ilvl w:val="0"/>
          <w:numId w:val="13"/>
        </w:numPr>
        <w:spacing w:after="0" w:line="240" w:lineRule="auto"/>
        <w:rPr>
          <w:color w:val="000000"/>
          <w:sz w:val="28"/>
          <w:szCs w:val="28"/>
        </w:rPr>
      </w:pPr>
      <w:r w:rsidRPr="00D40EA6">
        <w:rPr>
          <w:color w:val="000000"/>
          <w:sz w:val="28"/>
          <w:szCs w:val="28"/>
        </w:rPr>
        <w:t>Слабија постигнућа ученика на завршном испиту.</w:t>
      </w:r>
    </w:p>
    <w:p w:rsidR="00E40C93" w:rsidRPr="00D40EA6" w:rsidRDefault="00E40C93" w:rsidP="00E40C93">
      <w:pPr>
        <w:numPr>
          <w:ilvl w:val="0"/>
          <w:numId w:val="13"/>
        </w:numPr>
        <w:spacing w:after="0" w:line="240" w:lineRule="auto"/>
        <w:rPr>
          <w:color w:val="000000"/>
          <w:sz w:val="28"/>
          <w:szCs w:val="28"/>
        </w:rPr>
      </w:pPr>
      <w:r w:rsidRPr="00D40EA6">
        <w:rPr>
          <w:color w:val="000000"/>
          <w:sz w:val="28"/>
          <w:szCs w:val="28"/>
        </w:rPr>
        <w:t>Недовољна осетљивост појединих наставника на различитост и особеност ученика.</w:t>
      </w:r>
    </w:p>
    <w:p w:rsidR="00E40C93" w:rsidRPr="00D40EA6" w:rsidRDefault="00E40C93" w:rsidP="00E40C93">
      <w:pPr>
        <w:pStyle w:val="NoSpacing"/>
        <w:numPr>
          <w:ilvl w:val="0"/>
          <w:numId w:val="13"/>
        </w:numPr>
        <w:rPr>
          <w:rFonts w:asciiTheme="minorHAnsi" w:hAnsiTheme="minorHAnsi" w:cstheme="minorHAnsi"/>
          <w:color w:val="000000"/>
          <w:sz w:val="28"/>
          <w:szCs w:val="28"/>
        </w:rPr>
      </w:pPr>
      <w:r w:rsidRPr="00D40EA6">
        <w:rPr>
          <w:rFonts w:asciiTheme="minorHAnsi" w:hAnsiTheme="minorHAnsi" w:cstheme="minorHAnsi"/>
          <w:color w:val="000000"/>
          <w:sz w:val="28"/>
          <w:szCs w:val="28"/>
        </w:rPr>
        <w:t>Недовољно заступљена прилагођеност наставе индивидуалним потребама ученика.</w:t>
      </w:r>
    </w:p>
    <w:p w:rsidR="00E40C93" w:rsidRPr="00D40EA6" w:rsidRDefault="00E40C93" w:rsidP="00E40C93">
      <w:pPr>
        <w:pStyle w:val="NoSpacing"/>
        <w:numPr>
          <w:ilvl w:val="0"/>
          <w:numId w:val="13"/>
        </w:numPr>
        <w:rPr>
          <w:rFonts w:asciiTheme="minorHAnsi" w:hAnsiTheme="minorHAnsi" w:cstheme="minorHAnsi"/>
          <w:color w:val="000000"/>
          <w:sz w:val="28"/>
          <w:szCs w:val="28"/>
        </w:rPr>
      </w:pPr>
      <w:r w:rsidRPr="00D40EA6">
        <w:rPr>
          <w:rFonts w:asciiTheme="minorHAnsi" w:hAnsiTheme="minorHAnsi" w:cstheme="minorHAnsi"/>
          <w:color w:val="000000"/>
          <w:sz w:val="28"/>
          <w:szCs w:val="28"/>
        </w:rPr>
        <w:t>Недовољна примена техника активног учења.</w:t>
      </w:r>
    </w:p>
    <w:p w:rsidR="00E40C93" w:rsidRPr="00D40EA6" w:rsidRDefault="00E40C93" w:rsidP="00E40C93">
      <w:pPr>
        <w:pStyle w:val="NoSpacing"/>
        <w:numPr>
          <w:ilvl w:val="0"/>
          <w:numId w:val="13"/>
        </w:numPr>
        <w:rPr>
          <w:rFonts w:asciiTheme="minorHAnsi" w:hAnsiTheme="minorHAnsi" w:cstheme="minorHAnsi"/>
          <w:color w:val="000000"/>
          <w:sz w:val="28"/>
          <w:szCs w:val="28"/>
        </w:rPr>
      </w:pPr>
      <w:r w:rsidRPr="00D40EA6">
        <w:rPr>
          <w:rFonts w:asciiTheme="minorHAnsi" w:hAnsiTheme="minorHAnsi" w:cstheme="minorHAnsi"/>
          <w:color w:val="000000"/>
          <w:sz w:val="28"/>
          <w:szCs w:val="28"/>
        </w:rPr>
        <w:t>Недовољно развијен модел хоризонталног учења наставника</w:t>
      </w:r>
    </w:p>
    <w:p w:rsidR="00E40C93" w:rsidRPr="00D40EA6" w:rsidRDefault="00E40C93" w:rsidP="00E40C93">
      <w:pPr>
        <w:numPr>
          <w:ilvl w:val="0"/>
          <w:numId w:val="13"/>
        </w:numPr>
        <w:spacing w:after="0" w:line="240" w:lineRule="auto"/>
        <w:rPr>
          <w:rFonts w:cstheme="minorHAnsi"/>
          <w:color w:val="000000"/>
          <w:sz w:val="28"/>
          <w:szCs w:val="28"/>
        </w:rPr>
      </w:pPr>
      <w:r w:rsidRPr="00D40EA6">
        <w:rPr>
          <w:rFonts w:cstheme="minorHAnsi"/>
          <w:color w:val="000000"/>
          <w:sz w:val="28"/>
          <w:szCs w:val="28"/>
        </w:rPr>
        <w:t>Недовољна корелација између наставних предмета.</w:t>
      </w:r>
    </w:p>
    <w:p w:rsidR="00E40C93" w:rsidRPr="00D40EA6" w:rsidRDefault="00E40C93" w:rsidP="00E40C93">
      <w:pPr>
        <w:numPr>
          <w:ilvl w:val="0"/>
          <w:numId w:val="13"/>
        </w:numPr>
        <w:spacing w:after="0" w:line="240" w:lineRule="auto"/>
        <w:rPr>
          <w:rFonts w:cstheme="minorHAnsi"/>
          <w:color w:val="000000"/>
          <w:sz w:val="28"/>
          <w:szCs w:val="28"/>
        </w:rPr>
      </w:pPr>
      <w:r w:rsidRPr="00D40EA6">
        <w:rPr>
          <w:rFonts w:cstheme="minorHAnsi"/>
          <w:color w:val="000000"/>
          <w:sz w:val="28"/>
          <w:szCs w:val="28"/>
        </w:rPr>
        <w:t>Недовољна укљученост волонтера у активности школе.</w:t>
      </w:r>
    </w:p>
    <w:p w:rsidR="00E40C93" w:rsidRPr="00D40EA6" w:rsidRDefault="00E40C93" w:rsidP="00E40C93">
      <w:pPr>
        <w:numPr>
          <w:ilvl w:val="0"/>
          <w:numId w:val="13"/>
        </w:numPr>
        <w:spacing w:after="0" w:line="240" w:lineRule="auto"/>
        <w:rPr>
          <w:rFonts w:cstheme="minorHAnsi"/>
          <w:color w:val="000000"/>
          <w:sz w:val="28"/>
          <w:szCs w:val="28"/>
        </w:rPr>
      </w:pPr>
      <w:r w:rsidRPr="00D40EA6">
        <w:rPr>
          <w:rFonts w:cstheme="minorHAnsi"/>
          <w:color w:val="000000"/>
          <w:sz w:val="28"/>
          <w:szCs w:val="28"/>
        </w:rPr>
        <w:t>Недостатак средстава за сталну едукацију запослених.</w:t>
      </w:r>
    </w:p>
    <w:p w:rsidR="00E40C93" w:rsidRPr="00D40EA6" w:rsidRDefault="00E40C93" w:rsidP="00E40C93">
      <w:pPr>
        <w:rPr>
          <w:color w:val="000000"/>
          <w:sz w:val="28"/>
          <w:szCs w:val="28"/>
        </w:rPr>
      </w:pPr>
    </w:p>
    <w:p w:rsidR="00E40C93" w:rsidRPr="00D40EA6" w:rsidRDefault="00E40C93" w:rsidP="00E40C93">
      <w:pPr>
        <w:pStyle w:val="NoSpacing"/>
        <w:rPr>
          <w:b/>
          <w:color w:val="000000"/>
          <w:sz w:val="28"/>
          <w:szCs w:val="28"/>
        </w:rPr>
      </w:pPr>
      <w:r w:rsidRPr="00D40EA6">
        <w:rPr>
          <w:b/>
          <w:color w:val="000000"/>
          <w:sz w:val="28"/>
          <w:szCs w:val="28"/>
        </w:rPr>
        <w:lastRenderedPageBreak/>
        <w:t>Шансе</w:t>
      </w:r>
    </w:p>
    <w:p w:rsidR="00E40C93" w:rsidRPr="00D40EA6" w:rsidRDefault="00E40C93" w:rsidP="00E40C93">
      <w:pPr>
        <w:numPr>
          <w:ilvl w:val="0"/>
          <w:numId w:val="12"/>
        </w:numPr>
        <w:spacing w:after="0" w:line="240" w:lineRule="auto"/>
        <w:rPr>
          <w:color w:val="000000"/>
          <w:sz w:val="28"/>
          <w:szCs w:val="28"/>
        </w:rPr>
      </w:pPr>
      <w:r w:rsidRPr="00D40EA6">
        <w:rPr>
          <w:color w:val="000000"/>
          <w:sz w:val="28"/>
          <w:szCs w:val="28"/>
        </w:rPr>
        <w:t>Иновирање наставе којим би се унапредило функционално знање.</w:t>
      </w:r>
    </w:p>
    <w:p w:rsidR="00E40C93" w:rsidRPr="00D40EA6" w:rsidRDefault="00E40C93" w:rsidP="00E40C93">
      <w:pPr>
        <w:numPr>
          <w:ilvl w:val="0"/>
          <w:numId w:val="12"/>
        </w:numPr>
        <w:spacing w:after="0" w:line="240" w:lineRule="auto"/>
        <w:rPr>
          <w:color w:val="000000"/>
          <w:sz w:val="28"/>
          <w:szCs w:val="28"/>
        </w:rPr>
      </w:pPr>
      <w:r w:rsidRPr="00D40EA6">
        <w:rPr>
          <w:color w:val="000000"/>
          <w:sz w:val="28"/>
          <w:szCs w:val="28"/>
        </w:rPr>
        <w:t>Боља сарадња са другим школама.</w:t>
      </w:r>
    </w:p>
    <w:p w:rsidR="00E40C93" w:rsidRPr="00D40EA6" w:rsidRDefault="00E40C93" w:rsidP="00E40C93">
      <w:pPr>
        <w:numPr>
          <w:ilvl w:val="0"/>
          <w:numId w:val="12"/>
        </w:numPr>
        <w:spacing w:after="0" w:line="240" w:lineRule="auto"/>
        <w:rPr>
          <w:color w:val="000000"/>
          <w:sz w:val="28"/>
          <w:szCs w:val="28"/>
        </w:rPr>
      </w:pPr>
      <w:r w:rsidRPr="00D40EA6">
        <w:rPr>
          <w:color w:val="000000"/>
          <w:sz w:val="28"/>
          <w:szCs w:val="28"/>
        </w:rPr>
        <w:t>Боља сарадња свих заинтересованих страна  у процесу образовања.</w:t>
      </w:r>
    </w:p>
    <w:p w:rsidR="00E40C93" w:rsidRPr="00D40EA6" w:rsidRDefault="00E40C93" w:rsidP="00E40C93">
      <w:pPr>
        <w:numPr>
          <w:ilvl w:val="0"/>
          <w:numId w:val="12"/>
        </w:numPr>
        <w:spacing w:after="0" w:line="240" w:lineRule="auto"/>
        <w:rPr>
          <w:color w:val="000000"/>
          <w:sz w:val="28"/>
          <w:szCs w:val="28"/>
        </w:rPr>
      </w:pPr>
      <w:r w:rsidRPr="00D40EA6">
        <w:rPr>
          <w:color w:val="000000"/>
          <w:sz w:val="28"/>
          <w:szCs w:val="28"/>
        </w:rPr>
        <w:t>Учешће у пројектима.</w:t>
      </w:r>
    </w:p>
    <w:p w:rsidR="00E40C93" w:rsidRPr="00D40EA6" w:rsidRDefault="00E40C93" w:rsidP="00E40C93">
      <w:pPr>
        <w:numPr>
          <w:ilvl w:val="0"/>
          <w:numId w:val="12"/>
        </w:numPr>
        <w:spacing w:after="0" w:line="240" w:lineRule="auto"/>
        <w:rPr>
          <w:color w:val="000000"/>
          <w:sz w:val="28"/>
          <w:szCs w:val="28"/>
        </w:rPr>
      </w:pPr>
      <w:r w:rsidRPr="00D40EA6">
        <w:rPr>
          <w:color w:val="000000"/>
          <w:sz w:val="28"/>
          <w:szCs w:val="28"/>
        </w:rPr>
        <w:t>Побољшање материјалних услова рада школе.</w:t>
      </w:r>
    </w:p>
    <w:p w:rsidR="00E40C93" w:rsidRPr="00D40EA6" w:rsidRDefault="00E40C93" w:rsidP="00E40C93">
      <w:pPr>
        <w:numPr>
          <w:ilvl w:val="0"/>
          <w:numId w:val="12"/>
        </w:numPr>
        <w:spacing w:after="0" w:line="240" w:lineRule="auto"/>
        <w:rPr>
          <w:color w:val="000000"/>
          <w:sz w:val="28"/>
          <w:szCs w:val="28"/>
        </w:rPr>
      </w:pPr>
      <w:r w:rsidRPr="00D40EA6">
        <w:rPr>
          <w:color w:val="000000"/>
          <w:sz w:val="28"/>
          <w:szCs w:val="28"/>
        </w:rPr>
        <w:t>Спремност да се успеси стимулишу наградама.</w:t>
      </w:r>
    </w:p>
    <w:p w:rsidR="00E40C93" w:rsidRPr="00D40EA6" w:rsidRDefault="00E40C93" w:rsidP="00E40C93">
      <w:pPr>
        <w:numPr>
          <w:ilvl w:val="0"/>
          <w:numId w:val="12"/>
        </w:numPr>
        <w:spacing w:after="0" w:line="240" w:lineRule="auto"/>
        <w:rPr>
          <w:color w:val="000000"/>
          <w:sz w:val="28"/>
          <w:szCs w:val="28"/>
        </w:rPr>
      </w:pPr>
      <w:r w:rsidRPr="00D40EA6">
        <w:rPr>
          <w:color w:val="000000"/>
          <w:sz w:val="28"/>
          <w:szCs w:val="28"/>
        </w:rPr>
        <w:t>Оптимално коришћење људских ресурса.</w:t>
      </w:r>
    </w:p>
    <w:p w:rsidR="00662562" w:rsidRPr="00662562" w:rsidRDefault="00662562" w:rsidP="001A6A52">
      <w:pPr>
        <w:rPr>
          <w:rFonts w:ascii="Calibri" w:hAnsi="Calibri"/>
          <w:iCs/>
          <w:color w:val="000000"/>
          <w:sz w:val="24"/>
          <w:szCs w:val="24"/>
        </w:rPr>
      </w:pPr>
    </w:p>
    <w:p w:rsidR="001A6A52" w:rsidRPr="005B3221" w:rsidRDefault="001A6A52" w:rsidP="001A6A52">
      <w:pPr>
        <w:rPr>
          <w:rFonts w:ascii="Calibri" w:hAnsi="Calibri"/>
          <w:b/>
          <w:iCs/>
          <w:color w:val="000000"/>
          <w:sz w:val="32"/>
          <w:szCs w:val="32"/>
        </w:rPr>
      </w:pPr>
      <w:r w:rsidRPr="005B3221">
        <w:rPr>
          <w:rFonts w:ascii="Calibri" w:hAnsi="Calibri"/>
          <w:b/>
          <w:iCs/>
          <w:color w:val="000000"/>
          <w:sz w:val="32"/>
          <w:szCs w:val="32"/>
        </w:rPr>
        <w:t xml:space="preserve">3. Мисија </w:t>
      </w:r>
    </w:p>
    <w:p w:rsidR="001A6A52" w:rsidRPr="00E40C93" w:rsidRDefault="00E40C93" w:rsidP="00E40C93">
      <w:pPr>
        <w:jc w:val="both"/>
        <w:rPr>
          <w:rFonts w:ascii="Calibri" w:hAnsi="Calibri"/>
          <w:iCs/>
          <w:color w:val="000000"/>
          <w:sz w:val="28"/>
          <w:szCs w:val="28"/>
        </w:rPr>
      </w:pPr>
      <w:r w:rsidRPr="00E40C93">
        <w:rPr>
          <w:color w:val="000000"/>
          <w:sz w:val="28"/>
          <w:szCs w:val="28"/>
        </w:rPr>
        <w:t>Мисија наше школе је да кроз образовно-васпитни рад подстичемо свестрани развој личности ученика, да их припремимо за наставак образовања и избор занимања. Ту смо да знањем и искуством подстичемо код ученика стваралаштво, креативност, интеркултуралност, еколошку свест, толеранцију, те да негујемо квалитетну комуникацију и интеракцију унутар школе као и са широм локалном заједницом.</w:t>
      </w:r>
    </w:p>
    <w:p w:rsidR="001A6A52" w:rsidRPr="005B3221" w:rsidRDefault="001A6A52" w:rsidP="001A6A52">
      <w:pPr>
        <w:rPr>
          <w:rFonts w:ascii="Calibri" w:hAnsi="Calibri"/>
          <w:b/>
          <w:iCs/>
          <w:color w:val="000000"/>
          <w:sz w:val="32"/>
          <w:szCs w:val="32"/>
        </w:rPr>
      </w:pPr>
      <w:r w:rsidRPr="005B3221">
        <w:rPr>
          <w:rFonts w:ascii="Calibri" w:hAnsi="Calibri"/>
          <w:b/>
          <w:iCs/>
          <w:color w:val="000000"/>
          <w:sz w:val="32"/>
          <w:szCs w:val="32"/>
        </w:rPr>
        <w:t>4. Визија</w:t>
      </w:r>
    </w:p>
    <w:p w:rsidR="001A6A52" w:rsidRPr="00E40C93" w:rsidRDefault="00E40C93" w:rsidP="00E40C93">
      <w:pPr>
        <w:jc w:val="both"/>
        <w:rPr>
          <w:rFonts w:ascii="Calibri" w:hAnsi="Calibri"/>
          <w:iCs/>
          <w:color w:val="000000"/>
          <w:sz w:val="28"/>
          <w:szCs w:val="28"/>
        </w:rPr>
      </w:pPr>
      <w:r w:rsidRPr="00E40C93">
        <w:rPr>
          <w:color w:val="000000"/>
          <w:sz w:val="28"/>
          <w:szCs w:val="28"/>
        </w:rPr>
        <w:t>Желимо да постанемо школа у којој ученици, наставници и родитељи имају заједничке циљеве и настоје их заједнички остварити путем квалитетне међусобне сарадње и сарадње са широм локалном заједницом. Визија наше школе је</w:t>
      </w:r>
      <w:r>
        <w:rPr>
          <w:color w:val="000000"/>
          <w:sz w:val="28"/>
          <w:szCs w:val="28"/>
        </w:rPr>
        <w:t xml:space="preserve"> </w:t>
      </w:r>
      <w:r w:rsidRPr="00E40C93">
        <w:rPr>
          <w:color w:val="000000"/>
          <w:sz w:val="28"/>
          <w:szCs w:val="28"/>
        </w:rPr>
        <w:t>модерна, функционална и безбедна школа која ће у пријатној атмосфери, богатим и квалитетним наставним и ваннаставним садржајима развијати ученичке компетенције за рад и целоживотно учење у складу с њиховим индивидуалним способностима и могућностима.</w:t>
      </w:r>
    </w:p>
    <w:p w:rsidR="00553708" w:rsidRDefault="00553708" w:rsidP="001A6A52">
      <w:pPr>
        <w:rPr>
          <w:rFonts w:ascii="Calibri" w:hAnsi="Calibri"/>
          <w:b/>
          <w:iCs/>
          <w:color w:val="000000"/>
          <w:sz w:val="32"/>
          <w:szCs w:val="32"/>
        </w:rPr>
      </w:pPr>
    </w:p>
    <w:p w:rsidR="00553708" w:rsidRDefault="00553708" w:rsidP="001A6A52">
      <w:pPr>
        <w:rPr>
          <w:rFonts w:ascii="Calibri" w:hAnsi="Calibri"/>
          <w:b/>
          <w:iCs/>
          <w:color w:val="000000"/>
          <w:sz w:val="32"/>
          <w:szCs w:val="32"/>
        </w:rPr>
      </w:pPr>
    </w:p>
    <w:p w:rsidR="00553708" w:rsidRDefault="00553708" w:rsidP="001A6A52">
      <w:pPr>
        <w:rPr>
          <w:rFonts w:ascii="Calibri" w:hAnsi="Calibri"/>
          <w:b/>
          <w:iCs/>
          <w:color w:val="000000"/>
          <w:sz w:val="32"/>
          <w:szCs w:val="32"/>
        </w:rPr>
      </w:pPr>
    </w:p>
    <w:p w:rsidR="00553708" w:rsidRDefault="00553708" w:rsidP="001A6A52">
      <w:pPr>
        <w:rPr>
          <w:rFonts w:ascii="Calibri" w:hAnsi="Calibri"/>
          <w:b/>
          <w:iCs/>
          <w:color w:val="000000"/>
          <w:sz w:val="32"/>
          <w:szCs w:val="32"/>
        </w:rPr>
      </w:pPr>
    </w:p>
    <w:p w:rsidR="00553708" w:rsidRDefault="00553708" w:rsidP="001A6A52">
      <w:pPr>
        <w:rPr>
          <w:rFonts w:ascii="Calibri" w:hAnsi="Calibri"/>
          <w:b/>
          <w:iCs/>
          <w:color w:val="000000"/>
          <w:sz w:val="32"/>
          <w:szCs w:val="32"/>
        </w:rPr>
      </w:pPr>
    </w:p>
    <w:p w:rsidR="00495BB8" w:rsidRDefault="00495BB8" w:rsidP="001A6A52">
      <w:pPr>
        <w:rPr>
          <w:rFonts w:ascii="Calibri" w:hAnsi="Calibri"/>
          <w:b/>
          <w:iCs/>
          <w:color w:val="000000"/>
          <w:sz w:val="32"/>
          <w:szCs w:val="32"/>
        </w:rPr>
      </w:pPr>
    </w:p>
    <w:p w:rsidR="00495BB8" w:rsidRDefault="00495BB8" w:rsidP="001A6A52">
      <w:pPr>
        <w:rPr>
          <w:rFonts w:ascii="Calibri" w:hAnsi="Calibri"/>
          <w:b/>
          <w:iCs/>
          <w:color w:val="000000"/>
          <w:sz w:val="32"/>
          <w:szCs w:val="32"/>
        </w:rPr>
      </w:pPr>
    </w:p>
    <w:p w:rsidR="001A6A52" w:rsidRPr="00EB2CBB" w:rsidRDefault="001A6A52" w:rsidP="001A6A52">
      <w:pPr>
        <w:rPr>
          <w:rFonts w:ascii="Calibri" w:hAnsi="Calibri"/>
          <w:b/>
          <w:iCs/>
          <w:color w:val="000000"/>
          <w:sz w:val="32"/>
          <w:szCs w:val="32"/>
        </w:rPr>
      </w:pPr>
      <w:r w:rsidRPr="00EB2CBB">
        <w:rPr>
          <w:rFonts w:ascii="Calibri" w:hAnsi="Calibri"/>
          <w:b/>
          <w:iCs/>
          <w:color w:val="000000"/>
          <w:sz w:val="32"/>
          <w:szCs w:val="32"/>
        </w:rPr>
        <w:lastRenderedPageBreak/>
        <w:t>5. Резултати самовредновања</w:t>
      </w:r>
    </w:p>
    <w:p w:rsidR="00A15501" w:rsidRPr="00553708" w:rsidRDefault="00EB2CBB" w:rsidP="00EB2CBB">
      <w:pPr>
        <w:jc w:val="both"/>
        <w:rPr>
          <w:bCs/>
          <w:sz w:val="28"/>
          <w:szCs w:val="28"/>
        </w:rPr>
      </w:pPr>
      <w:r w:rsidRPr="00EB2CBB">
        <w:rPr>
          <w:bCs/>
          <w:sz w:val="28"/>
          <w:szCs w:val="28"/>
        </w:rPr>
        <w:t xml:space="preserve">Тим за самовредновање на основу извршене процене остварености стандарда и показатеља квалитета рада установе </w:t>
      </w:r>
      <w:r w:rsidR="00A15501">
        <w:rPr>
          <w:bCs/>
          <w:sz w:val="28"/>
          <w:szCs w:val="28"/>
        </w:rPr>
        <w:t>у периоду од 2019 – 2022</w:t>
      </w:r>
      <w:r>
        <w:rPr>
          <w:bCs/>
          <w:sz w:val="28"/>
          <w:szCs w:val="28"/>
        </w:rPr>
        <w:t xml:space="preserve">. године, </w:t>
      </w:r>
      <w:r w:rsidRPr="00EB2CBB">
        <w:rPr>
          <w:bCs/>
          <w:sz w:val="28"/>
          <w:szCs w:val="28"/>
        </w:rPr>
        <w:t xml:space="preserve">издвојила </w:t>
      </w:r>
      <w:r>
        <w:rPr>
          <w:bCs/>
          <w:sz w:val="28"/>
          <w:szCs w:val="28"/>
        </w:rPr>
        <w:t xml:space="preserve">је </w:t>
      </w:r>
      <w:r w:rsidRPr="00EB2CBB">
        <w:rPr>
          <w:bCs/>
          <w:sz w:val="28"/>
          <w:szCs w:val="28"/>
        </w:rPr>
        <w:t>најслабије оцењене показатеље и за њих предложила мере за унапређивање квалитета.</w:t>
      </w:r>
    </w:p>
    <w:p w:rsidR="002A39AC" w:rsidRPr="002A39AC" w:rsidRDefault="002A39AC" w:rsidP="002A39AC">
      <w:pPr>
        <w:jc w:val="both"/>
        <w:rPr>
          <w:rFonts w:cstheme="minorHAnsi"/>
          <w:b/>
          <w:sz w:val="28"/>
          <w:szCs w:val="28"/>
          <w:u w:val="single"/>
        </w:rPr>
      </w:pPr>
      <w:r w:rsidRPr="002A39AC">
        <w:rPr>
          <w:rFonts w:cstheme="minorHAnsi"/>
          <w:b/>
          <w:sz w:val="28"/>
          <w:szCs w:val="28"/>
          <w:u w:val="single"/>
        </w:rPr>
        <w:t>Слабост:</w:t>
      </w:r>
    </w:p>
    <w:p w:rsidR="002A39AC" w:rsidRPr="002A39AC" w:rsidRDefault="002A39AC" w:rsidP="002A39AC">
      <w:pPr>
        <w:jc w:val="both"/>
        <w:rPr>
          <w:rFonts w:cstheme="minorHAnsi"/>
          <w:b/>
          <w:sz w:val="28"/>
          <w:szCs w:val="28"/>
        </w:rPr>
      </w:pPr>
      <w:r w:rsidRPr="002A39AC">
        <w:rPr>
          <w:rFonts w:cstheme="minorHAnsi"/>
          <w:b/>
          <w:sz w:val="28"/>
          <w:szCs w:val="28"/>
        </w:rPr>
        <w:t>1.1.1.</w:t>
      </w:r>
      <w:r w:rsidRPr="002A39AC">
        <w:rPr>
          <w:rFonts w:cstheme="minorHAnsi"/>
          <w:b/>
          <w:sz w:val="28"/>
          <w:szCs w:val="28"/>
          <w:lang w:val="ru-RU"/>
        </w:rPr>
        <w:t xml:space="preserve"> У недовољној мери је присутна хоризонтална и вертикална повезаност у оквиру предмета и између различитих наставних предмета.</w:t>
      </w:r>
    </w:p>
    <w:p w:rsidR="002A39AC" w:rsidRPr="002A39AC" w:rsidRDefault="002A39AC" w:rsidP="002A39AC">
      <w:pPr>
        <w:jc w:val="both"/>
        <w:rPr>
          <w:rFonts w:cstheme="minorHAnsi"/>
          <w:b/>
          <w:sz w:val="28"/>
          <w:szCs w:val="28"/>
          <w:u w:val="single"/>
        </w:rPr>
      </w:pPr>
      <w:r w:rsidRPr="002A39AC">
        <w:rPr>
          <w:rFonts w:cstheme="minorHAnsi"/>
          <w:b/>
          <w:sz w:val="28"/>
          <w:szCs w:val="28"/>
          <w:u w:val="single"/>
        </w:rPr>
        <w:t>Предлог мера:</w:t>
      </w:r>
    </w:p>
    <w:p w:rsidR="002A39AC" w:rsidRPr="002A39AC" w:rsidRDefault="002A39AC" w:rsidP="002A39AC">
      <w:pPr>
        <w:pStyle w:val="NoSpacing"/>
        <w:numPr>
          <w:ilvl w:val="0"/>
          <w:numId w:val="19"/>
        </w:numPr>
        <w:rPr>
          <w:rFonts w:asciiTheme="minorHAnsi" w:hAnsiTheme="minorHAnsi" w:cstheme="minorHAnsi"/>
          <w:sz w:val="28"/>
          <w:szCs w:val="28"/>
        </w:rPr>
      </w:pPr>
      <w:r w:rsidRPr="002A39AC">
        <w:rPr>
          <w:rFonts w:asciiTheme="minorHAnsi" w:hAnsiTheme="minorHAnsi" w:cstheme="minorHAnsi"/>
          <w:sz w:val="28"/>
          <w:szCs w:val="28"/>
        </w:rPr>
        <w:t>Реализовање пројеката за унапређивање хоризонталне и вертикалне корелације међу предметима као и за развој међупредметних компетенција</w:t>
      </w:r>
    </w:p>
    <w:p w:rsidR="002A39AC" w:rsidRPr="002A39AC" w:rsidRDefault="002A39AC" w:rsidP="002A39AC">
      <w:pPr>
        <w:pStyle w:val="NoSpacing"/>
        <w:numPr>
          <w:ilvl w:val="0"/>
          <w:numId w:val="19"/>
        </w:numPr>
        <w:rPr>
          <w:rFonts w:asciiTheme="minorHAnsi" w:hAnsiTheme="minorHAnsi" w:cstheme="minorHAnsi"/>
          <w:sz w:val="28"/>
          <w:szCs w:val="28"/>
        </w:rPr>
      </w:pPr>
      <w:r w:rsidRPr="002A39AC">
        <w:rPr>
          <w:rFonts w:asciiTheme="minorHAnsi" w:hAnsiTheme="minorHAnsi" w:cstheme="minorHAnsi"/>
          <w:sz w:val="28"/>
          <w:szCs w:val="28"/>
        </w:rPr>
        <w:t>Холистички приступ наставним садржајима - Синхронизација глобалних планова по стручним активима</w:t>
      </w:r>
    </w:p>
    <w:p w:rsidR="002A39AC" w:rsidRPr="002A39AC" w:rsidRDefault="002A39AC" w:rsidP="002A39AC">
      <w:pPr>
        <w:pStyle w:val="NoSpacing"/>
        <w:numPr>
          <w:ilvl w:val="0"/>
          <w:numId w:val="19"/>
        </w:numPr>
        <w:rPr>
          <w:rFonts w:asciiTheme="minorHAnsi" w:hAnsiTheme="minorHAnsi" w:cstheme="minorHAnsi"/>
          <w:sz w:val="28"/>
          <w:szCs w:val="28"/>
        </w:rPr>
      </w:pPr>
      <w:r w:rsidRPr="002A39AC">
        <w:rPr>
          <w:rFonts w:asciiTheme="minorHAnsi" w:hAnsiTheme="minorHAnsi" w:cstheme="minorHAnsi"/>
          <w:color w:val="000000"/>
          <w:sz w:val="28"/>
          <w:szCs w:val="28"/>
        </w:rPr>
        <w:t>Тимска настава - сарадња два наставника на једној наставној јединици</w:t>
      </w:r>
    </w:p>
    <w:p w:rsidR="002A39AC" w:rsidRPr="002A39AC" w:rsidRDefault="002A39AC" w:rsidP="002A39AC">
      <w:pPr>
        <w:pStyle w:val="NoSpacing"/>
        <w:ind w:left="720"/>
        <w:rPr>
          <w:rFonts w:asciiTheme="minorHAnsi" w:hAnsiTheme="minorHAnsi" w:cstheme="minorHAnsi"/>
          <w:sz w:val="28"/>
          <w:szCs w:val="28"/>
        </w:rPr>
      </w:pPr>
    </w:p>
    <w:p w:rsidR="002A39AC" w:rsidRPr="002A39AC" w:rsidRDefault="002A39AC" w:rsidP="002A39AC">
      <w:pPr>
        <w:jc w:val="both"/>
        <w:rPr>
          <w:rFonts w:cstheme="minorHAnsi"/>
          <w:b/>
          <w:sz w:val="28"/>
          <w:szCs w:val="28"/>
          <w:u w:val="single"/>
        </w:rPr>
      </w:pPr>
      <w:r w:rsidRPr="002A39AC">
        <w:rPr>
          <w:rFonts w:cstheme="minorHAnsi"/>
          <w:b/>
          <w:sz w:val="28"/>
          <w:szCs w:val="28"/>
          <w:u w:val="single"/>
        </w:rPr>
        <w:t>Начин праћења остваривања предложених мера:</w:t>
      </w:r>
    </w:p>
    <w:p w:rsidR="002A39AC" w:rsidRPr="002A39AC" w:rsidRDefault="002A39AC" w:rsidP="002A39AC">
      <w:pPr>
        <w:pStyle w:val="ListParagraph"/>
        <w:numPr>
          <w:ilvl w:val="0"/>
          <w:numId w:val="2"/>
        </w:numPr>
        <w:spacing w:after="200" w:line="276" w:lineRule="auto"/>
        <w:contextualSpacing/>
        <w:rPr>
          <w:rFonts w:asciiTheme="minorHAnsi" w:hAnsiTheme="minorHAnsi" w:cstheme="minorHAnsi"/>
          <w:sz w:val="28"/>
          <w:szCs w:val="28"/>
        </w:rPr>
      </w:pPr>
      <w:r w:rsidRPr="002A39AC">
        <w:rPr>
          <w:rFonts w:asciiTheme="minorHAnsi" w:hAnsiTheme="minorHAnsi" w:cstheme="minorHAnsi"/>
          <w:sz w:val="28"/>
          <w:szCs w:val="28"/>
        </w:rPr>
        <w:t>Документација  /Извештаји наставника о реализованим пројектима (материјали, остварени продукти)</w:t>
      </w:r>
    </w:p>
    <w:p w:rsidR="002A39AC" w:rsidRPr="002A39AC" w:rsidRDefault="002A39AC" w:rsidP="002A39AC">
      <w:pPr>
        <w:pStyle w:val="ListParagraph"/>
        <w:numPr>
          <w:ilvl w:val="0"/>
          <w:numId w:val="2"/>
        </w:numPr>
        <w:spacing w:after="200" w:line="276" w:lineRule="auto"/>
        <w:contextualSpacing/>
        <w:rPr>
          <w:rFonts w:asciiTheme="minorHAnsi" w:hAnsiTheme="minorHAnsi" w:cstheme="minorHAnsi"/>
          <w:sz w:val="28"/>
          <w:szCs w:val="28"/>
        </w:rPr>
      </w:pPr>
      <w:r w:rsidRPr="002A39AC">
        <w:rPr>
          <w:rFonts w:asciiTheme="minorHAnsi" w:hAnsiTheme="minorHAnsi" w:cstheme="minorHAnsi"/>
          <w:color w:val="000000"/>
          <w:sz w:val="28"/>
          <w:szCs w:val="28"/>
        </w:rPr>
        <w:t>припрема за наставну јединицу, извештај наставника о тимској настави</w:t>
      </w:r>
    </w:p>
    <w:p w:rsidR="002A39AC" w:rsidRPr="002A39AC" w:rsidRDefault="002A39AC" w:rsidP="002A39AC">
      <w:pPr>
        <w:pStyle w:val="ListParagraph"/>
        <w:numPr>
          <w:ilvl w:val="0"/>
          <w:numId w:val="2"/>
        </w:numPr>
        <w:spacing w:after="200" w:line="276" w:lineRule="auto"/>
        <w:contextualSpacing/>
        <w:rPr>
          <w:rFonts w:asciiTheme="minorHAnsi" w:hAnsiTheme="minorHAnsi" w:cstheme="minorHAnsi"/>
          <w:sz w:val="28"/>
          <w:szCs w:val="28"/>
        </w:rPr>
      </w:pPr>
      <w:r w:rsidRPr="002A39AC">
        <w:rPr>
          <w:rFonts w:asciiTheme="minorHAnsi" w:hAnsiTheme="minorHAnsi" w:cstheme="minorHAnsi"/>
          <w:sz w:val="28"/>
          <w:szCs w:val="28"/>
        </w:rPr>
        <w:t>Посета и анализа часова од стране педагога</w:t>
      </w:r>
    </w:p>
    <w:p w:rsidR="002A39AC" w:rsidRPr="002A39AC" w:rsidRDefault="002A39AC" w:rsidP="002A39AC">
      <w:pPr>
        <w:pStyle w:val="ListParagraph"/>
        <w:numPr>
          <w:ilvl w:val="0"/>
          <w:numId w:val="2"/>
        </w:numPr>
        <w:spacing w:after="200" w:line="276" w:lineRule="auto"/>
        <w:contextualSpacing/>
        <w:rPr>
          <w:rFonts w:asciiTheme="minorHAnsi" w:hAnsiTheme="minorHAnsi" w:cstheme="minorHAnsi"/>
          <w:sz w:val="28"/>
          <w:szCs w:val="28"/>
        </w:rPr>
      </w:pPr>
      <w:r w:rsidRPr="002A39AC">
        <w:rPr>
          <w:rFonts w:asciiTheme="minorHAnsi" w:hAnsiTheme="minorHAnsi" w:cstheme="minorHAnsi"/>
          <w:sz w:val="28"/>
          <w:szCs w:val="28"/>
        </w:rPr>
        <w:t>Текстови на сајту школе и у локалним медијима</w:t>
      </w:r>
    </w:p>
    <w:p w:rsidR="002A39AC" w:rsidRPr="002A39AC" w:rsidRDefault="002A39AC" w:rsidP="002A39AC">
      <w:pPr>
        <w:jc w:val="both"/>
        <w:rPr>
          <w:b/>
          <w:sz w:val="28"/>
          <w:szCs w:val="28"/>
          <w:u w:val="single"/>
        </w:rPr>
      </w:pPr>
      <w:r w:rsidRPr="00EB2CBB">
        <w:rPr>
          <w:b/>
          <w:sz w:val="28"/>
          <w:szCs w:val="28"/>
          <w:u w:val="single"/>
        </w:rPr>
        <w:t>Слабост:</w:t>
      </w:r>
    </w:p>
    <w:p w:rsidR="002A39AC" w:rsidRPr="002A39AC" w:rsidRDefault="002A39AC" w:rsidP="002A39AC">
      <w:pPr>
        <w:jc w:val="both"/>
        <w:rPr>
          <w:rFonts w:cstheme="minorHAnsi"/>
          <w:b/>
          <w:color w:val="FF0000"/>
          <w:sz w:val="28"/>
          <w:szCs w:val="28"/>
        </w:rPr>
      </w:pPr>
      <w:r w:rsidRPr="002A39AC">
        <w:rPr>
          <w:rFonts w:cstheme="minorHAnsi"/>
          <w:b/>
          <w:sz w:val="28"/>
          <w:szCs w:val="28"/>
        </w:rPr>
        <w:t>1.1.4. Нису сви наставници редовно извршили оцену остварености оперативних планова.</w:t>
      </w:r>
    </w:p>
    <w:p w:rsidR="002A39AC" w:rsidRPr="002A39AC" w:rsidRDefault="002A39AC" w:rsidP="002A39AC">
      <w:pPr>
        <w:jc w:val="both"/>
        <w:rPr>
          <w:rFonts w:cstheme="minorHAnsi"/>
          <w:b/>
          <w:sz w:val="28"/>
          <w:szCs w:val="28"/>
          <w:u w:val="single"/>
        </w:rPr>
      </w:pPr>
      <w:r w:rsidRPr="002A39AC">
        <w:rPr>
          <w:rFonts w:cstheme="minorHAnsi"/>
          <w:b/>
          <w:sz w:val="28"/>
          <w:szCs w:val="28"/>
          <w:u w:val="single"/>
        </w:rPr>
        <w:t>Предлог мера:</w:t>
      </w:r>
    </w:p>
    <w:p w:rsidR="002A39AC" w:rsidRPr="002A39AC" w:rsidRDefault="002A39AC" w:rsidP="002A39AC">
      <w:pPr>
        <w:pStyle w:val="ListParagraph"/>
        <w:numPr>
          <w:ilvl w:val="0"/>
          <w:numId w:val="2"/>
        </w:numPr>
        <w:spacing w:after="200" w:line="276" w:lineRule="auto"/>
        <w:contextualSpacing/>
        <w:rPr>
          <w:rFonts w:asciiTheme="minorHAnsi" w:hAnsiTheme="minorHAnsi" w:cstheme="minorHAnsi"/>
          <w:sz w:val="28"/>
          <w:szCs w:val="28"/>
        </w:rPr>
      </w:pPr>
      <w:r w:rsidRPr="002A39AC">
        <w:rPr>
          <w:rFonts w:asciiTheme="minorHAnsi" w:hAnsiTheme="minorHAnsi" w:cstheme="minorHAnsi"/>
          <w:sz w:val="28"/>
          <w:szCs w:val="28"/>
        </w:rPr>
        <w:t>Редовно оцењивање остварености опертивних планова од стране наставника</w:t>
      </w:r>
    </w:p>
    <w:p w:rsidR="002A39AC" w:rsidRPr="002A39AC" w:rsidRDefault="002A39AC" w:rsidP="002A39AC">
      <w:pPr>
        <w:jc w:val="both"/>
        <w:rPr>
          <w:rFonts w:cstheme="minorHAnsi"/>
          <w:b/>
          <w:sz w:val="28"/>
          <w:szCs w:val="28"/>
          <w:u w:val="single"/>
        </w:rPr>
      </w:pPr>
      <w:r w:rsidRPr="002A39AC">
        <w:rPr>
          <w:rFonts w:cstheme="minorHAnsi"/>
          <w:b/>
          <w:sz w:val="28"/>
          <w:szCs w:val="28"/>
          <w:u w:val="single"/>
        </w:rPr>
        <w:t>Начин праћења остваривања предложених мера:</w:t>
      </w:r>
    </w:p>
    <w:p w:rsidR="002A39AC" w:rsidRDefault="002A39AC" w:rsidP="002A39AC">
      <w:pPr>
        <w:pStyle w:val="ListParagraph"/>
        <w:numPr>
          <w:ilvl w:val="0"/>
          <w:numId w:val="3"/>
        </w:numPr>
        <w:spacing w:after="200" w:line="276" w:lineRule="auto"/>
        <w:contextualSpacing/>
        <w:rPr>
          <w:rFonts w:asciiTheme="minorHAnsi" w:hAnsiTheme="minorHAnsi" w:cstheme="minorHAnsi"/>
          <w:sz w:val="28"/>
          <w:szCs w:val="28"/>
        </w:rPr>
      </w:pPr>
      <w:r w:rsidRPr="002A39AC">
        <w:rPr>
          <w:rFonts w:asciiTheme="minorHAnsi" w:hAnsiTheme="minorHAnsi" w:cstheme="minorHAnsi"/>
          <w:sz w:val="28"/>
          <w:szCs w:val="28"/>
        </w:rPr>
        <w:t>Увид у оперативне планове наставника</w:t>
      </w:r>
    </w:p>
    <w:p w:rsidR="00BE63DC" w:rsidRDefault="00BE63DC" w:rsidP="00BE63DC">
      <w:pPr>
        <w:ind w:left="360"/>
        <w:contextualSpacing/>
        <w:rPr>
          <w:rFonts w:cstheme="minorHAnsi"/>
          <w:sz w:val="28"/>
          <w:szCs w:val="28"/>
        </w:rPr>
      </w:pPr>
    </w:p>
    <w:p w:rsidR="00BE63DC" w:rsidRDefault="00BE63DC" w:rsidP="00BE63DC">
      <w:pPr>
        <w:ind w:left="360"/>
        <w:contextualSpacing/>
        <w:rPr>
          <w:rFonts w:cstheme="minorHAnsi"/>
          <w:sz w:val="28"/>
          <w:szCs w:val="28"/>
        </w:rPr>
      </w:pPr>
    </w:p>
    <w:p w:rsidR="00BE63DC" w:rsidRPr="00BE63DC" w:rsidRDefault="00BE63DC" w:rsidP="00BE63DC">
      <w:pPr>
        <w:ind w:left="360"/>
        <w:contextualSpacing/>
        <w:rPr>
          <w:rFonts w:cstheme="minorHAnsi"/>
          <w:sz w:val="28"/>
          <w:szCs w:val="28"/>
        </w:rPr>
      </w:pPr>
    </w:p>
    <w:p w:rsidR="002A39AC" w:rsidRPr="002A39AC" w:rsidRDefault="002A39AC" w:rsidP="002A39AC">
      <w:pPr>
        <w:jc w:val="both"/>
        <w:rPr>
          <w:b/>
          <w:sz w:val="28"/>
          <w:szCs w:val="28"/>
          <w:u w:val="single"/>
        </w:rPr>
      </w:pPr>
      <w:r w:rsidRPr="00EB2CBB">
        <w:rPr>
          <w:b/>
          <w:sz w:val="28"/>
          <w:szCs w:val="28"/>
          <w:u w:val="single"/>
        </w:rPr>
        <w:lastRenderedPageBreak/>
        <w:t>Слабост:</w:t>
      </w:r>
    </w:p>
    <w:p w:rsidR="002A39AC" w:rsidRPr="002A39AC" w:rsidRDefault="002A39AC" w:rsidP="002A39AC">
      <w:pPr>
        <w:spacing w:after="0"/>
        <w:jc w:val="both"/>
        <w:rPr>
          <w:rFonts w:cstheme="minorHAnsi"/>
          <w:b/>
          <w:sz w:val="28"/>
          <w:szCs w:val="28"/>
        </w:rPr>
      </w:pPr>
      <w:r w:rsidRPr="002A39AC">
        <w:rPr>
          <w:rFonts w:cstheme="minorHAnsi"/>
          <w:b/>
          <w:sz w:val="28"/>
          <w:szCs w:val="28"/>
        </w:rPr>
        <w:t>1.1.4. У извештају самовредновања нису уз сваки процењени показатељ таксативно наведени извори свих писаних доказа.</w:t>
      </w:r>
    </w:p>
    <w:p w:rsidR="002A39AC" w:rsidRPr="002A39AC" w:rsidRDefault="002A39AC" w:rsidP="002A39AC">
      <w:pPr>
        <w:spacing w:after="0"/>
        <w:jc w:val="both"/>
        <w:rPr>
          <w:rFonts w:cstheme="minorHAnsi"/>
          <w:sz w:val="28"/>
          <w:szCs w:val="28"/>
        </w:rPr>
      </w:pPr>
    </w:p>
    <w:p w:rsidR="002A39AC" w:rsidRPr="002A39AC" w:rsidRDefault="002A39AC" w:rsidP="002A39AC">
      <w:pPr>
        <w:jc w:val="both"/>
        <w:rPr>
          <w:rFonts w:cstheme="minorHAnsi"/>
          <w:b/>
          <w:sz w:val="28"/>
          <w:szCs w:val="28"/>
          <w:u w:val="single"/>
        </w:rPr>
      </w:pPr>
      <w:r w:rsidRPr="002A39AC">
        <w:rPr>
          <w:rFonts w:cstheme="minorHAnsi"/>
          <w:b/>
          <w:sz w:val="28"/>
          <w:szCs w:val="28"/>
          <w:u w:val="single"/>
        </w:rPr>
        <w:t>Предлог мера:</w:t>
      </w:r>
    </w:p>
    <w:p w:rsidR="002A39AC" w:rsidRPr="002A39AC" w:rsidRDefault="002A39AC" w:rsidP="002A39AC">
      <w:pPr>
        <w:pStyle w:val="ListParagraph"/>
        <w:numPr>
          <w:ilvl w:val="0"/>
          <w:numId w:val="3"/>
        </w:numPr>
        <w:spacing w:after="200" w:line="276" w:lineRule="auto"/>
        <w:contextualSpacing/>
        <w:rPr>
          <w:rFonts w:asciiTheme="minorHAnsi" w:hAnsiTheme="minorHAnsi" w:cstheme="minorHAnsi"/>
          <w:sz w:val="28"/>
          <w:szCs w:val="28"/>
        </w:rPr>
      </w:pPr>
      <w:r w:rsidRPr="002A39AC">
        <w:rPr>
          <w:rFonts w:asciiTheme="minorHAnsi" w:hAnsiTheme="minorHAnsi" w:cstheme="minorHAnsi"/>
          <w:sz w:val="28"/>
          <w:szCs w:val="28"/>
        </w:rPr>
        <w:t>У извештају самовредновања наводити таксативно уз сваког процењеног показатеља изворе свих писаних доказа</w:t>
      </w:r>
    </w:p>
    <w:p w:rsidR="002A39AC" w:rsidRPr="002A39AC" w:rsidRDefault="002A39AC" w:rsidP="002A39AC">
      <w:pPr>
        <w:jc w:val="both"/>
        <w:rPr>
          <w:rFonts w:cstheme="minorHAnsi"/>
          <w:b/>
          <w:sz w:val="28"/>
          <w:szCs w:val="28"/>
          <w:u w:val="single"/>
        </w:rPr>
      </w:pPr>
      <w:r w:rsidRPr="002A39AC">
        <w:rPr>
          <w:rFonts w:cstheme="minorHAnsi"/>
          <w:b/>
          <w:sz w:val="28"/>
          <w:szCs w:val="28"/>
          <w:u w:val="single"/>
        </w:rPr>
        <w:t>Начин праћења остваривања предложених мера:</w:t>
      </w:r>
    </w:p>
    <w:p w:rsidR="002A39AC" w:rsidRPr="00BE63DC" w:rsidRDefault="002A39AC" w:rsidP="002A39AC">
      <w:pPr>
        <w:pStyle w:val="ListParagraph"/>
        <w:numPr>
          <w:ilvl w:val="0"/>
          <w:numId w:val="3"/>
        </w:numPr>
        <w:spacing w:after="200" w:line="276" w:lineRule="auto"/>
        <w:contextualSpacing/>
        <w:rPr>
          <w:rFonts w:asciiTheme="minorHAnsi" w:hAnsiTheme="minorHAnsi" w:cstheme="minorHAnsi"/>
          <w:sz w:val="28"/>
          <w:szCs w:val="28"/>
        </w:rPr>
      </w:pPr>
      <w:r w:rsidRPr="002A39AC">
        <w:rPr>
          <w:rFonts w:asciiTheme="minorHAnsi" w:hAnsiTheme="minorHAnsi" w:cstheme="minorHAnsi"/>
          <w:sz w:val="28"/>
          <w:szCs w:val="28"/>
        </w:rPr>
        <w:t>Увид у Извештај о самовредновању</w:t>
      </w:r>
    </w:p>
    <w:p w:rsidR="002A39AC" w:rsidRPr="002A39AC" w:rsidRDefault="002A39AC" w:rsidP="002A39AC">
      <w:pPr>
        <w:jc w:val="both"/>
        <w:rPr>
          <w:b/>
          <w:sz w:val="28"/>
          <w:szCs w:val="28"/>
          <w:u w:val="single"/>
        </w:rPr>
      </w:pPr>
      <w:r w:rsidRPr="00EB2CBB">
        <w:rPr>
          <w:b/>
          <w:sz w:val="28"/>
          <w:szCs w:val="28"/>
          <w:u w:val="single"/>
        </w:rPr>
        <w:t>Слабост:</w:t>
      </w:r>
    </w:p>
    <w:p w:rsidR="002A39AC" w:rsidRPr="002A39AC" w:rsidRDefault="002A39AC" w:rsidP="002A39AC">
      <w:pPr>
        <w:jc w:val="both"/>
        <w:rPr>
          <w:rFonts w:cstheme="minorHAnsi"/>
          <w:b/>
          <w:sz w:val="28"/>
          <w:szCs w:val="28"/>
        </w:rPr>
      </w:pPr>
      <w:r w:rsidRPr="002A39AC">
        <w:rPr>
          <w:rFonts w:cstheme="minorHAnsi"/>
          <w:b/>
          <w:sz w:val="28"/>
          <w:szCs w:val="28"/>
        </w:rPr>
        <w:t>1.2.2. У оперативним/акционим плановима органа, тела, тимова, стручних сарадника и директора нису у довољној мери конкретизовани циљеви из развојног плана и школског програма</w:t>
      </w:r>
    </w:p>
    <w:p w:rsidR="002A39AC" w:rsidRPr="002A39AC" w:rsidRDefault="002A39AC" w:rsidP="002A39AC">
      <w:pPr>
        <w:jc w:val="both"/>
        <w:rPr>
          <w:rFonts w:eastAsia="Times New Roman" w:cstheme="minorHAnsi"/>
          <w:b/>
          <w:sz w:val="28"/>
          <w:szCs w:val="28"/>
          <w:u w:val="single"/>
        </w:rPr>
      </w:pPr>
      <w:r w:rsidRPr="002A39AC">
        <w:rPr>
          <w:rFonts w:eastAsia="Times New Roman" w:cstheme="minorHAnsi"/>
          <w:b/>
          <w:sz w:val="28"/>
          <w:szCs w:val="28"/>
          <w:u w:val="single"/>
        </w:rPr>
        <w:t>Предлог мера:</w:t>
      </w:r>
    </w:p>
    <w:p w:rsidR="002A39AC" w:rsidRPr="002A39AC" w:rsidRDefault="002A39AC" w:rsidP="002A39AC">
      <w:pPr>
        <w:pStyle w:val="ListParagraph"/>
        <w:numPr>
          <w:ilvl w:val="0"/>
          <w:numId w:val="3"/>
        </w:numPr>
        <w:spacing w:after="200" w:line="276" w:lineRule="auto"/>
        <w:contextualSpacing/>
        <w:rPr>
          <w:rFonts w:asciiTheme="minorHAnsi" w:eastAsia="Times New Roman" w:hAnsiTheme="minorHAnsi" w:cstheme="minorHAnsi"/>
          <w:b/>
          <w:sz w:val="28"/>
          <w:szCs w:val="28"/>
          <w:u w:val="single"/>
        </w:rPr>
      </w:pPr>
      <w:r w:rsidRPr="002A39AC">
        <w:rPr>
          <w:rFonts w:asciiTheme="minorHAnsi" w:eastAsia="Times New Roman" w:hAnsiTheme="minorHAnsi" w:cstheme="minorHAnsi"/>
          <w:sz w:val="28"/>
          <w:szCs w:val="28"/>
        </w:rPr>
        <w:t xml:space="preserve">У већој мери конкретизовати у </w:t>
      </w:r>
      <w:r w:rsidRPr="002A39AC">
        <w:rPr>
          <w:rFonts w:asciiTheme="minorHAnsi" w:hAnsiTheme="minorHAnsi" w:cstheme="minorHAnsi"/>
          <w:sz w:val="28"/>
          <w:szCs w:val="28"/>
        </w:rPr>
        <w:t>оперативним/акционим плановима органа, тела, тимова, стручних сарадника и директора циљеве из развојног плана и школског програма</w:t>
      </w:r>
    </w:p>
    <w:p w:rsidR="002A39AC" w:rsidRPr="002A39AC" w:rsidRDefault="002A39AC" w:rsidP="002A39AC">
      <w:pPr>
        <w:jc w:val="both"/>
        <w:rPr>
          <w:rFonts w:eastAsia="Times New Roman" w:cstheme="minorHAnsi"/>
          <w:b/>
          <w:sz w:val="28"/>
          <w:szCs w:val="28"/>
          <w:u w:val="single"/>
        </w:rPr>
      </w:pPr>
      <w:r w:rsidRPr="002A39AC">
        <w:rPr>
          <w:rFonts w:eastAsia="Times New Roman" w:cstheme="minorHAnsi"/>
          <w:b/>
          <w:sz w:val="28"/>
          <w:szCs w:val="28"/>
          <w:u w:val="single"/>
        </w:rPr>
        <w:t>Начин праћења остваривања предложених мера:</w:t>
      </w:r>
    </w:p>
    <w:p w:rsidR="002A39AC" w:rsidRPr="002A39AC" w:rsidRDefault="002A39AC" w:rsidP="002A39AC">
      <w:pPr>
        <w:pStyle w:val="ListParagraph"/>
        <w:numPr>
          <w:ilvl w:val="0"/>
          <w:numId w:val="3"/>
        </w:numPr>
        <w:spacing w:after="200" w:line="276" w:lineRule="auto"/>
        <w:contextualSpacing/>
        <w:rPr>
          <w:rFonts w:asciiTheme="minorHAnsi" w:eastAsia="Times New Roman" w:hAnsiTheme="minorHAnsi" w:cstheme="minorHAnsi"/>
          <w:b/>
          <w:sz w:val="28"/>
          <w:szCs w:val="28"/>
        </w:rPr>
      </w:pPr>
      <w:r w:rsidRPr="002A39AC">
        <w:rPr>
          <w:rFonts w:asciiTheme="minorHAnsi" w:eastAsia="Times New Roman" w:hAnsiTheme="minorHAnsi" w:cstheme="minorHAnsi"/>
          <w:sz w:val="28"/>
          <w:szCs w:val="28"/>
        </w:rPr>
        <w:t>Увид у</w:t>
      </w:r>
      <w:r w:rsidRPr="002A39AC">
        <w:rPr>
          <w:rFonts w:asciiTheme="minorHAnsi" w:eastAsia="Times New Roman" w:hAnsiTheme="minorHAnsi" w:cstheme="minorHAnsi"/>
          <w:color w:val="FF0000"/>
          <w:sz w:val="28"/>
          <w:szCs w:val="28"/>
        </w:rPr>
        <w:t xml:space="preserve"> </w:t>
      </w:r>
      <w:r w:rsidRPr="002A39AC">
        <w:rPr>
          <w:rFonts w:asciiTheme="minorHAnsi" w:hAnsiTheme="minorHAnsi" w:cstheme="minorHAnsi"/>
          <w:sz w:val="28"/>
          <w:szCs w:val="28"/>
        </w:rPr>
        <w:t>оперативне/акционе планове органа, тела, тимова, стручних сарадника и директора</w:t>
      </w:r>
    </w:p>
    <w:p w:rsidR="002A39AC" w:rsidRPr="002A39AC" w:rsidRDefault="002A39AC" w:rsidP="002A39AC">
      <w:pPr>
        <w:jc w:val="both"/>
        <w:rPr>
          <w:b/>
          <w:sz w:val="28"/>
          <w:szCs w:val="28"/>
          <w:u w:val="single"/>
        </w:rPr>
      </w:pPr>
      <w:r w:rsidRPr="00EB2CBB">
        <w:rPr>
          <w:b/>
          <w:sz w:val="28"/>
          <w:szCs w:val="28"/>
          <w:u w:val="single"/>
        </w:rPr>
        <w:t>Слабост:</w:t>
      </w:r>
    </w:p>
    <w:p w:rsidR="002A39AC" w:rsidRPr="002A39AC" w:rsidRDefault="002A39AC" w:rsidP="002A39AC">
      <w:pPr>
        <w:jc w:val="both"/>
        <w:rPr>
          <w:rFonts w:eastAsia="Times New Roman" w:cstheme="minorHAnsi"/>
          <w:b/>
          <w:sz w:val="28"/>
          <w:szCs w:val="28"/>
        </w:rPr>
      </w:pPr>
      <w:r w:rsidRPr="002A39AC">
        <w:rPr>
          <w:rFonts w:cstheme="minorHAnsi"/>
          <w:b/>
          <w:sz w:val="28"/>
          <w:szCs w:val="28"/>
        </w:rPr>
        <w:t>1.2.3. Планови органа, тела, тимова у недовољној мери одсликавају процесе рада и не пројектују у довољној мери промене на свим нивоима деловања</w:t>
      </w:r>
    </w:p>
    <w:p w:rsidR="002A39AC" w:rsidRPr="002A39AC" w:rsidRDefault="002A39AC" w:rsidP="002A39AC">
      <w:pPr>
        <w:jc w:val="both"/>
        <w:rPr>
          <w:rFonts w:eastAsia="Times New Roman" w:cstheme="minorHAnsi"/>
          <w:b/>
          <w:sz w:val="28"/>
          <w:szCs w:val="28"/>
          <w:u w:val="single"/>
        </w:rPr>
      </w:pPr>
      <w:r w:rsidRPr="002A39AC">
        <w:rPr>
          <w:rFonts w:eastAsia="Times New Roman" w:cstheme="minorHAnsi"/>
          <w:b/>
          <w:sz w:val="28"/>
          <w:szCs w:val="28"/>
          <w:u w:val="single"/>
        </w:rPr>
        <w:t>Предлог мера:</w:t>
      </w:r>
    </w:p>
    <w:p w:rsidR="002A39AC" w:rsidRDefault="002A39AC" w:rsidP="002A39AC">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2A39AC">
        <w:rPr>
          <w:rFonts w:asciiTheme="minorHAnsi" w:eastAsia="Times New Roman" w:hAnsiTheme="minorHAnsi" w:cstheme="minorHAnsi"/>
          <w:sz w:val="28"/>
          <w:szCs w:val="28"/>
        </w:rPr>
        <w:t>Таксативније навести процесе рада у плановима органа, тела и тимова и јасније пројектовати промене на свим нивоима деловања</w:t>
      </w:r>
    </w:p>
    <w:p w:rsidR="00BE63DC" w:rsidRPr="002A39AC" w:rsidRDefault="00BE63DC" w:rsidP="00BE63DC">
      <w:pPr>
        <w:pStyle w:val="ListParagraph"/>
        <w:spacing w:after="200" w:line="276" w:lineRule="auto"/>
        <w:contextualSpacing/>
        <w:rPr>
          <w:rFonts w:asciiTheme="minorHAnsi" w:eastAsia="Times New Roman" w:hAnsiTheme="minorHAnsi" w:cstheme="minorHAnsi"/>
          <w:sz w:val="28"/>
          <w:szCs w:val="28"/>
        </w:rPr>
      </w:pPr>
    </w:p>
    <w:p w:rsidR="002A39AC" w:rsidRPr="002A39AC" w:rsidRDefault="002A39AC" w:rsidP="002A39AC">
      <w:pPr>
        <w:jc w:val="both"/>
        <w:rPr>
          <w:rFonts w:eastAsia="Times New Roman" w:cstheme="minorHAnsi"/>
          <w:b/>
          <w:sz w:val="28"/>
          <w:szCs w:val="28"/>
          <w:u w:val="single"/>
        </w:rPr>
      </w:pPr>
      <w:r w:rsidRPr="002A39AC">
        <w:rPr>
          <w:rFonts w:eastAsia="Times New Roman" w:cstheme="minorHAnsi"/>
          <w:b/>
          <w:sz w:val="28"/>
          <w:szCs w:val="28"/>
          <w:u w:val="single"/>
        </w:rPr>
        <w:lastRenderedPageBreak/>
        <w:t>Начин праћења остваривања предложених мера:</w:t>
      </w:r>
    </w:p>
    <w:p w:rsidR="002A39AC" w:rsidRPr="002A39AC" w:rsidRDefault="002A39AC" w:rsidP="002A39AC">
      <w:pPr>
        <w:pStyle w:val="ListParagraph"/>
        <w:numPr>
          <w:ilvl w:val="0"/>
          <w:numId w:val="20"/>
        </w:numPr>
        <w:spacing w:line="276" w:lineRule="auto"/>
        <w:contextualSpacing/>
        <w:jc w:val="left"/>
        <w:rPr>
          <w:rFonts w:asciiTheme="minorHAnsi" w:hAnsiTheme="minorHAnsi" w:cstheme="minorHAnsi"/>
          <w:sz w:val="28"/>
          <w:szCs w:val="28"/>
        </w:rPr>
      </w:pPr>
      <w:r w:rsidRPr="002A39AC">
        <w:rPr>
          <w:rFonts w:asciiTheme="minorHAnsi" w:hAnsiTheme="minorHAnsi" w:cstheme="minorHAnsi"/>
          <w:sz w:val="28"/>
          <w:szCs w:val="28"/>
        </w:rPr>
        <w:t>Увид у План рада Наставничког већа</w:t>
      </w:r>
    </w:p>
    <w:p w:rsidR="002A39AC" w:rsidRPr="002A39AC" w:rsidRDefault="002A39AC" w:rsidP="002A39AC">
      <w:pPr>
        <w:pStyle w:val="ListParagraph"/>
        <w:numPr>
          <w:ilvl w:val="0"/>
          <w:numId w:val="20"/>
        </w:numPr>
        <w:spacing w:line="276" w:lineRule="auto"/>
        <w:contextualSpacing/>
        <w:jc w:val="left"/>
        <w:rPr>
          <w:rFonts w:asciiTheme="minorHAnsi" w:hAnsiTheme="minorHAnsi" w:cstheme="minorHAnsi"/>
          <w:sz w:val="28"/>
          <w:szCs w:val="28"/>
        </w:rPr>
      </w:pPr>
      <w:r w:rsidRPr="002A39AC">
        <w:rPr>
          <w:rFonts w:asciiTheme="minorHAnsi" w:hAnsiTheme="minorHAnsi" w:cstheme="minorHAnsi"/>
          <w:sz w:val="28"/>
          <w:szCs w:val="28"/>
        </w:rPr>
        <w:t>Увид у План рада Одељењских већа од 1. до 8. разреда</w:t>
      </w:r>
    </w:p>
    <w:p w:rsidR="002A39AC" w:rsidRPr="002A39AC" w:rsidRDefault="002A39AC" w:rsidP="002A39AC">
      <w:pPr>
        <w:pStyle w:val="ListParagraph"/>
        <w:numPr>
          <w:ilvl w:val="0"/>
          <w:numId w:val="20"/>
        </w:numPr>
        <w:spacing w:line="276" w:lineRule="auto"/>
        <w:contextualSpacing/>
        <w:jc w:val="left"/>
        <w:rPr>
          <w:rFonts w:asciiTheme="minorHAnsi" w:hAnsiTheme="minorHAnsi" w:cstheme="minorHAnsi"/>
          <w:sz w:val="28"/>
          <w:szCs w:val="28"/>
        </w:rPr>
      </w:pPr>
      <w:r w:rsidRPr="002A39AC">
        <w:rPr>
          <w:rFonts w:asciiTheme="minorHAnsi" w:hAnsiTheme="minorHAnsi" w:cstheme="minorHAnsi"/>
          <w:sz w:val="28"/>
          <w:szCs w:val="28"/>
        </w:rPr>
        <w:t>Увид у План рада стручних већа</w:t>
      </w:r>
    </w:p>
    <w:p w:rsidR="002A39AC" w:rsidRPr="002A39AC" w:rsidRDefault="002A39AC" w:rsidP="002A39AC">
      <w:pPr>
        <w:pStyle w:val="ListParagraph"/>
        <w:numPr>
          <w:ilvl w:val="0"/>
          <w:numId w:val="20"/>
        </w:numPr>
        <w:spacing w:line="276" w:lineRule="auto"/>
        <w:contextualSpacing/>
        <w:jc w:val="left"/>
        <w:rPr>
          <w:rFonts w:asciiTheme="minorHAnsi" w:hAnsiTheme="minorHAnsi" w:cstheme="minorHAnsi"/>
          <w:sz w:val="28"/>
          <w:szCs w:val="28"/>
        </w:rPr>
      </w:pPr>
      <w:r w:rsidRPr="002A39AC">
        <w:rPr>
          <w:rFonts w:asciiTheme="minorHAnsi" w:hAnsiTheme="minorHAnsi" w:cstheme="minorHAnsi"/>
          <w:sz w:val="28"/>
          <w:szCs w:val="28"/>
        </w:rPr>
        <w:t>Увид у План рада Стручног актива за развој школског програма</w:t>
      </w:r>
    </w:p>
    <w:p w:rsidR="002A39AC" w:rsidRPr="002A39AC" w:rsidRDefault="002A39AC" w:rsidP="002A39AC">
      <w:pPr>
        <w:pStyle w:val="ListParagraph"/>
        <w:numPr>
          <w:ilvl w:val="0"/>
          <w:numId w:val="20"/>
        </w:numPr>
        <w:spacing w:line="276" w:lineRule="auto"/>
        <w:contextualSpacing/>
        <w:jc w:val="left"/>
        <w:rPr>
          <w:rFonts w:asciiTheme="minorHAnsi" w:hAnsiTheme="minorHAnsi" w:cstheme="minorHAnsi"/>
          <w:sz w:val="28"/>
          <w:szCs w:val="28"/>
        </w:rPr>
      </w:pPr>
      <w:r w:rsidRPr="002A39AC">
        <w:rPr>
          <w:rFonts w:asciiTheme="minorHAnsi" w:hAnsiTheme="minorHAnsi" w:cstheme="minorHAnsi"/>
          <w:sz w:val="28"/>
          <w:szCs w:val="28"/>
        </w:rPr>
        <w:t>Увид у План рада Стручног актива за развојно планирање</w:t>
      </w:r>
    </w:p>
    <w:p w:rsidR="002A39AC" w:rsidRPr="002A39AC" w:rsidRDefault="002A39AC" w:rsidP="002A39AC">
      <w:pPr>
        <w:pStyle w:val="ListParagraph"/>
        <w:numPr>
          <w:ilvl w:val="0"/>
          <w:numId w:val="20"/>
        </w:numPr>
        <w:spacing w:line="276" w:lineRule="auto"/>
        <w:contextualSpacing/>
        <w:jc w:val="left"/>
        <w:rPr>
          <w:rFonts w:asciiTheme="minorHAnsi" w:hAnsiTheme="minorHAnsi" w:cstheme="minorHAnsi"/>
          <w:sz w:val="28"/>
          <w:szCs w:val="28"/>
        </w:rPr>
      </w:pPr>
      <w:r w:rsidRPr="002A39AC">
        <w:rPr>
          <w:rFonts w:asciiTheme="minorHAnsi" w:hAnsiTheme="minorHAnsi" w:cstheme="minorHAnsi"/>
          <w:sz w:val="28"/>
          <w:szCs w:val="28"/>
        </w:rPr>
        <w:t>Увид у План рада Тима за самовредновање</w:t>
      </w:r>
    </w:p>
    <w:p w:rsidR="002A39AC" w:rsidRPr="002A39AC" w:rsidRDefault="002A39AC" w:rsidP="002A39AC">
      <w:pPr>
        <w:pStyle w:val="ListParagraph"/>
        <w:numPr>
          <w:ilvl w:val="0"/>
          <w:numId w:val="20"/>
        </w:numPr>
        <w:spacing w:line="276" w:lineRule="auto"/>
        <w:contextualSpacing/>
        <w:jc w:val="left"/>
        <w:rPr>
          <w:rFonts w:asciiTheme="minorHAnsi" w:hAnsiTheme="minorHAnsi" w:cstheme="minorHAnsi"/>
          <w:sz w:val="28"/>
          <w:szCs w:val="28"/>
        </w:rPr>
      </w:pPr>
      <w:r w:rsidRPr="002A39AC">
        <w:rPr>
          <w:rFonts w:asciiTheme="minorHAnsi" w:hAnsiTheme="minorHAnsi" w:cstheme="minorHAnsi"/>
          <w:sz w:val="28"/>
          <w:szCs w:val="28"/>
        </w:rPr>
        <w:t>Увид у План рада Тима за инклузивно образовање и рад са талентованом децом</w:t>
      </w:r>
    </w:p>
    <w:p w:rsidR="002A39AC" w:rsidRPr="002A39AC" w:rsidRDefault="002A39AC" w:rsidP="002A39AC">
      <w:pPr>
        <w:pStyle w:val="ListParagraph"/>
        <w:numPr>
          <w:ilvl w:val="0"/>
          <w:numId w:val="20"/>
        </w:numPr>
        <w:spacing w:line="276" w:lineRule="auto"/>
        <w:contextualSpacing/>
        <w:jc w:val="left"/>
        <w:rPr>
          <w:rFonts w:asciiTheme="minorHAnsi" w:hAnsiTheme="minorHAnsi" w:cstheme="minorHAnsi"/>
          <w:sz w:val="28"/>
          <w:szCs w:val="28"/>
        </w:rPr>
      </w:pPr>
      <w:r w:rsidRPr="002A39AC">
        <w:rPr>
          <w:rFonts w:asciiTheme="minorHAnsi" w:hAnsiTheme="minorHAnsi" w:cstheme="minorHAnsi"/>
          <w:sz w:val="28"/>
          <w:szCs w:val="28"/>
        </w:rPr>
        <w:t>Увид у План рада Тима за заштиту од дискриминације, насиља, злостављања и занемаривања</w:t>
      </w:r>
    </w:p>
    <w:p w:rsidR="002A39AC" w:rsidRPr="002A39AC" w:rsidRDefault="002A39AC" w:rsidP="002A39AC">
      <w:pPr>
        <w:pStyle w:val="ListParagraph"/>
        <w:numPr>
          <w:ilvl w:val="0"/>
          <w:numId w:val="20"/>
        </w:numPr>
        <w:spacing w:line="276" w:lineRule="auto"/>
        <w:contextualSpacing/>
        <w:jc w:val="left"/>
        <w:rPr>
          <w:rFonts w:asciiTheme="minorHAnsi" w:hAnsiTheme="minorHAnsi" w:cstheme="minorHAnsi"/>
          <w:sz w:val="28"/>
          <w:szCs w:val="28"/>
        </w:rPr>
      </w:pPr>
      <w:r w:rsidRPr="002A39AC">
        <w:rPr>
          <w:rFonts w:asciiTheme="minorHAnsi" w:hAnsiTheme="minorHAnsi" w:cstheme="minorHAnsi"/>
          <w:sz w:val="28"/>
          <w:szCs w:val="28"/>
        </w:rPr>
        <w:t>Увид у План рада Тима за професионални развој ученика</w:t>
      </w:r>
    </w:p>
    <w:p w:rsidR="002A39AC" w:rsidRPr="002A39AC" w:rsidRDefault="002A39AC" w:rsidP="002A39AC">
      <w:pPr>
        <w:pStyle w:val="ListParagraph"/>
        <w:numPr>
          <w:ilvl w:val="0"/>
          <w:numId w:val="20"/>
        </w:numPr>
        <w:spacing w:line="276" w:lineRule="auto"/>
        <w:contextualSpacing/>
        <w:jc w:val="left"/>
        <w:rPr>
          <w:rFonts w:asciiTheme="minorHAnsi" w:hAnsiTheme="minorHAnsi" w:cstheme="minorHAnsi"/>
          <w:sz w:val="28"/>
          <w:szCs w:val="28"/>
        </w:rPr>
      </w:pPr>
      <w:r w:rsidRPr="002A39AC">
        <w:rPr>
          <w:rFonts w:asciiTheme="minorHAnsi" w:hAnsiTheme="minorHAnsi" w:cstheme="minorHAnsi"/>
          <w:sz w:val="28"/>
          <w:szCs w:val="28"/>
        </w:rPr>
        <w:t>Увид у План рада Тима за подршку ученицима у прилагођавању школском животу</w:t>
      </w:r>
    </w:p>
    <w:p w:rsidR="002A39AC" w:rsidRPr="002A39AC" w:rsidRDefault="002A39AC" w:rsidP="002A39AC">
      <w:pPr>
        <w:pStyle w:val="ListParagraph"/>
        <w:numPr>
          <w:ilvl w:val="0"/>
          <w:numId w:val="20"/>
        </w:numPr>
        <w:spacing w:line="276" w:lineRule="auto"/>
        <w:contextualSpacing/>
        <w:jc w:val="left"/>
        <w:rPr>
          <w:rFonts w:asciiTheme="minorHAnsi" w:hAnsiTheme="minorHAnsi" w:cstheme="minorHAnsi"/>
          <w:sz w:val="28"/>
          <w:szCs w:val="28"/>
        </w:rPr>
      </w:pPr>
      <w:r w:rsidRPr="002A39AC">
        <w:rPr>
          <w:rFonts w:asciiTheme="minorHAnsi" w:hAnsiTheme="minorHAnsi" w:cstheme="minorHAnsi"/>
          <w:sz w:val="28"/>
          <w:szCs w:val="28"/>
        </w:rPr>
        <w:t>Увид у План рада Тима за обезбеђивање квалитета и развој установе</w:t>
      </w:r>
    </w:p>
    <w:p w:rsidR="002A39AC" w:rsidRPr="002A39AC" w:rsidRDefault="002A39AC" w:rsidP="002A39AC">
      <w:pPr>
        <w:pStyle w:val="ListParagraph"/>
        <w:numPr>
          <w:ilvl w:val="0"/>
          <w:numId w:val="20"/>
        </w:numPr>
        <w:spacing w:line="276" w:lineRule="auto"/>
        <w:contextualSpacing/>
        <w:jc w:val="left"/>
        <w:rPr>
          <w:rFonts w:asciiTheme="minorHAnsi" w:hAnsiTheme="minorHAnsi" w:cstheme="minorHAnsi"/>
          <w:sz w:val="28"/>
          <w:szCs w:val="28"/>
        </w:rPr>
      </w:pPr>
      <w:r w:rsidRPr="002A39AC">
        <w:rPr>
          <w:rFonts w:asciiTheme="minorHAnsi" w:hAnsiTheme="minorHAnsi" w:cstheme="minorHAnsi"/>
          <w:sz w:val="28"/>
          <w:szCs w:val="28"/>
        </w:rPr>
        <w:t>Увид у План рада Педагошког колегијума</w:t>
      </w:r>
    </w:p>
    <w:p w:rsidR="002A39AC" w:rsidRPr="002A39AC" w:rsidRDefault="002A39AC" w:rsidP="002A39AC">
      <w:pPr>
        <w:pStyle w:val="ListParagraph"/>
        <w:numPr>
          <w:ilvl w:val="0"/>
          <w:numId w:val="20"/>
        </w:numPr>
        <w:spacing w:line="276" w:lineRule="auto"/>
        <w:contextualSpacing/>
        <w:jc w:val="left"/>
        <w:rPr>
          <w:rFonts w:asciiTheme="minorHAnsi" w:hAnsiTheme="minorHAnsi" w:cstheme="minorHAnsi"/>
          <w:sz w:val="28"/>
          <w:szCs w:val="28"/>
        </w:rPr>
      </w:pPr>
      <w:r w:rsidRPr="002A39AC">
        <w:rPr>
          <w:rFonts w:asciiTheme="minorHAnsi" w:hAnsiTheme="minorHAnsi" w:cstheme="minorHAnsi"/>
          <w:sz w:val="28"/>
          <w:szCs w:val="28"/>
        </w:rPr>
        <w:t>Увид у План рада педагога школе</w:t>
      </w:r>
    </w:p>
    <w:p w:rsidR="002A39AC" w:rsidRPr="002A39AC" w:rsidRDefault="002A39AC" w:rsidP="002A39AC">
      <w:pPr>
        <w:pStyle w:val="ListParagraph"/>
        <w:numPr>
          <w:ilvl w:val="0"/>
          <w:numId w:val="20"/>
        </w:numPr>
        <w:spacing w:line="276" w:lineRule="auto"/>
        <w:contextualSpacing/>
        <w:jc w:val="left"/>
        <w:rPr>
          <w:rFonts w:asciiTheme="minorHAnsi" w:hAnsiTheme="minorHAnsi" w:cstheme="minorHAnsi"/>
          <w:sz w:val="28"/>
          <w:szCs w:val="28"/>
        </w:rPr>
      </w:pPr>
      <w:r w:rsidRPr="002A39AC">
        <w:rPr>
          <w:rFonts w:asciiTheme="minorHAnsi" w:hAnsiTheme="minorHAnsi" w:cstheme="minorHAnsi"/>
          <w:sz w:val="28"/>
          <w:szCs w:val="28"/>
        </w:rPr>
        <w:t>Увид у План рада психолога школе</w:t>
      </w:r>
    </w:p>
    <w:p w:rsidR="002A39AC" w:rsidRPr="002A39AC" w:rsidRDefault="002A39AC" w:rsidP="002A39AC">
      <w:pPr>
        <w:pStyle w:val="ListParagraph"/>
        <w:numPr>
          <w:ilvl w:val="0"/>
          <w:numId w:val="20"/>
        </w:numPr>
        <w:spacing w:line="276" w:lineRule="auto"/>
        <w:contextualSpacing/>
        <w:jc w:val="left"/>
        <w:rPr>
          <w:rFonts w:asciiTheme="minorHAnsi" w:hAnsiTheme="minorHAnsi" w:cstheme="minorHAnsi"/>
          <w:sz w:val="28"/>
          <w:szCs w:val="28"/>
        </w:rPr>
      </w:pPr>
      <w:r w:rsidRPr="002A39AC">
        <w:rPr>
          <w:rFonts w:asciiTheme="minorHAnsi" w:hAnsiTheme="minorHAnsi" w:cstheme="minorHAnsi"/>
          <w:sz w:val="28"/>
          <w:szCs w:val="28"/>
        </w:rPr>
        <w:t>Увид у План рада директора школе</w:t>
      </w:r>
    </w:p>
    <w:p w:rsidR="002A39AC" w:rsidRPr="002A39AC" w:rsidRDefault="002A39AC" w:rsidP="002A39AC">
      <w:pPr>
        <w:pStyle w:val="ListParagraph"/>
        <w:numPr>
          <w:ilvl w:val="0"/>
          <w:numId w:val="20"/>
        </w:numPr>
        <w:spacing w:line="276" w:lineRule="auto"/>
        <w:contextualSpacing/>
        <w:jc w:val="left"/>
        <w:rPr>
          <w:rFonts w:asciiTheme="minorHAnsi" w:hAnsiTheme="minorHAnsi" w:cstheme="minorHAnsi"/>
          <w:sz w:val="28"/>
          <w:szCs w:val="28"/>
        </w:rPr>
      </w:pPr>
      <w:r w:rsidRPr="002A39AC">
        <w:rPr>
          <w:rFonts w:asciiTheme="minorHAnsi" w:hAnsiTheme="minorHAnsi" w:cstheme="minorHAnsi"/>
          <w:sz w:val="28"/>
          <w:szCs w:val="28"/>
        </w:rPr>
        <w:t>Увид у План рада помоћника директора школе</w:t>
      </w:r>
    </w:p>
    <w:p w:rsidR="002A39AC" w:rsidRPr="002A39AC" w:rsidRDefault="002A39AC" w:rsidP="002A39AC">
      <w:pPr>
        <w:pStyle w:val="ListParagraph"/>
        <w:numPr>
          <w:ilvl w:val="0"/>
          <w:numId w:val="20"/>
        </w:numPr>
        <w:spacing w:line="276" w:lineRule="auto"/>
        <w:contextualSpacing/>
        <w:jc w:val="left"/>
        <w:rPr>
          <w:rFonts w:asciiTheme="minorHAnsi" w:hAnsiTheme="minorHAnsi" w:cstheme="minorHAnsi"/>
          <w:sz w:val="28"/>
          <w:szCs w:val="28"/>
        </w:rPr>
      </w:pPr>
      <w:r w:rsidRPr="002A39AC">
        <w:rPr>
          <w:rFonts w:asciiTheme="minorHAnsi" w:hAnsiTheme="minorHAnsi" w:cstheme="minorHAnsi"/>
          <w:sz w:val="28"/>
          <w:szCs w:val="28"/>
        </w:rPr>
        <w:t>Увид у План рада Школског одбора</w:t>
      </w:r>
    </w:p>
    <w:p w:rsidR="002A39AC" w:rsidRDefault="002A39AC" w:rsidP="002A39AC">
      <w:pPr>
        <w:jc w:val="both"/>
        <w:rPr>
          <w:rFonts w:cstheme="minorHAnsi"/>
          <w:sz w:val="28"/>
          <w:szCs w:val="28"/>
        </w:rPr>
      </w:pPr>
    </w:p>
    <w:p w:rsidR="002A39AC" w:rsidRPr="002A39AC" w:rsidRDefault="002A39AC" w:rsidP="002A39AC">
      <w:pPr>
        <w:jc w:val="both"/>
        <w:rPr>
          <w:b/>
          <w:sz w:val="28"/>
          <w:szCs w:val="28"/>
          <w:u w:val="single"/>
        </w:rPr>
      </w:pPr>
      <w:r w:rsidRPr="00EB2CBB">
        <w:rPr>
          <w:b/>
          <w:sz w:val="28"/>
          <w:szCs w:val="28"/>
          <w:u w:val="single"/>
        </w:rPr>
        <w:t>Слабост:</w:t>
      </w:r>
    </w:p>
    <w:p w:rsidR="002A39AC" w:rsidRPr="002A39AC" w:rsidRDefault="002A39AC" w:rsidP="002A39AC">
      <w:pPr>
        <w:jc w:val="both"/>
        <w:rPr>
          <w:rFonts w:cstheme="minorHAnsi"/>
          <w:b/>
          <w:sz w:val="28"/>
          <w:szCs w:val="28"/>
        </w:rPr>
      </w:pPr>
      <w:r w:rsidRPr="002A39AC">
        <w:rPr>
          <w:rFonts w:cstheme="minorHAnsi"/>
          <w:b/>
          <w:sz w:val="28"/>
          <w:szCs w:val="28"/>
        </w:rPr>
        <w:t xml:space="preserve">1.3.2. У оперативним плановима наставника нису у довољној мери видљиве методе и технике којима је планирано активно учешће ученика на часу. </w:t>
      </w:r>
    </w:p>
    <w:p w:rsidR="002A39AC" w:rsidRPr="002A39AC" w:rsidRDefault="002A39AC" w:rsidP="002A39AC">
      <w:pPr>
        <w:jc w:val="both"/>
        <w:rPr>
          <w:rFonts w:eastAsia="Times New Roman" w:cstheme="minorHAnsi"/>
          <w:b/>
          <w:sz w:val="28"/>
          <w:szCs w:val="28"/>
          <w:u w:val="single"/>
        </w:rPr>
      </w:pPr>
      <w:r w:rsidRPr="002A39AC">
        <w:rPr>
          <w:rFonts w:eastAsia="Times New Roman" w:cstheme="minorHAnsi"/>
          <w:b/>
          <w:sz w:val="28"/>
          <w:szCs w:val="28"/>
          <w:u w:val="single"/>
        </w:rPr>
        <w:t>Предлог мера:</w:t>
      </w:r>
    </w:p>
    <w:p w:rsidR="002A39AC" w:rsidRPr="002A39AC" w:rsidRDefault="002A39AC" w:rsidP="002A39AC">
      <w:pPr>
        <w:pStyle w:val="ListParagraph"/>
        <w:numPr>
          <w:ilvl w:val="0"/>
          <w:numId w:val="20"/>
        </w:numPr>
        <w:spacing w:after="200" w:line="276" w:lineRule="auto"/>
        <w:contextualSpacing/>
        <w:rPr>
          <w:rFonts w:asciiTheme="minorHAnsi" w:eastAsia="Times New Roman" w:hAnsiTheme="minorHAnsi" w:cstheme="minorHAnsi"/>
          <w:b/>
          <w:sz w:val="28"/>
          <w:szCs w:val="28"/>
          <w:u w:val="single"/>
        </w:rPr>
      </w:pPr>
      <w:r w:rsidRPr="002A39AC">
        <w:rPr>
          <w:rFonts w:asciiTheme="minorHAnsi" w:hAnsiTheme="minorHAnsi" w:cstheme="minorHAnsi"/>
          <w:sz w:val="28"/>
          <w:szCs w:val="28"/>
        </w:rPr>
        <w:t>Јасније навођење у оперативним плановима методе и технике којима је планирано активно учешће ученика на часу</w:t>
      </w:r>
    </w:p>
    <w:p w:rsidR="002A39AC" w:rsidRPr="002A39AC" w:rsidRDefault="002A39AC" w:rsidP="002A39AC">
      <w:pPr>
        <w:jc w:val="both"/>
        <w:rPr>
          <w:rFonts w:eastAsia="Times New Roman" w:cstheme="minorHAnsi"/>
          <w:b/>
          <w:sz w:val="28"/>
          <w:szCs w:val="28"/>
          <w:u w:val="single"/>
        </w:rPr>
      </w:pPr>
      <w:r w:rsidRPr="002A39AC">
        <w:rPr>
          <w:rFonts w:eastAsia="Times New Roman" w:cstheme="minorHAnsi"/>
          <w:b/>
          <w:sz w:val="28"/>
          <w:szCs w:val="28"/>
          <w:u w:val="single"/>
        </w:rPr>
        <w:t>Начин праћења остваривања предложених мера:</w:t>
      </w:r>
    </w:p>
    <w:p w:rsidR="002A39AC" w:rsidRPr="002A39AC" w:rsidRDefault="002A39AC" w:rsidP="002A39AC">
      <w:pPr>
        <w:pStyle w:val="ListParagraph"/>
        <w:numPr>
          <w:ilvl w:val="0"/>
          <w:numId w:val="20"/>
        </w:numPr>
        <w:spacing w:after="200" w:line="276" w:lineRule="auto"/>
        <w:contextualSpacing/>
        <w:rPr>
          <w:rFonts w:asciiTheme="minorHAnsi" w:eastAsia="Times New Roman" w:hAnsiTheme="minorHAnsi" w:cstheme="minorHAnsi"/>
          <w:sz w:val="28"/>
          <w:szCs w:val="28"/>
        </w:rPr>
      </w:pPr>
      <w:r w:rsidRPr="002A39AC">
        <w:rPr>
          <w:rFonts w:asciiTheme="minorHAnsi" w:eastAsia="Times New Roman" w:hAnsiTheme="minorHAnsi" w:cstheme="minorHAnsi"/>
          <w:sz w:val="28"/>
          <w:szCs w:val="28"/>
        </w:rPr>
        <w:t>Увид у оперативне планове наставника</w:t>
      </w:r>
    </w:p>
    <w:p w:rsidR="00BE63DC" w:rsidRDefault="00BE63DC" w:rsidP="002A39AC">
      <w:pPr>
        <w:jc w:val="both"/>
        <w:rPr>
          <w:b/>
          <w:sz w:val="28"/>
          <w:szCs w:val="28"/>
          <w:u w:val="single"/>
        </w:rPr>
      </w:pPr>
    </w:p>
    <w:p w:rsidR="00BE63DC" w:rsidRDefault="00BE63DC" w:rsidP="002A39AC">
      <w:pPr>
        <w:jc w:val="both"/>
        <w:rPr>
          <w:b/>
          <w:sz w:val="28"/>
          <w:szCs w:val="28"/>
          <w:u w:val="single"/>
        </w:rPr>
      </w:pPr>
    </w:p>
    <w:p w:rsidR="002A39AC" w:rsidRPr="002A39AC" w:rsidRDefault="002A39AC" w:rsidP="002A39AC">
      <w:pPr>
        <w:jc w:val="both"/>
        <w:rPr>
          <w:b/>
          <w:sz w:val="28"/>
          <w:szCs w:val="28"/>
          <w:u w:val="single"/>
        </w:rPr>
      </w:pPr>
      <w:r w:rsidRPr="00EB2CBB">
        <w:rPr>
          <w:b/>
          <w:sz w:val="28"/>
          <w:szCs w:val="28"/>
          <w:u w:val="single"/>
        </w:rPr>
        <w:lastRenderedPageBreak/>
        <w:t>Слабост:</w:t>
      </w:r>
    </w:p>
    <w:p w:rsidR="002A39AC" w:rsidRPr="002A39AC" w:rsidRDefault="002A39AC" w:rsidP="002A39AC">
      <w:pPr>
        <w:jc w:val="both"/>
        <w:rPr>
          <w:rFonts w:cstheme="minorHAnsi"/>
          <w:b/>
          <w:sz w:val="28"/>
          <w:szCs w:val="28"/>
        </w:rPr>
      </w:pPr>
      <w:r w:rsidRPr="002A39AC">
        <w:rPr>
          <w:rFonts w:cstheme="minorHAnsi"/>
          <w:b/>
          <w:sz w:val="28"/>
          <w:szCs w:val="28"/>
        </w:rPr>
        <w:t>1.3.3. Планирање допунске наставе није у довољној мери функционално.</w:t>
      </w:r>
    </w:p>
    <w:p w:rsidR="002A39AC" w:rsidRPr="002A39AC" w:rsidRDefault="002A39AC" w:rsidP="002A39AC">
      <w:pPr>
        <w:jc w:val="both"/>
        <w:rPr>
          <w:rFonts w:eastAsia="Times New Roman" w:cstheme="minorHAnsi"/>
          <w:b/>
          <w:sz w:val="28"/>
          <w:szCs w:val="28"/>
          <w:u w:val="single"/>
        </w:rPr>
      </w:pPr>
      <w:r w:rsidRPr="002A39AC">
        <w:rPr>
          <w:rFonts w:eastAsia="Times New Roman" w:cstheme="minorHAnsi"/>
          <w:b/>
          <w:sz w:val="28"/>
          <w:szCs w:val="28"/>
          <w:u w:val="single"/>
        </w:rPr>
        <w:t>Предлог мера:</w:t>
      </w:r>
    </w:p>
    <w:p w:rsidR="002A39AC" w:rsidRPr="002A39AC" w:rsidRDefault="002A39AC" w:rsidP="002A39AC">
      <w:pPr>
        <w:pStyle w:val="ListParagraph"/>
        <w:numPr>
          <w:ilvl w:val="0"/>
          <w:numId w:val="20"/>
        </w:numPr>
        <w:spacing w:after="200" w:line="276" w:lineRule="auto"/>
        <w:contextualSpacing/>
        <w:rPr>
          <w:rFonts w:asciiTheme="minorHAnsi" w:eastAsia="Times New Roman" w:hAnsiTheme="minorHAnsi" w:cstheme="minorHAnsi"/>
          <w:b/>
          <w:sz w:val="28"/>
          <w:szCs w:val="28"/>
          <w:u w:val="single"/>
        </w:rPr>
      </w:pPr>
      <w:r w:rsidRPr="002A39AC">
        <w:rPr>
          <w:rFonts w:asciiTheme="minorHAnsi" w:hAnsiTheme="minorHAnsi" w:cstheme="minorHAnsi"/>
          <w:sz w:val="28"/>
          <w:szCs w:val="28"/>
        </w:rPr>
        <w:t>подстицање ученика за које процењена потреба, да редовно присуствују допунској настави</w:t>
      </w:r>
    </w:p>
    <w:p w:rsidR="002A39AC" w:rsidRPr="002A39AC" w:rsidRDefault="002A39AC" w:rsidP="002A39AC">
      <w:pPr>
        <w:jc w:val="both"/>
        <w:rPr>
          <w:rFonts w:eastAsia="Times New Roman" w:cstheme="minorHAnsi"/>
          <w:b/>
          <w:sz w:val="28"/>
          <w:szCs w:val="28"/>
          <w:u w:val="single"/>
        </w:rPr>
      </w:pPr>
      <w:r w:rsidRPr="002A39AC">
        <w:rPr>
          <w:rFonts w:eastAsia="Times New Roman" w:cstheme="minorHAnsi"/>
          <w:b/>
          <w:sz w:val="28"/>
          <w:szCs w:val="28"/>
          <w:u w:val="single"/>
        </w:rPr>
        <w:t>Начин праћења остваривања предложених мера:</w:t>
      </w:r>
    </w:p>
    <w:p w:rsidR="002A39AC" w:rsidRPr="002A39AC" w:rsidRDefault="002A39AC" w:rsidP="002A39AC">
      <w:pPr>
        <w:pStyle w:val="ListParagraph"/>
        <w:numPr>
          <w:ilvl w:val="0"/>
          <w:numId w:val="20"/>
        </w:numPr>
        <w:spacing w:line="276" w:lineRule="auto"/>
        <w:contextualSpacing/>
        <w:jc w:val="left"/>
        <w:rPr>
          <w:rFonts w:asciiTheme="minorHAnsi" w:hAnsiTheme="minorHAnsi" w:cstheme="minorHAnsi"/>
          <w:noProof/>
          <w:sz w:val="28"/>
          <w:szCs w:val="28"/>
        </w:rPr>
      </w:pPr>
      <w:r w:rsidRPr="002A39AC">
        <w:rPr>
          <w:rFonts w:asciiTheme="minorHAnsi" w:hAnsiTheme="minorHAnsi" w:cstheme="minorHAnsi"/>
          <w:noProof/>
          <w:sz w:val="28"/>
          <w:szCs w:val="28"/>
        </w:rPr>
        <w:t xml:space="preserve">увид у план допунске  наставе наставника </w:t>
      </w:r>
    </w:p>
    <w:p w:rsidR="002A39AC" w:rsidRPr="002A39AC" w:rsidRDefault="002A39AC" w:rsidP="002A39AC">
      <w:pPr>
        <w:pStyle w:val="ListParagraph"/>
        <w:numPr>
          <w:ilvl w:val="0"/>
          <w:numId w:val="20"/>
        </w:numPr>
        <w:spacing w:line="276" w:lineRule="auto"/>
        <w:contextualSpacing/>
        <w:jc w:val="left"/>
        <w:rPr>
          <w:rFonts w:asciiTheme="minorHAnsi" w:hAnsiTheme="minorHAnsi" w:cstheme="minorHAnsi"/>
          <w:noProof/>
          <w:sz w:val="28"/>
          <w:szCs w:val="28"/>
        </w:rPr>
      </w:pPr>
      <w:r w:rsidRPr="002A39AC">
        <w:rPr>
          <w:rFonts w:asciiTheme="minorHAnsi" w:hAnsiTheme="minorHAnsi" w:cstheme="minorHAnsi"/>
          <w:noProof/>
          <w:sz w:val="28"/>
          <w:szCs w:val="28"/>
        </w:rPr>
        <w:t xml:space="preserve"> увид у евиденцију присуства ученика на допунској и додатној настави у ес Дневнику</w:t>
      </w:r>
    </w:p>
    <w:p w:rsidR="002A39AC" w:rsidRPr="002A39AC" w:rsidRDefault="002A39AC" w:rsidP="002A39AC">
      <w:pPr>
        <w:jc w:val="both"/>
        <w:rPr>
          <w:rFonts w:cstheme="minorHAnsi"/>
          <w:b/>
          <w:sz w:val="28"/>
          <w:szCs w:val="28"/>
          <w:u w:val="single"/>
        </w:rPr>
      </w:pPr>
    </w:p>
    <w:p w:rsidR="002A39AC" w:rsidRPr="00985E71" w:rsidRDefault="002A39AC" w:rsidP="002A39AC">
      <w:pPr>
        <w:jc w:val="both"/>
        <w:rPr>
          <w:rFonts w:cstheme="minorHAnsi"/>
          <w:b/>
          <w:sz w:val="28"/>
          <w:szCs w:val="28"/>
          <w:u w:val="single"/>
        </w:rPr>
      </w:pPr>
      <w:r w:rsidRPr="00985E71">
        <w:rPr>
          <w:rFonts w:cstheme="minorHAnsi"/>
          <w:b/>
          <w:sz w:val="28"/>
          <w:szCs w:val="28"/>
        </w:rPr>
        <w:t xml:space="preserve">1.3.4. У планирању слободних активности не уважавају се у довољној мери резултати испитивања интересовања ученика. </w:t>
      </w:r>
    </w:p>
    <w:p w:rsidR="002A39AC" w:rsidRPr="002A39AC" w:rsidRDefault="002A39AC" w:rsidP="002A39AC">
      <w:pPr>
        <w:jc w:val="both"/>
        <w:rPr>
          <w:rFonts w:eastAsia="Times New Roman" w:cstheme="minorHAnsi"/>
          <w:b/>
          <w:sz w:val="28"/>
          <w:szCs w:val="28"/>
          <w:u w:val="single"/>
        </w:rPr>
      </w:pPr>
      <w:r w:rsidRPr="002A39AC">
        <w:rPr>
          <w:rFonts w:eastAsia="Times New Roman" w:cstheme="minorHAnsi"/>
          <w:b/>
          <w:sz w:val="28"/>
          <w:szCs w:val="28"/>
          <w:u w:val="single"/>
        </w:rPr>
        <w:t>Предлог мера:</w:t>
      </w:r>
    </w:p>
    <w:p w:rsidR="002A39AC" w:rsidRPr="002A39AC" w:rsidRDefault="002A39AC" w:rsidP="002A39AC">
      <w:pPr>
        <w:pStyle w:val="ListParagraph"/>
        <w:numPr>
          <w:ilvl w:val="0"/>
          <w:numId w:val="20"/>
        </w:numPr>
        <w:spacing w:after="200" w:line="276" w:lineRule="auto"/>
        <w:contextualSpacing/>
        <w:rPr>
          <w:rFonts w:asciiTheme="minorHAnsi" w:eastAsia="Times New Roman" w:hAnsiTheme="minorHAnsi" w:cstheme="minorHAnsi"/>
          <w:b/>
          <w:sz w:val="28"/>
          <w:szCs w:val="28"/>
          <w:u w:val="single"/>
        </w:rPr>
      </w:pPr>
      <w:r w:rsidRPr="002A39AC">
        <w:rPr>
          <w:rFonts w:asciiTheme="minorHAnsi" w:hAnsiTheme="minorHAnsi" w:cstheme="minorHAnsi"/>
          <w:sz w:val="28"/>
          <w:szCs w:val="28"/>
        </w:rPr>
        <w:t>Спровести испитивање интересовања ученика за слободне активности, те планирање ускладити са резултатима испитивања</w:t>
      </w:r>
    </w:p>
    <w:p w:rsidR="002A39AC" w:rsidRPr="002A39AC" w:rsidRDefault="002A39AC" w:rsidP="002A39AC">
      <w:pPr>
        <w:jc w:val="both"/>
        <w:rPr>
          <w:rFonts w:eastAsia="Times New Roman" w:cstheme="minorHAnsi"/>
          <w:b/>
          <w:sz w:val="28"/>
          <w:szCs w:val="28"/>
          <w:u w:val="single"/>
        </w:rPr>
      </w:pPr>
      <w:r w:rsidRPr="002A39AC">
        <w:rPr>
          <w:rFonts w:eastAsia="Times New Roman" w:cstheme="minorHAnsi"/>
          <w:b/>
          <w:sz w:val="28"/>
          <w:szCs w:val="28"/>
          <w:u w:val="single"/>
        </w:rPr>
        <w:t>Начин праћења остваривања предложених мера:</w:t>
      </w:r>
    </w:p>
    <w:p w:rsidR="002A39AC" w:rsidRPr="002A39AC" w:rsidRDefault="002A39AC" w:rsidP="002A39AC">
      <w:pPr>
        <w:pStyle w:val="ListParagraph"/>
        <w:numPr>
          <w:ilvl w:val="0"/>
          <w:numId w:val="20"/>
        </w:numPr>
        <w:spacing w:after="200" w:line="276" w:lineRule="auto"/>
        <w:contextualSpacing/>
        <w:rPr>
          <w:rFonts w:asciiTheme="minorHAnsi" w:eastAsia="Times New Roman" w:hAnsiTheme="minorHAnsi" w:cstheme="minorHAnsi"/>
          <w:sz w:val="28"/>
          <w:szCs w:val="28"/>
        </w:rPr>
      </w:pPr>
      <w:r w:rsidRPr="002A39AC">
        <w:rPr>
          <w:rFonts w:asciiTheme="minorHAnsi" w:eastAsia="Times New Roman" w:hAnsiTheme="minorHAnsi" w:cstheme="minorHAnsi"/>
          <w:sz w:val="28"/>
          <w:szCs w:val="28"/>
        </w:rPr>
        <w:t>Увид у резултате испитивања интересовања ученика за слободне активности</w:t>
      </w:r>
    </w:p>
    <w:p w:rsidR="002A39AC" w:rsidRPr="002A39AC" w:rsidRDefault="002A39AC" w:rsidP="002A39AC">
      <w:pPr>
        <w:pStyle w:val="ListParagraph"/>
        <w:numPr>
          <w:ilvl w:val="0"/>
          <w:numId w:val="20"/>
        </w:numPr>
        <w:spacing w:after="200" w:line="276" w:lineRule="auto"/>
        <w:contextualSpacing/>
        <w:rPr>
          <w:rFonts w:asciiTheme="minorHAnsi" w:eastAsia="Times New Roman" w:hAnsiTheme="minorHAnsi" w:cstheme="minorHAnsi"/>
          <w:sz w:val="28"/>
          <w:szCs w:val="28"/>
        </w:rPr>
      </w:pPr>
      <w:r w:rsidRPr="002A39AC">
        <w:rPr>
          <w:rFonts w:asciiTheme="minorHAnsi" w:eastAsia="Times New Roman" w:hAnsiTheme="minorHAnsi" w:cstheme="minorHAnsi"/>
          <w:sz w:val="28"/>
          <w:szCs w:val="28"/>
        </w:rPr>
        <w:t>Анализа усклађености интересовања ученика са понуђеним слободним активностима</w:t>
      </w:r>
    </w:p>
    <w:p w:rsidR="002A39AC" w:rsidRPr="002A39AC" w:rsidRDefault="002A39AC" w:rsidP="002A39AC">
      <w:pPr>
        <w:jc w:val="both"/>
        <w:rPr>
          <w:b/>
          <w:sz w:val="28"/>
          <w:szCs w:val="28"/>
          <w:u w:val="single"/>
        </w:rPr>
      </w:pPr>
      <w:r w:rsidRPr="00EB2CBB">
        <w:rPr>
          <w:b/>
          <w:sz w:val="28"/>
          <w:szCs w:val="28"/>
          <w:u w:val="single"/>
        </w:rPr>
        <w:t>Слабост:</w:t>
      </w:r>
    </w:p>
    <w:p w:rsidR="002A39AC" w:rsidRPr="002A39AC" w:rsidRDefault="002A39AC" w:rsidP="002A39AC">
      <w:pPr>
        <w:jc w:val="both"/>
        <w:rPr>
          <w:rFonts w:cstheme="minorHAnsi"/>
          <w:b/>
          <w:sz w:val="28"/>
          <w:szCs w:val="28"/>
          <w:u w:val="single"/>
        </w:rPr>
      </w:pPr>
      <w:r w:rsidRPr="002A39AC">
        <w:rPr>
          <w:rFonts w:cstheme="minorHAnsi"/>
          <w:b/>
          <w:sz w:val="28"/>
          <w:szCs w:val="28"/>
        </w:rPr>
        <w:t xml:space="preserve">1.3.6. Припреме за наставни рад не садрже у довољној мери самовредновање рада наставника и/или напомене о реализацији планираних активности. </w:t>
      </w:r>
    </w:p>
    <w:p w:rsidR="002A39AC" w:rsidRPr="002A39AC" w:rsidRDefault="002A39AC" w:rsidP="002A39AC">
      <w:pPr>
        <w:jc w:val="both"/>
        <w:rPr>
          <w:rFonts w:eastAsia="Times New Roman" w:cstheme="minorHAnsi"/>
          <w:b/>
          <w:sz w:val="28"/>
          <w:szCs w:val="28"/>
          <w:u w:val="single"/>
        </w:rPr>
      </w:pPr>
      <w:r w:rsidRPr="002A39AC">
        <w:rPr>
          <w:rFonts w:eastAsia="Times New Roman" w:cstheme="minorHAnsi"/>
          <w:b/>
          <w:sz w:val="28"/>
          <w:szCs w:val="28"/>
          <w:u w:val="single"/>
        </w:rPr>
        <w:t>Предлог мера:</w:t>
      </w:r>
    </w:p>
    <w:p w:rsidR="002A39AC" w:rsidRPr="002A39AC" w:rsidRDefault="002A39AC" w:rsidP="002A39AC">
      <w:pPr>
        <w:pStyle w:val="ListParagraph"/>
        <w:numPr>
          <w:ilvl w:val="0"/>
          <w:numId w:val="20"/>
        </w:numPr>
        <w:spacing w:after="200" w:line="276" w:lineRule="auto"/>
        <w:contextualSpacing/>
        <w:rPr>
          <w:rFonts w:asciiTheme="minorHAnsi" w:hAnsiTheme="minorHAnsi" w:cstheme="minorHAnsi"/>
          <w:b/>
          <w:sz w:val="28"/>
          <w:szCs w:val="28"/>
          <w:u w:val="single"/>
        </w:rPr>
      </w:pPr>
      <w:r w:rsidRPr="002A39AC">
        <w:rPr>
          <w:rFonts w:asciiTheme="minorHAnsi" w:hAnsiTheme="minorHAnsi" w:cstheme="minorHAnsi"/>
          <w:sz w:val="28"/>
          <w:szCs w:val="28"/>
        </w:rPr>
        <w:t>У припремама за наставни рад редовно уписати самовредновање рада и/или напомене о реализацији планираних активности</w:t>
      </w:r>
    </w:p>
    <w:p w:rsidR="002A39AC" w:rsidRPr="002A39AC" w:rsidRDefault="002A39AC" w:rsidP="002A39AC">
      <w:pPr>
        <w:jc w:val="both"/>
        <w:rPr>
          <w:rFonts w:eastAsia="Times New Roman" w:cstheme="minorHAnsi"/>
          <w:b/>
          <w:sz w:val="28"/>
          <w:szCs w:val="28"/>
          <w:u w:val="single"/>
        </w:rPr>
      </w:pPr>
      <w:r w:rsidRPr="002A39AC">
        <w:rPr>
          <w:rFonts w:eastAsia="Times New Roman" w:cstheme="minorHAnsi"/>
          <w:b/>
          <w:sz w:val="28"/>
          <w:szCs w:val="28"/>
          <w:u w:val="single"/>
        </w:rPr>
        <w:t>Начин праћења остваривања предложених мера:</w:t>
      </w:r>
    </w:p>
    <w:p w:rsidR="002A39AC" w:rsidRPr="002A39AC" w:rsidRDefault="002A39AC" w:rsidP="00EB2CBB">
      <w:pPr>
        <w:pStyle w:val="ListParagraph"/>
        <w:numPr>
          <w:ilvl w:val="0"/>
          <w:numId w:val="20"/>
        </w:numPr>
        <w:spacing w:after="200" w:line="276" w:lineRule="auto"/>
        <w:contextualSpacing/>
        <w:rPr>
          <w:rFonts w:asciiTheme="minorHAnsi" w:hAnsiTheme="minorHAnsi" w:cstheme="minorHAnsi"/>
          <w:sz w:val="28"/>
          <w:szCs w:val="28"/>
        </w:rPr>
      </w:pPr>
      <w:r w:rsidRPr="002A39AC">
        <w:rPr>
          <w:rFonts w:asciiTheme="minorHAnsi" w:hAnsiTheme="minorHAnsi" w:cstheme="minorHAnsi"/>
          <w:sz w:val="28"/>
          <w:szCs w:val="28"/>
        </w:rPr>
        <w:t>Увид у припреме за наставни рад</w:t>
      </w:r>
    </w:p>
    <w:p w:rsidR="00EB2CBB" w:rsidRPr="00EB2CBB" w:rsidRDefault="00EB2CBB" w:rsidP="00EB2CBB">
      <w:pPr>
        <w:jc w:val="both"/>
        <w:rPr>
          <w:b/>
          <w:sz w:val="28"/>
          <w:szCs w:val="28"/>
          <w:u w:val="single"/>
        </w:rPr>
      </w:pPr>
      <w:r w:rsidRPr="00EB2CBB">
        <w:rPr>
          <w:b/>
          <w:sz w:val="28"/>
          <w:szCs w:val="28"/>
          <w:u w:val="single"/>
        </w:rPr>
        <w:lastRenderedPageBreak/>
        <w:t>Слабост:</w:t>
      </w:r>
    </w:p>
    <w:p w:rsidR="00EB2CBB" w:rsidRPr="00EB2CBB" w:rsidRDefault="00EB2CBB" w:rsidP="00EB2CBB">
      <w:pPr>
        <w:jc w:val="both"/>
        <w:rPr>
          <w:b/>
          <w:sz w:val="28"/>
          <w:szCs w:val="28"/>
        </w:rPr>
      </w:pPr>
      <w:r w:rsidRPr="00EB2CBB">
        <w:rPr>
          <w:b/>
          <w:sz w:val="28"/>
          <w:szCs w:val="28"/>
        </w:rPr>
        <w:t xml:space="preserve">2.1.1. Нису свим ученицима јасни циљеви часа/исходи учења и зашто </w:t>
      </w:r>
      <w:r w:rsidRPr="00EB2CBB">
        <w:rPr>
          <w:b/>
          <w:sz w:val="28"/>
          <w:szCs w:val="28"/>
        </w:rPr>
        <w:br/>
        <w:t>то што је планирано треба да научи.</w:t>
      </w:r>
    </w:p>
    <w:p w:rsidR="00EB2CBB" w:rsidRPr="00EB2CBB" w:rsidRDefault="00EB2CBB" w:rsidP="00EB2CBB">
      <w:pPr>
        <w:jc w:val="both"/>
        <w:rPr>
          <w:b/>
          <w:sz w:val="28"/>
          <w:szCs w:val="28"/>
          <w:u w:val="single"/>
        </w:rPr>
      </w:pPr>
      <w:r w:rsidRPr="00EB2CBB">
        <w:rPr>
          <w:b/>
          <w:sz w:val="28"/>
          <w:szCs w:val="28"/>
          <w:u w:val="single"/>
        </w:rPr>
        <w:t>Предлог мера: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Наставници треба да јасно истичу циљеве часа и да на што разумљивији начин приближе ученицима зашто је важно да науче оно што је планирано, наглашавајући на који начин то стечено знање могу искортити касније у свакодневном животу или у даљем образовању.</w:t>
      </w:r>
    </w:p>
    <w:p w:rsidR="00EB2CBB" w:rsidRPr="00A37E51" w:rsidRDefault="00EB2CBB" w:rsidP="00EB2CBB">
      <w:pPr>
        <w:jc w:val="both"/>
        <w:rPr>
          <w:rFonts w:cstheme="minorHAnsi"/>
          <w:b/>
          <w:sz w:val="28"/>
          <w:szCs w:val="28"/>
          <w:u w:val="single"/>
        </w:rPr>
      </w:pPr>
      <w:r w:rsidRPr="00A37E51">
        <w:rPr>
          <w:rFonts w:cstheme="minorHAnsi"/>
          <w:b/>
          <w:sz w:val="28"/>
          <w:szCs w:val="28"/>
          <w:u w:val="single"/>
        </w:rPr>
        <w:t>Начин праћења остваривања предложених мера: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посета и анализа часова од стране педагога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преглед педагошке документације (припрема часа)</w:t>
      </w:r>
    </w:p>
    <w:p w:rsidR="00EB2CBB" w:rsidRPr="00BE63DC"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анкетирање ученика</w:t>
      </w:r>
    </w:p>
    <w:p w:rsidR="00EB2CBB" w:rsidRPr="00A37E51" w:rsidRDefault="00EB2CBB" w:rsidP="00EB2CBB">
      <w:pPr>
        <w:jc w:val="both"/>
        <w:rPr>
          <w:rFonts w:cstheme="minorHAnsi"/>
          <w:b/>
          <w:sz w:val="28"/>
          <w:szCs w:val="28"/>
          <w:u w:val="single"/>
        </w:rPr>
      </w:pPr>
      <w:r w:rsidRPr="00A37E51">
        <w:rPr>
          <w:rFonts w:cstheme="minorHAnsi"/>
          <w:b/>
          <w:sz w:val="28"/>
          <w:szCs w:val="28"/>
          <w:u w:val="single"/>
        </w:rPr>
        <w:t>Слабост:</w:t>
      </w:r>
    </w:p>
    <w:p w:rsidR="00EB2CBB" w:rsidRPr="00A37E51" w:rsidRDefault="00EB2CBB" w:rsidP="00EB2CBB">
      <w:pPr>
        <w:jc w:val="both"/>
        <w:rPr>
          <w:rFonts w:cstheme="minorHAnsi"/>
          <w:b/>
          <w:sz w:val="28"/>
          <w:szCs w:val="28"/>
        </w:rPr>
      </w:pPr>
      <w:r w:rsidRPr="00A37E51">
        <w:rPr>
          <w:rFonts w:cstheme="minorHAnsi"/>
          <w:b/>
          <w:sz w:val="28"/>
          <w:szCs w:val="28"/>
        </w:rPr>
        <w:t>2.2.1.    Недовољан број наставника прилагођава захтеве могућностима сваког ученика.</w:t>
      </w:r>
    </w:p>
    <w:p w:rsidR="00EB2CBB" w:rsidRPr="00A37E51" w:rsidRDefault="00EB2CBB" w:rsidP="00EB2CBB">
      <w:pPr>
        <w:jc w:val="both"/>
        <w:rPr>
          <w:rFonts w:cstheme="minorHAnsi"/>
          <w:b/>
          <w:sz w:val="28"/>
          <w:szCs w:val="28"/>
        </w:rPr>
      </w:pPr>
      <w:r w:rsidRPr="00A37E51">
        <w:rPr>
          <w:rFonts w:cstheme="minorHAnsi"/>
          <w:b/>
          <w:sz w:val="28"/>
          <w:szCs w:val="28"/>
        </w:rPr>
        <w:t>2.2.2. Недовољан број наставника прилагођава начин рада и наставни материјал индивидуалним карактеристикама сваког ученика.</w:t>
      </w:r>
    </w:p>
    <w:p w:rsidR="00EB2CBB" w:rsidRPr="00A37E51" w:rsidRDefault="00EB2CBB" w:rsidP="00EB2CBB">
      <w:pPr>
        <w:jc w:val="both"/>
        <w:rPr>
          <w:rFonts w:cstheme="minorHAnsi"/>
          <w:b/>
          <w:sz w:val="28"/>
          <w:szCs w:val="28"/>
          <w:u w:val="single"/>
        </w:rPr>
      </w:pPr>
      <w:r w:rsidRPr="00A37E51">
        <w:rPr>
          <w:rFonts w:cstheme="minorHAnsi"/>
          <w:b/>
          <w:sz w:val="28"/>
          <w:szCs w:val="28"/>
          <w:u w:val="single"/>
        </w:rPr>
        <w:t xml:space="preserve">Предлог мера: </w:t>
      </w:r>
    </w:p>
    <w:p w:rsidR="00EB2CBB" w:rsidRPr="00A37E51" w:rsidRDefault="00EB2CBB" w:rsidP="00EB2CBB">
      <w:pPr>
        <w:pStyle w:val="ListParagraph"/>
        <w:numPr>
          <w:ilvl w:val="0"/>
          <w:numId w:val="2"/>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Појачати диференцијацију по нивоима (основни, средњи, напредни) и применити нпр. приликом групног рада (формирање хомогених група), припремања материјала за вежбање (различити наставни листићи по садржају: листићи са задацима претежно на основном, средњем или напредном нивоу)</w:t>
      </w:r>
    </w:p>
    <w:p w:rsidR="00EB2CBB" w:rsidRPr="00A37E51" w:rsidRDefault="00EB2CBB" w:rsidP="00EB2CBB">
      <w:pPr>
        <w:jc w:val="both"/>
        <w:rPr>
          <w:rFonts w:cstheme="minorHAnsi"/>
          <w:b/>
          <w:sz w:val="28"/>
          <w:szCs w:val="28"/>
          <w:u w:val="single"/>
        </w:rPr>
      </w:pPr>
      <w:r w:rsidRPr="00A37E51">
        <w:rPr>
          <w:rFonts w:cstheme="minorHAnsi"/>
          <w:b/>
          <w:sz w:val="28"/>
          <w:szCs w:val="28"/>
          <w:u w:val="single"/>
        </w:rPr>
        <w:t>Начин праћења остваривања предложених мера:</w:t>
      </w:r>
    </w:p>
    <w:p w:rsidR="00EB2CBB" w:rsidRPr="00A37E51" w:rsidRDefault="00EB2CBB" w:rsidP="00EB2CBB">
      <w:pPr>
        <w:pStyle w:val="ListParagraph"/>
        <w:numPr>
          <w:ilvl w:val="0"/>
          <w:numId w:val="2"/>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Посета и анализа часова од стране педагога</w:t>
      </w:r>
    </w:p>
    <w:p w:rsidR="00EB2CBB" w:rsidRPr="00A37E51" w:rsidRDefault="00EB2CBB" w:rsidP="00EB2CBB">
      <w:pPr>
        <w:pStyle w:val="ListParagraph"/>
        <w:numPr>
          <w:ilvl w:val="0"/>
          <w:numId w:val="2"/>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Преглед педагошке документације (писане припреме, наставни листићи)</w:t>
      </w:r>
    </w:p>
    <w:p w:rsidR="00EB2CBB" w:rsidRPr="00A37E51" w:rsidRDefault="00EB2CBB" w:rsidP="00EB2CBB">
      <w:pPr>
        <w:jc w:val="both"/>
        <w:rPr>
          <w:rFonts w:cstheme="minorHAnsi"/>
          <w:b/>
          <w:sz w:val="28"/>
          <w:szCs w:val="28"/>
          <w:u w:val="single"/>
        </w:rPr>
      </w:pPr>
      <w:r w:rsidRPr="00A37E51">
        <w:rPr>
          <w:rFonts w:cstheme="minorHAnsi"/>
          <w:b/>
          <w:sz w:val="28"/>
          <w:szCs w:val="28"/>
          <w:u w:val="single"/>
        </w:rPr>
        <w:t>Слабост:</w:t>
      </w:r>
    </w:p>
    <w:p w:rsidR="00EB2CBB" w:rsidRPr="00A37E51" w:rsidRDefault="00EB2CBB" w:rsidP="00EB2CBB">
      <w:pPr>
        <w:jc w:val="both"/>
        <w:rPr>
          <w:rFonts w:cstheme="minorHAnsi"/>
          <w:b/>
          <w:sz w:val="28"/>
          <w:szCs w:val="28"/>
        </w:rPr>
      </w:pPr>
      <w:r w:rsidRPr="00A37E51">
        <w:rPr>
          <w:rFonts w:cstheme="minorHAnsi"/>
          <w:b/>
          <w:sz w:val="28"/>
          <w:szCs w:val="28"/>
        </w:rPr>
        <w:t>2.2.6. Недовољан број наставника прилагођава темпо рада различитим образовним</w:t>
      </w:r>
      <w:r w:rsidRPr="00A37E51">
        <w:rPr>
          <w:rFonts w:cstheme="minorHAnsi"/>
          <w:b/>
          <w:sz w:val="28"/>
          <w:szCs w:val="28"/>
        </w:rPr>
        <w:br/>
        <w:t xml:space="preserve"> и васпитним потребама ученика.</w:t>
      </w:r>
    </w:p>
    <w:p w:rsidR="00EB2CBB" w:rsidRPr="00A37E51" w:rsidRDefault="00EB2CBB" w:rsidP="00EB2CBB">
      <w:pPr>
        <w:jc w:val="both"/>
        <w:rPr>
          <w:rFonts w:cstheme="minorHAnsi"/>
          <w:b/>
          <w:sz w:val="28"/>
          <w:szCs w:val="28"/>
          <w:u w:val="single"/>
        </w:rPr>
      </w:pPr>
      <w:r w:rsidRPr="00A37E51">
        <w:rPr>
          <w:rFonts w:cstheme="minorHAnsi"/>
          <w:b/>
          <w:sz w:val="28"/>
          <w:szCs w:val="28"/>
          <w:u w:val="single"/>
        </w:rPr>
        <w:lastRenderedPageBreak/>
        <w:t>Предлог мера:</w:t>
      </w:r>
    </w:p>
    <w:p w:rsidR="00EB2CBB" w:rsidRPr="00A37E51" w:rsidRDefault="00EB2CBB" w:rsidP="00EB2CBB">
      <w:pPr>
        <w:pStyle w:val="ListParagraph"/>
        <w:numPr>
          <w:ilvl w:val="0"/>
          <w:numId w:val="2"/>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У већој мери прилагодити темпо рада различитим образовним и васпитним потребама ученика (нпр. на основу иницијалног тестирања, периодичних тестирања током школске године проценити напредак ученика и по потреби посветити више време областима у којима се ученици показали најслабијим; ученике који теже напредују у неким областима позвати на допунску наставу где ће  у оквиру допунског рада више време посветити датој теми).</w:t>
      </w:r>
    </w:p>
    <w:p w:rsidR="00EB2CBB" w:rsidRPr="00A37E51" w:rsidRDefault="00EB2CBB" w:rsidP="00EB2CBB">
      <w:pPr>
        <w:jc w:val="both"/>
        <w:rPr>
          <w:rFonts w:cstheme="minorHAnsi"/>
          <w:b/>
          <w:sz w:val="28"/>
          <w:szCs w:val="28"/>
          <w:u w:val="single"/>
        </w:rPr>
      </w:pPr>
      <w:r w:rsidRPr="00A37E51">
        <w:rPr>
          <w:rFonts w:cstheme="minorHAnsi"/>
          <w:b/>
          <w:sz w:val="28"/>
          <w:szCs w:val="28"/>
          <w:u w:val="single"/>
        </w:rPr>
        <w:t>Начин праћења остваривања предложених мера:</w:t>
      </w:r>
    </w:p>
    <w:p w:rsidR="00EB2CBB" w:rsidRPr="00A37E51" w:rsidRDefault="00EB2CBB" w:rsidP="00EB2CBB">
      <w:pPr>
        <w:pStyle w:val="ListParagraph"/>
        <w:numPr>
          <w:ilvl w:val="0"/>
          <w:numId w:val="2"/>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Преглед оперативних планова наставника (белешке о прилагођавању оперативних планова на основу резултата тестирања ученика)</w:t>
      </w:r>
    </w:p>
    <w:p w:rsidR="00EB2CBB" w:rsidRPr="00A37E51" w:rsidRDefault="00EB2CBB" w:rsidP="00EB2CBB">
      <w:pPr>
        <w:pStyle w:val="ListParagraph"/>
        <w:numPr>
          <w:ilvl w:val="0"/>
          <w:numId w:val="2"/>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Приказ предметних наставника о остварености образовних стандарда на основу којих је прилагођен темпо рада (посвећивање више времена неоствареним стандардима)</w:t>
      </w:r>
    </w:p>
    <w:p w:rsidR="00EB2CBB" w:rsidRPr="00A37E51" w:rsidRDefault="00EB2CBB" w:rsidP="00EB2CBB">
      <w:pPr>
        <w:pStyle w:val="ListParagraph"/>
        <w:numPr>
          <w:ilvl w:val="0"/>
          <w:numId w:val="2"/>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Евиденција присуства ученика на допунској настави</w:t>
      </w:r>
    </w:p>
    <w:p w:rsidR="00EB2CBB" w:rsidRPr="00A37E51" w:rsidRDefault="00EB2CBB" w:rsidP="00EB2CBB">
      <w:pPr>
        <w:pStyle w:val="ListParagraph"/>
        <w:rPr>
          <w:rFonts w:asciiTheme="minorHAnsi" w:hAnsiTheme="minorHAnsi" w:cstheme="minorHAnsi"/>
          <w:sz w:val="28"/>
          <w:szCs w:val="28"/>
        </w:rPr>
      </w:pPr>
    </w:p>
    <w:p w:rsidR="00EB2CBB" w:rsidRPr="00A37E51" w:rsidRDefault="00EB2CBB" w:rsidP="00EB2CBB">
      <w:pPr>
        <w:jc w:val="both"/>
        <w:rPr>
          <w:rFonts w:cstheme="minorHAnsi"/>
          <w:b/>
          <w:sz w:val="28"/>
          <w:szCs w:val="28"/>
          <w:u w:val="single"/>
        </w:rPr>
      </w:pPr>
      <w:r w:rsidRPr="00A37E51">
        <w:rPr>
          <w:rFonts w:cstheme="minorHAnsi"/>
          <w:b/>
          <w:sz w:val="28"/>
          <w:szCs w:val="28"/>
          <w:u w:val="single"/>
        </w:rPr>
        <w:t>Слабост:</w:t>
      </w:r>
    </w:p>
    <w:p w:rsidR="00EB2CBB" w:rsidRPr="00A37E51" w:rsidRDefault="00EB2CBB" w:rsidP="00EB2CBB">
      <w:pPr>
        <w:jc w:val="both"/>
        <w:rPr>
          <w:rFonts w:cstheme="minorHAnsi"/>
          <w:b/>
          <w:sz w:val="28"/>
          <w:szCs w:val="28"/>
        </w:rPr>
      </w:pPr>
      <w:r w:rsidRPr="00A37E51">
        <w:rPr>
          <w:rFonts w:cstheme="minorHAnsi"/>
          <w:b/>
          <w:sz w:val="28"/>
          <w:szCs w:val="28"/>
        </w:rPr>
        <w:t>2.3.6.    Недовољан број ученика и наставника планира, реализује и вреднује пројекат у настави.</w:t>
      </w:r>
    </w:p>
    <w:p w:rsidR="00EB2CBB" w:rsidRPr="00A37E51" w:rsidRDefault="00EB2CBB" w:rsidP="00EB2CBB">
      <w:pPr>
        <w:jc w:val="both"/>
        <w:rPr>
          <w:rFonts w:cstheme="minorHAnsi"/>
          <w:b/>
          <w:sz w:val="28"/>
          <w:szCs w:val="28"/>
          <w:u w:val="single"/>
        </w:rPr>
      </w:pPr>
      <w:r w:rsidRPr="00A37E51">
        <w:rPr>
          <w:rFonts w:cstheme="minorHAnsi"/>
          <w:b/>
          <w:sz w:val="28"/>
          <w:szCs w:val="28"/>
          <w:u w:val="single"/>
        </w:rPr>
        <w:t>Предлог мера:</w:t>
      </w:r>
    </w:p>
    <w:p w:rsidR="00EB2CBB" w:rsidRPr="00A37E51" w:rsidRDefault="00EB2CBB" w:rsidP="00EB2CBB">
      <w:pPr>
        <w:pStyle w:val="ListParagraph"/>
        <w:numPr>
          <w:ilvl w:val="0"/>
          <w:numId w:val="2"/>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Искористити реализовање пројеката за унапређивање хоризонталне и вертикалне корелације међу преметима као и за развој међупредметних компетенција (нарочито предузимљивост и оријентација ка предузетништву, рад са подацима и информацијама, решавање проблема, сарадња и комуникација)</w:t>
      </w:r>
    </w:p>
    <w:p w:rsidR="00EB2CBB" w:rsidRPr="00A37E51" w:rsidRDefault="00EB2CBB" w:rsidP="00EB2CBB">
      <w:pPr>
        <w:pStyle w:val="ListParagraph"/>
        <w:rPr>
          <w:rFonts w:asciiTheme="minorHAnsi" w:hAnsiTheme="minorHAnsi" w:cstheme="minorHAnsi"/>
          <w:sz w:val="28"/>
          <w:szCs w:val="28"/>
        </w:rPr>
      </w:pPr>
    </w:p>
    <w:p w:rsidR="00EB2CBB" w:rsidRPr="00A37E51" w:rsidRDefault="00EB2CBB" w:rsidP="00EB2CBB">
      <w:pPr>
        <w:jc w:val="both"/>
        <w:rPr>
          <w:rFonts w:cstheme="minorHAnsi"/>
          <w:b/>
          <w:sz w:val="28"/>
          <w:szCs w:val="28"/>
          <w:u w:val="single"/>
        </w:rPr>
      </w:pPr>
      <w:r w:rsidRPr="00A37E51">
        <w:rPr>
          <w:rFonts w:cstheme="minorHAnsi"/>
          <w:b/>
          <w:sz w:val="28"/>
          <w:szCs w:val="28"/>
          <w:u w:val="single"/>
        </w:rPr>
        <w:t>Начин праћења остваривања предложених мера:</w:t>
      </w:r>
    </w:p>
    <w:p w:rsidR="00EB2CBB" w:rsidRPr="00A37E51" w:rsidRDefault="00EB2CBB" w:rsidP="00EB2CBB">
      <w:pPr>
        <w:pStyle w:val="ListParagraph"/>
        <w:numPr>
          <w:ilvl w:val="0"/>
          <w:numId w:val="2"/>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Извештаји наставника о реализованим пројектима (материјали, остварени продукти)</w:t>
      </w:r>
    </w:p>
    <w:p w:rsidR="00EB2CBB" w:rsidRPr="00A37E51" w:rsidRDefault="00EB2CBB" w:rsidP="00EB2CBB">
      <w:pPr>
        <w:pStyle w:val="ListParagraph"/>
        <w:numPr>
          <w:ilvl w:val="0"/>
          <w:numId w:val="2"/>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Посета и анализа часова од стране педагога</w:t>
      </w:r>
    </w:p>
    <w:p w:rsidR="00EB2CBB" w:rsidRPr="00A37E51" w:rsidRDefault="00EB2CBB" w:rsidP="00EB2CBB">
      <w:pPr>
        <w:jc w:val="both"/>
        <w:rPr>
          <w:rFonts w:cstheme="minorHAnsi"/>
          <w:b/>
          <w:sz w:val="28"/>
          <w:szCs w:val="28"/>
          <w:u w:val="single"/>
        </w:rPr>
      </w:pPr>
      <w:r w:rsidRPr="00A37E51">
        <w:rPr>
          <w:rFonts w:cstheme="minorHAnsi"/>
          <w:b/>
          <w:sz w:val="28"/>
          <w:szCs w:val="28"/>
          <w:u w:val="single"/>
        </w:rPr>
        <w:t>Слабост:</w:t>
      </w:r>
    </w:p>
    <w:p w:rsidR="00EB2CBB" w:rsidRPr="00A37E51" w:rsidRDefault="00EB2CBB" w:rsidP="00EB2CBB">
      <w:pPr>
        <w:jc w:val="both"/>
        <w:rPr>
          <w:rFonts w:cstheme="minorHAnsi"/>
          <w:b/>
          <w:bCs/>
          <w:sz w:val="28"/>
          <w:szCs w:val="28"/>
        </w:rPr>
      </w:pPr>
      <w:r w:rsidRPr="00A37E51">
        <w:rPr>
          <w:rFonts w:cstheme="minorHAnsi"/>
          <w:b/>
          <w:bCs/>
          <w:sz w:val="28"/>
          <w:szCs w:val="28"/>
        </w:rPr>
        <w:t>2.5.4.    Ученици немају у довољној мери могућности да бирају начин обраде теме, облик рада или коришћени материјал.</w:t>
      </w:r>
    </w:p>
    <w:p w:rsidR="00EB2CBB" w:rsidRPr="00A37E51" w:rsidRDefault="00EB2CBB" w:rsidP="00EB2CBB">
      <w:pPr>
        <w:jc w:val="both"/>
        <w:rPr>
          <w:rFonts w:cstheme="minorHAnsi"/>
          <w:b/>
          <w:bCs/>
          <w:sz w:val="28"/>
          <w:szCs w:val="28"/>
          <w:u w:val="single"/>
        </w:rPr>
      </w:pPr>
      <w:r w:rsidRPr="00A37E51">
        <w:rPr>
          <w:rFonts w:cstheme="minorHAnsi"/>
          <w:b/>
          <w:bCs/>
          <w:sz w:val="28"/>
          <w:szCs w:val="28"/>
          <w:u w:val="single"/>
        </w:rPr>
        <w:lastRenderedPageBreak/>
        <w:t>Предлог мера:</w:t>
      </w:r>
    </w:p>
    <w:p w:rsidR="00EB2CBB" w:rsidRPr="00A37E51" w:rsidRDefault="00EB2CBB" w:rsidP="00EB2CBB">
      <w:pPr>
        <w:pStyle w:val="ListParagraph"/>
        <w:numPr>
          <w:ilvl w:val="0"/>
          <w:numId w:val="2"/>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Дати ученицима више могућности за одабир начина и облика рада (нпр. могућност избора између рада у групи или у паровима), дати могућност ученицима да нпр. приликом групног рада, групе имају могућност да бирају између понуђених наставних материјала</w:t>
      </w:r>
    </w:p>
    <w:p w:rsidR="00EB2CBB" w:rsidRPr="00A37E51" w:rsidRDefault="00EB2CBB" w:rsidP="00EB2CBB">
      <w:pPr>
        <w:jc w:val="both"/>
        <w:rPr>
          <w:rFonts w:cstheme="minorHAnsi"/>
          <w:b/>
          <w:sz w:val="28"/>
          <w:szCs w:val="28"/>
          <w:u w:val="single"/>
        </w:rPr>
      </w:pPr>
      <w:r w:rsidRPr="00A37E51">
        <w:rPr>
          <w:rFonts w:cstheme="minorHAnsi"/>
          <w:b/>
          <w:sz w:val="28"/>
          <w:szCs w:val="28"/>
          <w:u w:val="single"/>
        </w:rPr>
        <w:t>Начин праћења остваривања предложених мера:</w:t>
      </w:r>
    </w:p>
    <w:p w:rsidR="00EB2CBB" w:rsidRPr="00A37E51" w:rsidRDefault="00EB2CBB" w:rsidP="00EB2CBB">
      <w:pPr>
        <w:pStyle w:val="ListParagraph"/>
        <w:numPr>
          <w:ilvl w:val="0"/>
          <w:numId w:val="2"/>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Посета и анализа часова од стране педагога</w:t>
      </w:r>
    </w:p>
    <w:p w:rsidR="00EB2CBB" w:rsidRPr="00A37E51" w:rsidRDefault="00EB2CBB" w:rsidP="00EB2CBB">
      <w:pPr>
        <w:pStyle w:val="ListParagraph"/>
        <w:numPr>
          <w:ilvl w:val="0"/>
          <w:numId w:val="2"/>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Преглед педагошке документације (писане припреме, наставни материјали из којих су ученици могли да бирају)</w:t>
      </w:r>
    </w:p>
    <w:p w:rsidR="001A6A52" w:rsidRPr="00A37E51" w:rsidRDefault="001A6A52" w:rsidP="001A6A52">
      <w:pPr>
        <w:rPr>
          <w:rFonts w:cstheme="minorHAnsi"/>
          <w:iCs/>
          <w:sz w:val="32"/>
          <w:szCs w:val="32"/>
        </w:rPr>
      </w:pPr>
    </w:p>
    <w:p w:rsidR="00EB2CBB" w:rsidRPr="00A37E51" w:rsidRDefault="00EB2CBB" w:rsidP="00EB2CBB">
      <w:pPr>
        <w:jc w:val="both"/>
        <w:rPr>
          <w:rFonts w:cstheme="minorHAnsi"/>
          <w:b/>
          <w:sz w:val="28"/>
          <w:szCs w:val="28"/>
          <w:u w:val="single"/>
        </w:rPr>
      </w:pPr>
      <w:r w:rsidRPr="00A37E51">
        <w:rPr>
          <w:rFonts w:cstheme="minorHAnsi"/>
          <w:b/>
          <w:sz w:val="28"/>
          <w:szCs w:val="28"/>
          <w:u w:val="single"/>
        </w:rPr>
        <w:t>Слабости (због тога што сви доле наведени показатељи се односе на успех ученика на завршном испиту, груписали смо их у једну групу) :</w:t>
      </w:r>
    </w:p>
    <w:p w:rsidR="00EB2CBB" w:rsidRPr="00A37E51" w:rsidRDefault="00EB2CBB" w:rsidP="00EB2CBB">
      <w:pPr>
        <w:pStyle w:val="ListParagraph"/>
        <w:numPr>
          <w:ilvl w:val="2"/>
          <w:numId w:val="4"/>
        </w:numPr>
        <w:spacing w:after="200" w:line="276" w:lineRule="auto"/>
        <w:contextualSpacing/>
        <w:rPr>
          <w:rFonts w:asciiTheme="minorHAnsi" w:hAnsiTheme="minorHAnsi" w:cstheme="minorHAnsi"/>
          <w:b/>
          <w:bCs/>
          <w:sz w:val="28"/>
          <w:szCs w:val="28"/>
        </w:rPr>
      </w:pPr>
      <w:r w:rsidRPr="00A37E51">
        <w:rPr>
          <w:rFonts w:asciiTheme="minorHAnsi" w:hAnsiTheme="minorHAnsi" w:cstheme="minorHAnsi"/>
          <w:b/>
          <w:bCs/>
          <w:sz w:val="28"/>
          <w:szCs w:val="28"/>
        </w:rPr>
        <w:t>- Резултати ученика на завршном испиту из српског језика и математике нису на нивоу или изнад нивоа републичког просека.</w:t>
      </w:r>
    </w:p>
    <w:p w:rsidR="00EB2CBB" w:rsidRPr="00A37E51" w:rsidRDefault="00EB2CBB" w:rsidP="00EB2CBB">
      <w:pPr>
        <w:pStyle w:val="ListParagraph"/>
        <w:numPr>
          <w:ilvl w:val="2"/>
          <w:numId w:val="4"/>
        </w:numPr>
        <w:spacing w:after="200" w:line="276" w:lineRule="auto"/>
        <w:contextualSpacing/>
        <w:rPr>
          <w:rFonts w:asciiTheme="minorHAnsi" w:hAnsiTheme="minorHAnsi" w:cstheme="minorHAnsi"/>
          <w:b/>
          <w:bCs/>
          <w:sz w:val="28"/>
          <w:szCs w:val="28"/>
        </w:rPr>
      </w:pPr>
      <w:r w:rsidRPr="00A37E51">
        <w:rPr>
          <w:rFonts w:asciiTheme="minorHAnsi" w:hAnsiTheme="minorHAnsi" w:cstheme="minorHAnsi"/>
          <w:b/>
          <w:sz w:val="28"/>
          <w:szCs w:val="28"/>
        </w:rPr>
        <w:t>- Не оставрује најмање 80% ученика  основни ниво стандарда постигнућа на тесту из српског језика.</w:t>
      </w:r>
    </w:p>
    <w:p w:rsidR="00EB2CBB" w:rsidRPr="00A37E51" w:rsidRDefault="00EB2CBB" w:rsidP="00EB2CBB">
      <w:pPr>
        <w:pStyle w:val="ListParagraph"/>
        <w:numPr>
          <w:ilvl w:val="2"/>
          <w:numId w:val="4"/>
        </w:numPr>
        <w:spacing w:after="200" w:line="276" w:lineRule="auto"/>
        <w:contextualSpacing/>
        <w:rPr>
          <w:rFonts w:asciiTheme="minorHAnsi" w:hAnsiTheme="minorHAnsi" w:cstheme="minorHAnsi"/>
          <w:b/>
          <w:bCs/>
          <w:sz w:val="28"/>
          <w:szCs w:val="28"/>
        </w:rPr>
      </w:pPr>
      <w:r w:rsidRPr="00A37E51">
        <w:rPr>
          <w:rFonts w:asciiTheme="minorHAnsi" w:hAnsiTheme="minorHAnsi" w:cstheme="minorHAnsi"/>
          <w:b/>
          <w:sz w:val="28"/>
          <w:szCs w:val="28"/>
        </w:rPr>
        <w:t>- Не оставрује најмање 50% ученика средњи ниво стандарда постигнућа на тестовима из српског језика и математике.</w:t>
      </w:r>
    </w:p>
    <w:p w:rsidR="00EB2CBB" w:rsidRPr="00A37E51" w:rsidRDefault="00EB2CBB" w:rsidP="00EB2CBB">
      <w:pPr>
        <w:pStyle w:val="ListParagraph"/>
        <w:numPr>
          <w:ilvl w:val="2"/>
          <w:numId w:val="4"/>
        </w:numPr>
        <w:spacing w:after="200" w:line="276" w:lineRule="auto"/>
        <w:contextualSpacing/>
        <w:rPr>
          <w:rFonts w:asciiTheme="minorHAnsi" w:hAnsiTheme="minorHAnsi" w:cstheme="minorHAnsi"/>
          <w:b/>
          <w:bCs/>
          <w:sz w:val="28"/>
          <w:szCs w:val="28"/>
        </w:rPr>
      </w:pPr>
      <w:r w:rsidRPr="00A37E51">
        <w:rPr>
          <w:rFonts w:asciiTheme="minorHAnsi" w:hAnsiTheme="minorHAnsi" w:cstheme="minorHAnsi"/>
          <w:b/>
          <w:sz w:val="28"/>
          <w:szCs w:val="28"/>
        </w:rPr>
        <w:t>- Не остварује најмање 20% ученика напредни ниво стандарда постигнућа на тесту из српског језика.</w:t>
      </w:r>
    </w:p>
    <w:p w:rsidR="00EB2CBB" w:rsidRPr="00A37E51" w:rsidRDefault="00EB2CBB" w:rsidP="00EB2CBB">
      <w:pPr>
        <w:pStyle w:val="ListParagraph"/>
        <w:numPr>
          <w:ilvl w:val="2"/>
          <w:numId w:val="4"/>
        </w:numPr>
        <w:spacing w:line="276" w:lineRule="auto"/>
        <w:contextualSpacing/>
        <w:rPr>
          <w:rFonts w:asciiTheme="minorHAnsi" w:hAnsiTheme="minorHAnsi" w:cstheme="minorHAnsi"/>
          <w:b/>
          <w:sz w:val="28"/>
          <w:szCs w:val="28"/>
        </w:rPr>
      </w:pPr>
      <w:r w:rsidRPr="00A37E51">
        <w:rPr>
          <w:rFonts w:asciiTheme="minorHAnsi" w:hAnsiTheme="minorHAnsi" w:cstheme="minorHAnsi"/>
          <w:b/>
          <w:sz w:val="28"/>
          <w:szCs w:val="28"/>
        </w:rPr>
        <w:t>- Резултати ученика на комбинованом тесту нису на нивоу или изнад нивоа републичког просека.</w:t>
      </w:r>
    </w:p>
    <w:p w:rsidR="00EB2CBB" w:rsidRPr="00A37E51" w:rsidRDefault="00EB2CBB" w:rsidP="00EB2CBB">
      <w:pPr>
        <w:jc w:val="both"/>
        <w:rPr>
          <w:rFonts w:cstheme="minorHAnsi"/>
          <w:b/>
          <w:sz w:val="28"/>
          <w:szCs w:val="28"/>
        </w:rPr>
      </w:pPr>
      <w:r w:rsidRPr="00A37E51">
        <w:rPr>
          <w:rFonts w:cstheme="minorHAnsi"/>
          <w:b/>
          <w:sz w:val="28"/>
          <w:szCs w:val="28"/>
        </w:rPr>
        <w:t>3.1.7.     -Просечна постигнућа одељења на тестовима из српског/матерњег језика и математике нису уједначена.</w:t>
      </w:r>
    </w:p>
    <w:p w:rsidR="00EB2CBB" w:rsidRPr="00A37E51" w:rsidRDefault="00EB2CBB" w:rsidP="00EB2CBB">
      <w:pPr>
        <w:jc w:val="both"/>
        <w:rPr>
          <w:rFonts w:cstheme="minorHAnsi"/>
          <w:b/>
          <w:sz w:val="28"/>
          <w:szCs w:val="28"/>
          <w:u w:val="single"/>
        </w:rPr>
      </w:pPr>
      <w:r w:rsidRPr="00A37E51">
        <w:rPr>
          <w:rFonts w:cstheme="minorHAnsi"/>
          <w:b/>
          <w:sz w:val="28"/>
          <w:szCs w:val="28"/>
          <w:u w:val="single"/>
        </w:rPr>
        <w:t>Предлог мера: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Упознавање наставника са  резултатима самовредновања области „Образовна постигнућа ученика“ и са захтевима из стандарда квалитета рада установе</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Редовна провера остварености образовних стандарда кроз тестове за проверу остварености стандарда (по узору на тестове завршног испита) за предмете који се тестирају на завршном испиту у вишим разредима већ од 5. разреда са детаљном анализом  резултата и појачања рада на стандардима који нису постигнути</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lastRenderedPageBreak/>
        <w:t>Организација диференциране припремне наставе за завршни испит од септембра у 8. разреду</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Стручно усавршавање наставника у области диференцијације наставе</w:t>
      </w:r>
    </w:p>
    <w:p w:rsidR="00EB2CBB" w:rsidRPr="00A37E51" w:rsidRDefault="00EB2CBB" w:rsidP="00EB2CBB">
      <w:pPr>
        <w:pStyle w:val="NoSpacing"/>
        <w:ind w:left="720"/>
        <w:rPr>
          <w:rFonts w:asciiTheme="minorHAnsi" w:hAnsiTheme="minorHAnsi" w:cstheme="minorHAnsi"/>
          <w:sz w:val="28"/>
          <w:szCs w:val="28"/>
        </w:rPr>
      </w:pPr>
    </w:p>
    <w:p w:rsidR="00EB2CBB" w:rsidRPr="00A37E51" w:rsidRDefault="00EB2CBB" w:rsidP="00EB2CBB">
      <w:pPr>
        <w:jc w:val="both"/>
        <w:rPr>
          <w:rFonts w:cstheme="minorHAnsi"/>
          <w:b/>
          <w:sz w:val="28"/>
          <w:szCs w:val="28"/>
          <w:u w:val="single"/>
        </w:rPr>
      </w:pPr>
      <w:r w:rsidRPr="00A37E51">
        <w:rPr>
          <w:rFonts w:cstheme="minorHAnsi"/>
          <w:b/>
          <w:sz w:val="28"/>
          <w:szCs w:val="28"/>
          <w:u w:val="single"/>
        </w:rPr>
        <w:t>Начин праћења остваривања предложених мера: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Увид у записник Наставничког већа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Извештаји наставника о резултатима тестирања ученика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Увид у оперативне планове наставника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План припремне наставе</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Извештаји наставника о стручном усавршавању</w:t>
      </w:r>
    </w:p>
    <w:p w:rsidR="00A37E51" w:rsidRPr="00A37E51" w:rsidRDefault="00A37E51" w:rsidP="00EB2CBB">
      <w:pPr>
        <w:jc w:val="both"/>
        <w:rPr>
          <w:rFonts w:cstheme="minorHAnsi"/>
          <w:b/>
          <w:sz w:val="28"/>
          <w:szCs w:val="28"/>
          <w:u w:val="single"/>
        </w:rPr>
      </w:pPr>
      <w:r w:rsidRPr="00A37E51">
        <w:rPr>
          <w:rFonts w:cstheme="minorHAnsi"/>
          <w:b/>
          <w:sz w:val="28"/>
          <w:szCs w:val="28"/>
          <w:u w:val="single"/>
        </w:rPr>
        <w:t>Слабост:</w:t>
      </w:r>
    </w:p>
    <w:p w:rsidR="00EB2CBB" w:rsidRPr="00A37E51" w:rsidRDefault="00EB2CBB" w:rsidP="00EB2CBB">
      <w:pPr>
        <w:pStyle w:val="ListParagraph"/>
        <w:numPr>
          <w:ilvl w:val="2"/>
          <w:numId w:val="5"/>
        </w:numPr>
        <w:spacing w:after="200" w:line="276" w:lineRule="auto"/>
        <w:contextualSpacing/>
        <w:rPr>
          <w:rFonts w:asciiTheme="minorHAnsi" w:hAnsiTheme="minorHAnsi" w:cstheme="minorHAnsi"/>
          <w:b/>
          <w:sz w:val="28"/>
          <w:szCs w:val="28"/>
        </w:rPr>
      </w:pPr>
      <w:r w:rsidRPr="00A37E51">
        <w:rPr>
          <w:rFonts w:asciiTheme="minorHAnsi" w:hAnsiTheme="minorHAnsi" w:cstheme="minorHAnsi"/>
          <w:b/>
          <w:sz w:val="28"/>
          <w:szCs w:val="28"/>
        </w:rPr>
        <w:t>- Ученици којима је потребна додатна образовна подршка, у недовољној мери остварују постигнућа у складу са индивидуалним циљевима учења/прилагођеним образовним стандардима.</w:t>
      </w:r>
    </w:p>
    <w:p w:rsidR="00EB2CBB" w:rsidRPr="00A37E51" w:rsidRDefault="00EB2CBB" w:rsidP="00EB2CBB">
      <w:pPr>
        <w:jc w:val="both"/>
        <w:rPr>
          <w:rFonts w:cstheme="minorHAnsi"/>
          <w:b/>
          <w:sz w:val="28"/>
          <w:szCs w:val="28"/>
          <w:u w:val="single"/>
        </w:rPr>
      </w:pPr>
      <w:r w:rsidRPr="00A37E51">
        <w:rPr>
          <w:rFonts w:cstheme="minorHAnsi"/>
          <w:b/>
          <w:sz w:val="28"/>
          <w:szCs w:val="28"/>
          <w:u w:val="single"/>
        </w:rPr>
        <w:t>Предлог мера: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Ревизија Индивидуалних образовних планова – постављање реалнијих исхода, која су у складу са учениковим могућностима и оцењивање ученика прилагодити тим исходима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Интензивирати додатну образовну подршку коју ученици добију на редовним и на допунксим часовима</w:t>
      </w:r>
    </w:p>
    <w:p w:rsidR="00EB2CBB" w:rsidRPr="00A37E51" w:rsidRDefault="00EB2CBB" w:rsidP="00EB2CBB">
      <w:pPr>
        <w:jc w:val="both"/>
        <w:rPr>
          <w:rFonts w:cstheme="minorHAnsi"/>
          <w:b/>
          <w:sz w:val="28"/>
          <w:szCs w:val="28"/>
          <w:u w:val="single"/>
        </w:rPr>
      </w:pPr>
      <w:r w:rsidRPr="00A37E51">
        <w:rPr>
          <w:rFonts w:cstheme="minorHAnsi"/>
          <w:b/>
          <w:sz w:val="28"/>
          <w:szCs w:val="28"/>
          <w:u w:val="single"/>
        </w:rPr>
        <w:t>Начин праћења остваривања предложених мера: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Увид у Индивидуалне образовне планове</w:t>
      </w:r>
    </w:p>
    <w:p w:rsidR="00A37E51" w:rsidRPr="00A37E51" w:rsidRDefault="00EB2CBB" w:rsidP="00A37E51">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Посета часова (са посебним освртом на додатну образовну подршку)</w:t>
      </w:r>
    </w:p>
    <w:p w:rsidR="00A37E51" w:rsidRPr="00A37E51" w:rsidRDefault="00A37E51" w:rsidP="00A37E51">
      <w:pPr>
        <w:jc w:val="both"/>
        <w:rPr>
          <w:rFonts w:cstheme="minorHAnsi"/>
          <w:b/>
          <w:sz w:val="28"/>
          <w:szCs w:val="28"/>
          <w:u w:val="single"/>
        </w:rPr>
      </w:pPr>
      <w:r w:rsidRPr="00A37E51">
        <w:rPr>
          <w:rFonts w:cstheme="minorHAnsi"/>
          <w:b/>
          <w:sz w:val="28"/>
          <w:szCs w:val="28"/>
          <w:u w:val="single"/>
        </w:rPr>
        <w:t>Слабост:</w:t>
      </w:r>
    </w:p>
    <w:p w:rsidR="00EB2CBB" w:rsidRPr="00A37E51" w:rsidRDefault="00EB2CBB" w:rsidP="00EB2CBB">
      <w:pPr>
        <w:pStyle w:val="ListParagraph"/>
        <w:numPr>
          <w:ilvl w:val="2"/>
          <w:numId w:val="5"/>
        </w:numPr>
        <w:spacing w:after="200" w:line="276" w:lineRule="auto"/>
        <w:contextualSpacing/>
        <w:rPr>
          <w:rFonts w:asciiTheme="minorHAnsi" w:eastAsia="Times New Roman" w:hAnsiTheme="minorHAnsi" w:cstheme="minorHAnsi"/>
          <w:b/>
          <w:sz w:val="28"/>
          <w:szCs w:val="28"/>
        </w:rPr>
      </w:pPr>
      <w:r w:rsidRPr="00A37E51">
        <w:rPr>
          <w:rFonts w:asciiTheme="minorHAnsi" w:hAnsiTheme="minorHAnsi" w:cstheme="minorHAnsi"/>
          <w:b/>
          <w:sz w:val="28"/>
          <w:szCs w:val="28"/>
        </w:rPr>
        <w:t xml:space="preserve">- </w:t>
      </w:r>
      <w:r w:rsidRPr="00A37E51">
        <w:rPr>
          <w:rFonts w:asciiTheme="minorHAnsi" w:eastAsia="Times New Roman" w:hAnsiTheme="minorHAnsi" w:cstheme="minorHAnsi"/>
          <w:b/>
          <w:sz w:val="28"/>
          <w:szCs w:val="28"/>
        </w:rPr>
        <w:t>Ученици нису у довољној мери укључени у допунску наставу у складу са својим потребама.</w:t>
      </w:r>
    </w:p>
    <w:p w:rsidR="00BE63DC" w:rsidRDefault="00BE63DC" w:rsidP="00EB2CBB">
      <w:pPr>
        <w:jc w:val="both"/>
        <w:rPr>
          <w:rFonts w:eastAsia="Times New Roman" w:cstheme="minorHAnsi"/>
          <w:b/>
          <w:sz w:val="28"/>
          <w:szCs w:val="28"/>
          <w:u w:val="single"/>
        </w:rPr>
      </w:pPr>
    </w:p>
    <w:p w:rsidR="00BE63DC" w:rsidRDefault="00BE63DC" w:rsidP="00EB2CBB">
      <w:pPr>
        <w:jc w:val="both"/>
        <w:rPr>
          <w:rFonts w:eastAsia="Times New Roman" w:cstheme="minorHAnsi"/>
          <w:b/>
          <w:sz w:val="28"/>
          <w:szCs w:val="28"/>
          <w:u w:val="single"/>
        </w:rPr>
      </w:pPr>
    </w:p>
    <w:p w:rsidR="00EB2CBB" w:rsidRPr="00A37E51" w:rsidRDefault="00EB2CBB" w:rsidP="00EB2CBB">
      <w:pPr>
        <w:jc w:val="both"/>
        <w:rPr>
          <w:rFonts w:eastAsia="Times New Roman" w:cstheme="minorHAnsi"/>
          <w:b/>
          <w:sz w:val="28"/>
          <w:szCs w:val="28"/>
          <w:u w:val="single"/>
        </w:rPr>
      </w:pPr>
      <w:r w:rsidRPr="00A37E51">
        <w:rPr>
          <w:rFonts w:eastAsia="Times New Roman" w:cstheme="minorHAnsi"/>
          <w:b/>
          <w:sz w:val="28"/>
          <w:szCs w:val="28"/>
          <w:u w:val="single"/>
        </w:rPr>
        <w:lastRenderedPageBreak/>
        <w:t>Предлог мера:</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Повећати укљученост ученика са слабијим оценама у допунску наставу (кроз мотивисање ученика за учествовање у допунској настави, подстицање родитеља да шаљу децу на допунску наставу)</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Редовно ажурирати и учинити доступнијим распоред допунске наставе ученицима и родитељима</w:t>
      </w:r>
    </w:p>
    <w:p w:rsidR="00EB2CBB" w:rsidRPr="00A37E51" w:rsidRDefault="00EB2CBB" w:rsidP="00EB2CBB">
      <w:pPr>
        <w:jc w:val="both"/>
        <w:rPr>
          <w:rFonts w:eastAsia="Times New Roman" w:cstheme="minorHAnsi"/>
          <w:b/>
          <w:sz w:val="28"/>
          <w:szCs w:val="28"/>
          <w:u w:val="single"/>
        </w:rPr>
      </w:pPr>
      <w:r w:rsidRPr="00A37E51">
        <w:rPr>
          <w:rFonts w:eastAsia="Times New Roman" w:cstheme="minorHAnsi"/>
          <w:b/>
          <w:sz w:val="28"/>
          <w:szCs w:val="28"/>
          <w:u w:val="single"/>
        </w:rPr>
        <w:t>Начин праћења остваривања предложених мера:</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Увид у евиденцију допунске наставе</w:t>
      </w:r>
    </w:p>
    <w:p w:rsidR="00EB2CBB" w:rsidRPr="00A37E51" w:rsidRDefault="00EB2CBB" w:rsidP="00A37E51">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Провера ажурности и доступности распореда допунске наставе</w:t>
      </w:r>
    </w:p>
    <w:p w:rsidR="00A37E51" w:rsidRPr="00A37E51" w:rsidRDefault="00A37E51" w:rsidP="00A37E51">
      <w:pPr>
        <w:jc w:val="both"/>
        <w:rPr>
          <w:rFonts w:cstheme="minorHAnsi"/>
          <w:b/>
          <w:sz w:val="28"/>
          <w:szCs w:val="28"/>
          <w:u w:val="single"/>
        </w:rPr>
      </w:pPr>
      <w:r w:rsidRPr="00A37E51">
        <w:rPr>
          <w:rFonts w:cstheme="minorHAnsi"/>
          <w:b/>
          <w:sz w:val="28"/>
          <w:szCs w:val="28"/>
          <w:u w:val="single"/>
        </w:rPr>
        <w:t>Слабост:</w:t>
      </w:r>
    </w:p>
    <w:p w:rsidR="00EB2CBB" w:rsidRPr="00A37E51" w:rsidRDefault="00EB2CBB" w:rsidP="00EB2CBB">
      <w:pPr>
        <w:pStyle w:val="ListParagraph"/>
        <w:numPr>
          <w:ilvl w:val="2"/>
          <w:numId w:val="5"/>
        </w:numPr>
        <w:spacing w:after="200" w:line="276" w:lineRule="auto"/>
        <w:contextualSpacing/>
        <w:rPr>
          <w:rFonts w:asciiTheme="minorHAnsi" w:eastAsia="Times New Roman" w:hAnsiTheme="minorHAnsi" w:cstheme="minorHAnsi"/>
          <w:b/>
          <w:sz w:val="28"/>
          <w:szCs w:val="28"/>
        </w:rPr>
      </w:pPr>
      <w:r w:rsidRPr="00A37E51">
        <w:rPr>
          <w:rFonts w:asciiTheme="minorHAnsi" w:eastAsia="Times New Roman" w:hAnsiTheme="minorHAnsi" w:cstheme="minorHAnsi"/>
          <w:b/>
          <w:sz w:val="28"/>
          <w:szCs w:val="28"/>
        </w:rPr>
        <w:t>- Ученици који похађају допунску наставу не показују у довољној мери напредак у учењу.</w:t>
      </w:r>
    </w:p>
    <w:p w:rsidR="00EB2CBB" w:rsidRPr="00A37E51" w:rsidRDefault="00EB2CBB" w:rsidP="00EB2CBB">
      <w:pPr>
        <w:jc w:val="both"/>
        <w:rPr>
          <w:rFonts w:eastAsia="Times New Roman" w:cstheme="minorHAnsi"/>
          <w:b/>
          <w:sz w:val="28"/>
          <w:szCs w:val="28"/>
          <w:u w:val="single"/>
        </w:rPr>
      </w:pPr>
      <w:r w:rsidRPr="00A37E51">
        <w:rPr>
          <w:rFonts w:eastAsia="Times New Roman" w:cstheme="minorHAnsi"/>
          <w:b/>
          <w:sz w:val="28"/>
          <w:szCs w:val="28"/>
          <w:u w:val="single"/>
        </w:rPr>
        <w:t>Предлог мера:</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Подстицати ученике којима је то потребно да редовно похађају допунску наставу</w:t>
      </w:r>
    </w:p>
    <w:p w:rsidR="00EB2CBB" w:rsidRPr="00A37E51" w:rsidRDefault="00EB2CBB" w:rsidP="00EB2CBB">
      <w:pPr>
        <w:jc w:val="both"/>
        <w:rPr>
          <w:rFonts w:eastAsia="Times New Roman" w:cstheme="minorHAnsi"/>
          <w:b/>
          <w:sz w:val="28"/>
          <w:szCs w:val="28"/>
          <w:u w:val="single"/>
        </w:rPr>
      </w:pPr>
      <w:r w:rsidRPr="00A37E51">
        <w:rPr>
          <w:rFonts w:eastAsia="Times New Roman" w:cstheme="minorHAnsi"/>
          <w:b/>
          <w:sz w:val="28"/>
          <w:szCs w:val="28"/>
          <w:u w:val="single"/>
        </w:rPr>
        <w:t>Начин праћења остваривања предложених мера:</w:t>
      </w:r>
    </w:p>
    <w:p w:rsidR="00EB2CBB" w:rsidRPr="00A37E51" w:rsidRDefault="00EB2CBB" w:rsidP="00A37E51">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Увид у евиденцију допунске наставе</w:t>
      </w:r>
    </w:p>
    <w:p w:rsidR="00EB2CBB" w:rsidRPr="00A37E51" w:rsidRDefault="00EB2CBB" w:rsidP="00EB2CBB">
      <w:pPr>
        <w:pStyle w:val="ListParagraph"/>
        <w:rPr>
          <w:rFonts w:asciiTheme="minorHAnsi" w:eastAsia="Times New Roman" w:hAnsiTheme="minorHAnsi" w:cstheme="minorHAnsi"/>
          <w:sz w:val="28"/>
          <w:szCs w:val="28"/>
        </w:rPr>
      </w:pPr>
    </w:p>
    <w:p w:rsidR="00A37E51" w:rsidRPr="00A37E51" w:rsidRDefault="00A37E51" w:rsidP="00A37E51">
      <w:pPr>
        <w:jc w:val="both"/>
        <w:rPr>
          <w:rFonts w:cstheme="minorHAnsi"/>
          <w:b/>
          <w:sz w:val="28"/>
          <w:szCs w:val="28"/>
          <w:u w:val="single"/>
        </w:rPr>
      </w:pPr>
      <w:r w:rsidRPr="00A37E51">
        <w:rPr>
          <w:rFonts w:cstheme="minorHAnsi"/>
          <w:b/>
          <w:sz w:val="28"/>
          <w:szCs w:val="28"/>
          <w:u w:val="single"/>
        </w:rPr>
        <w:t>Слабост:</w:t>
      </w:r>
    </w:p>
    <w:p w:rsidR="00EB2CBB" w:rsidRPr="00A37E51" w:rsidRDefault="00EB2CBB" w:rsidP="00EB2CBB">
      <w:pPr>
        <w:pStyle w:val="ListParagraph"/>
        <w:numPr>
          <w:ilvl w:val="2"/>
          <w:numId w:val="5"/>
        </w:numPr>
        <w:spacing w:after="200" w:line="276" w:lineRule="auto"/>
        <w:contextualSpacing/>
        <w:rPr>
          <w:rFonts w:asciiTheme="minorHAnsi" w:hAnsiTheme="minorHAnsi" w:cstheme="minorHAnsi"/>
          <w:sz w:val="28"/>
          <w:szCs w:val="28"/>
        </w:rPr>
      </w:pPr>
      <w:r w:rsidRPr="00A37E51">
        <w:rPr>
          <w:rFonts w:asciiTheme="minorHAnsi" w:eastAsia="Times New Roman" w:hAnsiTheme="minorHAnsi" w:cstheme="minorHAnsi"/>
          <w:b/>
          <w:sz w:val="28"/>
          <w:szCs w:val="28"/>
        </w:rPr>
        <w:t>- Ученици који похађају часове додатног рада не остварују у довољној мери напредак у складу са програмским циљевима и индивидуалним потребама.</w:t>
      </w:r>
    </w:p>
    <w:p w:rsidR="00EB2CBB" w:rsidRPr="00A37E51" w:rsidRDefault="00EB2CBB" w:rsidP="00EB2CBB">
      <w:pPr>
        <w:jc w:val="both"/>
        <w:rPr>
          <w:rFonts w:eastAsia="Times New Roman" w:cstheme="minorHAnsi"/>
          <w:b/>
          <w:sz w:val="28"/>
          <w:szCs w:val="28"/>
          <w:u w:val="single"/>
        </w:rPr>
      </w:pPr>
      <w:r w:rsidRPr="00A37E51">
        <w:rPr>
          <w:rFonts w:eastAsia="Times New Roman" w:cstheme="minorHAnsi"/>
          <w:b/>
          <w:sz w:val="28"/>
          <w:szCs w:val="28"/>
          <w:u w:val="single"/>
        </w:rPr>
        <w:t>Предлог мера:</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Подстицати ученике на учествовање на такмичењима</w:t>
      </w:r>
    </w:p>
    <w:p w:rsidR="00EB2CBB" w:rsidRPr="00A37E51" w:rsidRDefault="00EB2CBB" w:rsidP="00EB2CBB">
      <w:pPr>
        <w:jc w:val="both"/>
        <w:rPr>
          <w:rFonts w:eastAsia="Times New Roman" w:cstheme="minorHAnsi"/>
          <w:b/>
          <w:sz w:val="28"/>
          <w:szCs w:val="28"/>
          <w:u w:val="single"/>
        </w:rPr>
      </w:pPr>
      <w:r w:rsidRPr="00A37E51">
        <w:rPr>
          <w:rFonts w:eastAsia="Times New Roman" w:cstheme="minorHAnsi"/>
          <w:b/>
          <w:sz w:val="28"/>
          <w:szCs w:val="28"/>
          <w:u w:val="single"/>
        </w:rPr>
        <w:t>Начин праћења остваривања предложених мера:</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Увид у евиденцију успеха ученика на такмичењима</w:t>
      </w:r>
    </w:p>
    <w:p w:rsidR="00A37E51" w:rsidRPr="00A37E51" w:rsidRDefault="00A37E51" w:rsidP="00EB2CBB">
      <w:pPr>
        <w:jc w:val="both"/>
        <w:rPr>
          <w:rFonts w:cstheme="minorHAnsi"/>
          <w:b/>
          <w:sz w:val="28"/>
          <w:szCs w:val="28"/>
          <w:u w:val="single"/>
        </w:rPr>
      </w:pPr>
      <w:r w:rsidRPr="00A37E51">
        <w:rPr>
          <w:rFonts w:cstheme="minorHAnsi"/>
          <w:b/>
          <w:sz w:val="28"/>
          <w:szCs w:val="28"/>
          <w:u w:val="single"/>
        </w:rPr>
        <w:t>Слабост:</w:t>
      </w:r>
    </w:p>
    <w:p w:rsidR="00EB2CBB" w:rsidRPr="00A37E51" w:rsidRDefault="00EB2CBB" w:rsidP="00EB2CBB">
      <w:pPr>
        <w:jc w:val="both"/>
        <w:rPr>
          <w:rFonts w:eastAsia="Times New Roman" w:cstheme="minorHAnsi"/>
          <w:b/>
          <w:sz w:val="28"/>
          <w:szCs w:val="28"/>
        </w:rPr>
      </w:pPr>
      <w:r w:rsidRPr="00A37E51">
        <w:rPr>
          <w:rFonts w:cstheme="minorHAnsi"/>
          <w:b/>
          <w:sz w:val="28"/>
          <w:szCs w:val="28"/>
        </w:rPr>
        <w:t>3.2.8.  -</w:t>
      </w:r>
      <w:r w:rsidRPr="00A37E51">
        <w:rPr>
          <w:rFonts w:cstheme="minorHAnsi"/>
          <w:b/>
          <w:sz w:val="28"/>
          <w:szCs w:val="28"/>
          <w:u w:val="single"/>
        </w:rPr>
        <w:t xml:space="preserve"> </w:t>
      </w:r>
      <w:r w:rsidRPr="00A37E51">
        <w:rPr>
          <w:rFonts w:eastAsia="Times New Roman" w:cstheme="minorHAnsi"/>
          <w:b/>
          <w:sz w:val="28"/>
          <w:szCs w:val="28"/>
        </w:rPr>
        <w:t>Резултати националних и међународних тестирања се не користе у довољној мери за унапређивање наставе и учења.</w:t>
      </w:r>
    </w:p>
    <w:p w:rsidR="00EB2CBB" w:rsidRPr="00A37E51" w:rsidRDefault="00EB2CBB" w:rsidP="00EB2CBB">
      <w:pPr>
        <w:jc w:val="both"/>
        <w:rPr>
          <w:rFonts w:eastAsia="Times New Roman" w:cstheme="minorHAnsi"/>
          <w:b/>
          <w:sz w:val="28"/>
          <w:szCs w:val="28"/>
          <w:u w:val="single"/>
        </w:rPr>
      </w:pPr>
      <w:r w:rsidRPr="00A37E51">
        <w:rPr>
          <w:rFonts w:eastAsia="Times New Roman" w:cstheme="minorHAnsi"/>
          <w:b/>
          <w:sz w:val="28"/>
          <w:szCs w:val="28"/>
          <w:u w:val="single"/>
        </w:rPr>
        <w:lastRenderedPageBreak/>
        <w:t>Предлог мера: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Представљање и анализа резултата ученика из Србије на Писа тестирањима, TIMSS тестирања на Наставничком већу, са дискусијом о томе, на који начин могу сазнања из ових тестирања корисити за унапређивање наставе и учења.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Детаљна анализа резултата Писа тестирања, TIMSS тестирања на стручним активима са дискусијом о томе, на који начин могу сазнања из ових тестирања корисити за унапређивање наставе и учења.</w:t>
      </w:r>
    </w:p>
    <w:p w:rsidR="00EB2CBB" w:rsidRPr="00A37E51" w:rsidRDefault="00EB2CBB" w:rsidP="00EB2CBB">
      <w:pPr>
        <w:jc w:val="both"/>
        <w:rPr>
          <w:rFonts w:cstheme="minorHAnsi"/>
          <w:b/>
          <w:sz w:val="28"/>
          <w:szCs w:val="28"/>
          <w:u w:val="single"/>
        </w:rPr>
      </w:pPr>
      <w:r w:rsidRPr="00A37E51">
        <w:rPr>
          <w:rFonts w:cstheme="minorHAnsi"/>
          <w:b/>
          <w:sz w:val="28"/>
          <w:szCs w:val="28"/>
          <w:u w:val="single"/>
        </w:rPr>
        <w:t>Начин праћења остваривања предложених мера: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Увид у записник Наставничког већа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Увид у записник Стручних већа</w:t>
      </w:r>
    </w:p>
    <w:p w:rsidR="00EB2CBB" w:rsidRPr="00A37E51" w:rsidRDefault="00EB2CBB" w:rsidP="00EB2CBB">
      <w:pPr>
        <w:jc w:val="both"/>
        <w:rPr>
          <w:rFonts w:cstheme="minorHAnsi"/>
          <w:b/>
          <w:sz w:val="28"/>
          <w:szCs w:val="28"/>
          <w:u w:val="single"/>
        </w:rPr>
      </w:pPr>
    </w:p>
    <w:p w:rsidR="00A37E51" w:rsidRPr="00A37E51" w:rsidRDefault="00A37E51" w:rsidP="00EB2CBB">
      <w:pPr>
        <w:jc w:val="both"/>
        <w:rPr>
          <w:rFonts w:cstheme="minorHAnsi"/>
          <w:b/>
          <w:sz w:val="28"/>
          <w:szCs w:val="28"/>
          <w:u w:val="single"/>
        </w:rPr>
      </w:pPr>
      <w:r w:rsidRPr="00A37E51">
        <w:rPr>
          <w:rFonts w:cstheme="minorHAnsi"/>
          <w:b/>
          <w:sz w:val="28"/>
          <w:szCs w:val="28"/>
          <w:u w:val="single"/>
        </w:rPr>
        <w:t>Слабост:</w:t>
      </w:r>
    </w:p>
    <w:p w:rsidR="002A39AC" w:rsidRPr="00A37E51" w:rsidRDefault="002A39AC" w:rsidP="002A39AC">
      <w:pPr>
        <w:jc w:val="both"/>
        <w:rPr>
          <w:rFonts w:cstheme="minorHAnsi"/>
          <w:b/>
          <w:sz w:val="28"/>
          <w:szCs w:val="28"/>
          <w:u w:val="single"/>
        </w:rPr>
      </w:pPr>
      <w:r w:rsidRPr="00A37E51">
        <w:rPr>
          <w:rFonts w:cstheme="minorHAnsi"/>
          <w:b/>
          <w:sz w:val="28"/>
          <w:szCs w:val="28"/>
        </w:rPr>
        <w:t xml:space="preserve">4.1.4. У пружању подршке ученицима школа у недовољној мери укључује породицу односно законске заступнике. </w:t>
      </w:r>
    </w:p>
    <w:p w:rsidR="002A39AC" w:rsidRPr="00A37E51" w:rsidRDefault="002A39AC" w:rsidP="002A39AC">
      <w:pPr>
        <w:jc w:val="both"/>
        <w:rPr>
          <w:rFonts w:eastAsia="Times New Roman" w:cstheme="minorHAnsi"/>
          <w:b/>
          <w:sz w:val="28"/>
          <w:szCs w:val="28"/>
          <w:u w:val="single"/>
        </w:rPr>
      </w:pPr>
      <w:r w:rsidRPr="00A37E51">
        <w:rPr>
          <w:rFonts w:eastAsia="Times New Roman" w:cstheme="minorHAnsi"/>
          <w:b/>
          <w:sz w:val="28"/>
          <w:szCs w:val="28"/>
          <w:u w:val="single"/>
        </w:rPr>
        <w:t>Предлог мера:</w:t>
      </w:r>
    </w:p>
    <w:p w:rsidR="002A39AC" w:rsidRPr="00A37E51" w:rsidRDefault="002A39AC" w:rsidP="002A39AC">
      <w:pPr>
        <w:pStyle w:val="ListParagraph"/>
        <w:numPr>
          <w:ilvl w:val="0"/>
          <w:numId w:val="20"/>
        </w:numPr>
        <w:spacing w:after="200" w:line="276" w:lineRule="auto"/>
        <w:contextualSpacing/>
        <w:rPr>
          <w:rFonts w:asciiTheme="minorHAnsi" w:hAnsiTheme="minorHAnsi" w:cstheme="minorHAnsi"/>
          <w:b/>
          <w:sz w:val="28"/>
          <w:szCs w:val="28"/>
          <w:u w:val="single"/>
        </w:rPr>
      </w:pPr>
      <w:r w:rsidRPr="00A37E51">
        <w:rPr>
          <w:rFonts w:asciiTheme="minorHAnsi" w:hAnsiTheme="minorHAnsi" w:cstheme="minorHAnsi"/>
          <w:sz w:val="28"/>
          <w:szCs w:val="28"/>
        </w:rPr>
        <w:t>Интензивирати сарадњу са родитељима по питањима образовне и васпитне подршке ученицима – подстицати родитеље да редовно посећују родитељске састанке и да чешће користе индивидуалне разговоре са одељењским старешином, предметним наставницима, стручним сарадницима</w:t>
      </w:r>
    </w:p>
    <w:p w:rsidR="002A39AC" w:rsidRPr="00A37E51" w:rsidRDefault="002A39AC" w:rsidP="002A39AC">
      <w:pPr>
        <w:jc w:val="both"/>
        <w:rPr>
          <w:rFonts w:eastAsia="Times New Roman" w:cstheme="minorHAnsi"/>
          <w:b/>
          <w:sz w:val="28"/>
          <w:szCs w:val="28"/>
          <w:u w:val="single"/>
        </w:rPr>
      </w:pPr>
    </w:p>
    <w:p w:rsidR="002A39AC" w:rsidRPr="00A37E51" w:rsidRDefault="002A39AC" w:rsidP="002A39AC">
      <w:pPr>
        <w:jc w:val="both"/>
        <w:rPr>
          <w:rFonts w:eastAsia="Times New Roman" w:cstheme="minorHAnsi"/>
          <w:b/>
          <w:sz w:val="28"/>
          <w:szCs w:val="28"/>
          <w:u w:val="single"/>
        </w:rPr>
      </w:pPr>
      <w:r w:rsidRPr="00A37E51">
        <w:rPr>
          <w:rFonts w:eastAsia="Times New Roman" w:cstheme="minorHAnsi"/>
          <w:b/>
          <w:sz w:val="28"/>
          <w:szCs w:val="28"/>
          <w:u w:val="single"/>
        </w:rPr>
        <w:t>Начин праћења остваривања предложених мера:</w:t>
      </w:r>
    </w:p>
    <w:p w:rsidR="002A39AC" w:rsidRPr="00A37E51" w:rsidRDefault="002A39AC" w:rsidP="002A39AC">
      <w:pPr>
        <w:pStyle w:val="ListParagraph"/>
        <w:numPr>
          <w:ilvl w:val="0"/>
          <w:numId w:val="19"/>
        </w:numPr>
        <w:spacing w:after="200" w:line="276" w:lineRule="auto"/>
        <w:contextualSpacing/>
        <w:jc w:val="left"/>
        <w:rPr>
          <w:rFonts w:asciiTheme="minorHAnsi" w:hAnsiTheme="minorHAnsi" w:cstheme="minorHAnsi"/>
          <w:noProof/>
          <w:sz w:val="28"/>
          <w:szCs w:val="28"/>
        </w:rPr>
      </w:pPr>
      <w:r w:rsidRPr="00A37E51">
        <w:rPr>
          <w:rFonts w:asciiTheme="minorHAnsi" w:hAnsiTheme="minorHAnsi" w:cstheme="minorHAnsi"/>
          <w:noProof/>
          <w:sz w:val="28"/>
          <w:szCs w:val="28"/>
        </w:rPr>
        <w:t>Увид у евиденцију о родитељским састанцима и појединачним доласцима родитеља</w:t>
      </w:r>
    </w:p>
    <w:p w:rsidR="002A39AC" w:rsidRPr="00A37E51" w:rsidRDefault="002A39AC" w:rsidP="002A39AC">
      <w:pPr>
        <w:pStyle w:val="ListParagraph"/>
        <w:numPr>
          <w:ilvl w:val="0"/>
          <w:numId w:val="20"/>
        </w:numPr>
        <w:spacing w:after="200" w:line="276" w:lineRule="auto"/>
        <w:contextualSpacing/>
        <w:rPr>
          <w:rFonts w:asciiTheme="minorHAnsi" w:hAnsiTheme="minorHAnsi" w:cstheme="minorHAnsi"/>
          <w:b/>
          <w:sz w:val="28"/>
          <w:szCs w:val="28"/>
          <w:u w:val="single"/>
        </w:rPr>
      </w:pPr>
      <w:r w:rsidRPr="00A37E51">
        <w:rPr>
          <w:rFonts w:asciiTheme="minorHAnsi" w:hAnsiTheme="minorHAnsi" w:cstheme="minorHAnsi"/>
          <w:noProof/>
          <w:sz w:val="28"/>
          <w:szCs w:val="28"/>
        </w:rPr>
        <w:t>Увид у дневнике рада стручних сарадника</w:t>
      </w:r>
    </w:p>
    <w:p w:rsidR="002A39AC" w:rsidRPr="00A37E51" w:rsidRDefault="002A39AC" w:rsidP="002A39AC">
      <w:pPr>
        <w:jc w:val="both"/>
        <w:rPr>
          <w:rFonts w:cstheme="minorHAnsi"/>
          <w:b/>
          <w:sz w:val="28"/>
          <w:szCs w:val="28"/>
          <w:u w:val="single"/>
        </w:rPr>
      </w:pPr>
    </w:p>
    <w:p w:rsidR="00A37E51" w:rsidRPr="00A37E51" w:rsidRDefault="00A37E51" w:rsidP="002A39AC">
      <w:pPr>
        <w:jc w:val="both"/>
        <w:rPr>
          <w:rFonts w:cstheme="minorHAnsi"/>
          <w:b/>
          <w:sz w:val="28"/>
          <w:szCs w:val="28"/>
          <w:u w:val="single"/>
        </w:rPr>
      </w:pPr>
      <w:r w:rsidRPr="00A37E51">
        <w:rPr>
          <w:rFonts w:cstheme="minorHAnsi"/>
          <w:b/>
          <w:sz w:val="28"/>
          <w:szCs w:val="28"/>
          <w:u w:val="single"/>
        </w:rPr>
        <w:t>Слабост:</w:t>
      </w:r>
    </w:p>
    <w:p w:rsidR="002A39AC" w:rsidRPr="00A37E51" w:rsidRDefault="002A39AC" w:rsidP="002A39AC">
      <w:pPr>
        <w:jc w:val="both"/>
        <w:rPr>
          <w:rFonts w:cstheme="minorHAnsi"/>
          <w:b/>
          <w:sz w:val="28"/>
          <w:szCs w:val="28"/>
          <w:u w:val="single"/>
        </w:rPr>
      </w:pPr>
      <w:r w:rsidRPr="00A37E51">
        <w:rPr>
          <w:rFonts w:cstheme="minorHAnsi"/>
          <w:b/>
          <w:sz w:val="28"/>
          <w:szCs w:val="28"/>
        </w:rPr>
        <w:t xml:space="preserve">4.2.2. Није видљиво у којој мери се, приликом утврђивања понуде ваннаставних активности узима у обзир укљученост ученика у ваннаставне активности и интересовања ученика. </w:t>
      </w:r>
    </w:p>
    <w:p w:rsidR="002A39AC" w:rsidRPr="00A37E51" w:rsidRDefault="002A39AC" w:rsidP="002A39AC">
      <w:pPr>
        <w:jc w:val="both"/>
        <w:rPr>
          <w:rFonts w:eastAsia="Times New Roman" w:cstheme="minorHAnsi"/>
          <w:b/>
          <w:sz w:val="28"/>
          <w:szCs w:val="28"/>
          <w:u w:val="single"/>
        </w:rPr>
      </w:pPr>
      <w:r w:rsidRPr="00A37E51">
        <w:rPr>
          <w:rFonts w:eastAsia="Times New Roman" w:cstheme="minorHAnsi"/>
          <w:b/>
          <w:sz w:val="28"/>
          <w:szCs w:val="28"/>
          <w:u w:val="single"/>
        </w:rPr>
        <w:lastRenderedPageBreak/>
        <w:t>Предлог мера:</w:t>
      </w:r>
    </w:p>
    <w:p w:rsidR="002A39AC" w:rsidRPr="00A37E51" w:rsidRDefault="002A39AC" w:rsidP="002A39AC">
      <w:pPr>
        <w:pStyle w:val="ListParagraph"/>
        <w:numPr>
          <w:ilvl w:val="0"/>
          <w:numId w:val="20"/>
        </w:numPr>
        <w:spacing w:after="200" w:line="276" w:lineRule="auto"/>
        <w:contextualSpacing/>
        <w:rPr>
          <w:rFonts w:asciiTheme="minorHAnsi" w:eastAsia="Times New Roman" w:hAnsiTheme="minorHAnsi" w:cstheme="minorHAnsi"/>
          <w:b/>
          <w:sz w:val="28"/>
          <w:szCs w:val="28"/>
          <w:u w:val="single"/>
        </w:rPr>
      </w:pPr>
      <w:r w:rsidRPr="00A37E51">
        <w:rPr>
          <w:rFonts w:asciiTheme="minorHAnsi" w:hAnsiTheme="minorHAnsi" w:cstheme="minorHAnsi"/>
          <w:sz w:val="28"/>
          <w:szCs w:val="28"/>
        </w:rPr>
        <w:t>Водити ажурнију евиденцију о укључености уленика у ваннаставне активности; спроводити испитивање интересованости ученика за ваннаставне активности, те узимајући у обзир резултате, понудити ваннаставне активности</w:t>
      </w:r>
    </w:p>
    <w:p w:rsidR="002A39AC" w:rsidRPr="00A37E51" w:rsidRDefault="002A39AC" w:rsidP="002A39AC">
      <w:pPr>
        <w:jc w:val="both"/>
        <w:rPr>
          <w:rFonts w:eastAsia="Times New Roman" w:cstheme="minorHAnsi"/>
          <w:b/>
          <w:sz w:val="28"/>
          <w:szCs w:val="28"/>
          <w:u w:val="single"/>
        </w:rPr>
      </w:pPr>
      <w:r w:rsidRPr="00A37E51">
        <w:rPr>
          <w:rFonts w:eastAsia="Times New Roman" w:cstheme="minorHAnsi"/>
          <w:b/>
          <w:sz w:val="28"/>
          <w:szCs w:val="28"/>
          <w:u w:val="single"/>
        </w:rPr>
        <w:t>Начин праћења остваривања предложених мера:</w:t>
      </w:r>
    </w:p>
    <w:p w:rsidR="002A39AC" w:rsidRPr="00A37E51" w:rsidRDefault="002A39AC" w:rsidP="002A39AC">
      <w:pPr>
        <w:pStyle w:val="ListParagraph"/>
        <w:numPr>
          <w:ilvl w:val="0"/>
          <w:numId w:val="20"/>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Увид у евиденцију укључености уленика у ваннаставне активности</w:t>
      </w:r>
    </w:p>
    <w:p w:rsidR="002A39AC" w:rsidRPr="00A37E51" w:rsidRDefault="002A39AC" w:rsidP="002A39AC">
      <w:pPr>
        <w:pStyle w:val="ListParagraph"/>
        <w:numPr>
          <w:ilvl w:val="0"/>
          <w:numId w:val="20"/>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Увид у резултате испитивања интересовања ученика за ваннаставне активности</w:t>
      </w:r>
    </w:p>
    <w:p w:rsidR="002A39AC" w:rsidRPr="00A37E51" w:rsidRDefault="002A39AC" w:rsidP="002A39AC">
      <w:pPr>
        <w:pStyle w:val="ListParagraph"/>
        <w:numPr>
          <w:ilvl w:val="0"/>
          <w:numId w:val="20"/>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Анализа усклађености интересовања ученика са понуђеним ваннаставним активностима</w:t>
      </w:r>
    </w:p>
    <w:p w:rsidR="002A39AC" w:rsidRPr="00A37E51" w:rsidRDefault="002A39AC" w:rsidP="002A39AC">
      <w:pPr>
        <w:jc w:val="both"/>
        <w:rPr>
          <w:rFonts w:cstheme="minorHAnsi"/>
          <w:sz w:val="28"/>
          <w:szCs w:val="28"/>
        </w:rPr>
      </w:pPr>
    </w:p>
    <w:p w:rsidR="00A37E51" w:rsidRPr="00A37E51" w:rsidRDefault="00A37E51" w:rsidP="002A39AC">
      <w:pPr>
        <w:jc w:val="both"/>
        <w:rPr>
          <w:rFonts w:cstheme="minorHAnsi"/>
          <w:b/>
          <w:sz w:val="28"/>
          <w:szCs w:val="28"/>
          <w:u w:val="single"/>
        </w:rPr>
      </w:pPr>
      <w:r w:rsidRPr="00A37E51">
        <w:rPr>
          <w:rFonts w:cstheme="minorHAnsi"/>
          <w:b/>
          <w:sz w:val="28"/>
          <w:szCs w:val="28"/>
          <w:u w:val="single"/>
        </w:rPr>
        <w:t>Слабост:</w:t>
      </w:r>
    </w:p>
    <w:p w:rsidR="002A39AC" w:rsidRPr="00A37E51" w:rsidRDefault="002A39AC" w:rsidP="002A39AC">
      <w:pPr>
        <w:jc w:val="both"/>
        <w:rPr>
          <w:rFonts w:cstheme="minorHAnsi"/>
          <w:b/>
          <w:sz w:val="28"/>
          <w:szCs w:val="28"/>
        </w:rPr>
      </w:pPr>
      <w:r w:rsidRPr="00A37E51">
        <w:rPr>
          <w:rFonts w:cstheme="minorHAnsi"/>
          <w:b/>
          <w:sz w:val="28"/>
          <w:szCs w:val="28"/>
        </w:rPr>
        <w:t xml:space="preserve">4.2.3. У школи се не промовишу у довољној мери здрави стилови живота, права детета, заштита човекове околине и одрживи развој. </w:t>
      </w:r>
    </w:p>
    <w:p w:rsidR="002A39AC" w:rsidRPr="00A37E51" w:rsidRDefault="002A39AC" w:rsidP="002A39AC">
      <w:pPr>
        <w:jc w:val="both"/>
        <w:rPr>
          <w:rFonts w:eastAsia="Times New Roman" w:cstheme="minorHAnsi"/>
          <w:b/>
          <w:sz w:val="28"/>
          <w:szCs w:val="28"/>
          <w:u w:val="single"/>
        </w:rPr>
      </w:pPr>
      <w:r w:rsidRPr="00A37E51">
        <w:rPr>
          <w:rFonts w:eastAsia="Times New Roman" w:cstheme="minorHAnsi"/>
          <w:b/>
          <w:sz w:val="28"/>
          <w:szCs w:val="28"/>
          <w:u w:val="single"/>
        </w:rPr>
        <w:t>Предлог мера:</w:t>
      </w:r>
    </w:p>
    <w:p w:rsidR="002A39AC" w:rsidRPr="00A37E51" w:rsidRDefault="002A39AC" w:rsidP="002A39AC">
      <w:pPr>
        <w:pStyle w:val="ListParagraph"/>
        <w:numPr>
          <w:ilvl w:val="0"/>
          <w:numId w:val="20"/>
        </w:numPr>
        <w:spacing w:after="200" w:line="276" w:lineRule="auto"/>
        <w:contextualSpacing/>
        <w:rPr>
          <w:rFonts w:asciiTheme="minorHAnsi" w:eastAsiaTheme="minorHAnsi" w:hAnsiTheme="minorHAnsi" w:cstheme="minorHAnsi"/>
          <w:sz w:val="28"/>
          <w:szCs w:val="28"/>
        </w:rPr>
      </w:pPr>
      <w:r w:rsidRPr="00A37E51">
        <w:rPr>
          <w:rFonts w:asciiTheme="minorHAnsi" w:hAnsiTheme="minorHAnsi" w:cstheme="minorHAnsi"/>
          <w:sz w:val="28"/>
          <w:szCs w:val="28"/>
        </w:rPr>
        <w:t>Интензивирати промоцију здравих стилова живота, права детета, заштиту човекове околине и одрживи развој како у овиру редовне наставе у оквиру предмета биологија, хемија, техника и технологија, физичко и здравствено васпитање али и у оквиру слободних наставних активности и ваннаставних активности</w:t>
      </w:r>
    </w:p>
    <w:p w:rsidR="002A39AC" w:rsidRPr="00A37E51" w:rsidRDefault="002A39AC" w:rsidP="002A39AC">
      <w:pPr>
        <w:jc w:val="both"/>
        <w:rPr>
          <w:rFonts w:eastAsia="Times New Roman" w:cstheme="minorHAnsi"/>
          <w:b/>
          <w:sz w:val="28"/>
          <w:szCs w:val="28"/>
          <w:u w:val="single"/>
        </w:rPr>
      </w:pPr>
      <w:r w:rsidRPr="00A37E51">
        <w:rPr>
          <w:rFonts w:eastAsia="Times New Roman" w:cstheme="minorHAnsi"/>
          <w:b/>
          <w:sz w:val="28"/>
          <w:szCs w:val="28"/>
          <w:u w:val="single"/>
        </w:rPr>
        <w:t>Начин праћења остваривања предложених мера:</w:t>
      </w:r>
    </w:p>
    <w:p w:rsidR="002A39AC" w:rsidRPr="00A37E51" w:rsidRDefault="002A39AC" w:rsidP="002A39AC">
      <w:pPr>
        <w:pStyle w:val="NoSpacing"/>
        <w:numPr>
          <w:ilvl w:val="0"/>
          <w:numId w:val="20"/>
        </w:numPr>
        <w:jc w:val="both"/>
        <w:rPr>
          <w:rFonts w:asciiTheme="minorHAnsi" w:hAnsiTheme="minorHAnsi" w:cstheme="minorHAnsi"/>
          <w:sz w:val="28"/>
          <w:szCs w:val="28"/>
        </w:rPr>
      </w:pPr>
      <w:r w:rsidRPr="00A37E51">
        <w:rPr>
          <w:rFonts w:asciiTheme="minorHAnsi" w:hAnsiTheme="minorHAnsi" w:cstheme="minorHAnsi"/>
          <w:sz w:val="28"/>
          <w:szCs w:val="28"/>
        </w:rPr>
        <w:t>Увид у Школски програм Основне школе „Мајшански пут“ за период 1.9. 2022. – 31. 8. 2026.</w:t>
      </w:r>
    </w:p>
    <w:p w:rsidR="002A39AC" w:rsidRPr="00A37E51" w:rsidRDefault="002A39AC" w:rsidP="002A39AC">
      <w:pPr>
        <w:pStyle w:val="NoSpacing"/>
        <w:numPr>
          <w:ilvl w:val="0"/>
          <w:numId w:val="20"/>
        </w:numPr>
        <w:jc w:val="both"/>
        <w:rPr>
          <w:rFonts w:asciiTheme="minorHAnsi" w:hAnsiTheme="minorHAnsi" w:cstheme="minorHAnsi"/>
          <w:sz w:val="28"/>
          <w:szCs w:val="28"/>
        </w:rPr>
      </w:pPr>
      <w:r w:rsidRPr="00A37E51">
        <w:rPr>
          <w:rFonts w:asciiTheme="minorHAnsi" w:hAnsiTheme="minorHAnsi" w:cstheme="minorHAnsi"/>
          <w:sz w:val="28"/>
          <w:szCs w:val="28"/>
        </w:rPr>
        <w:t xml:space="preserve">Увид у Годишњи план рада школе </w:t>
      </w:r>
    </w:p>
    <w:p w:rsidR="002A39AC" w:rsidRPr="00A37E51" w:rsidRDefault="002A39AC" w:rsidP="002A39AC">
      <w:pPr>
        <w:pStyle w:val="NoSpacing"/>
        <w:numPr>
          <w:ilvl w:val="0"/>
          <w:numId w:val="20"/>
        </w:numPr>
        <w:jc w:val="both"/>
        <w:rPr>
          <w:rFonts w:asciiTheme="minorHAnsi" w:hAnsiTheme="minorHAnsi" w:cstheme="minorHAnsi"/>
          <w:sz w:val="28"/>
          <w:szCs w:val="28"/>
        </w:rPr>
      </w:pPr>
      <w:r w:rsidRPr="00A37E51">
        <w:rPr>
          <w:rFonts w:asciiTheme="minorHAnsi" w:hAnsiTheme="minorHAnsi" w:cstheme="minorHAnsi"/>
          <w:sz w:val="28"/>
          <w:szCs w:val="28"/>
        </w:rPr>
        <w:t>Увид у Глобалне и Оперативне планови наставника</w:t>
      </w:r>
    </w:p>
    <w:p w:rsidR="002A39AC" w:rsidRPr="00A37E51" w:rsidRDefault="002A39AC" w:rsidP="002A39AC">
      <w:pPr>
        <w:pStyle w:val="NoSpacing"/>
        <w:numPr>
          <w:ilvl w:val="0"/>
          <w:numId w:val="20"/>
        </w:numPr>
        <w:jc w:val="both"/>
        <w:rPr>
          <w:rFonts w:asciiTheme="minorHAnsi" w:hAnsiTheme="minorHAnsi" w:cstheme="minorHAnsi"/>
          <w:sz w:val="28"/>
          <w:szCs w:val="28"/>
        </w:rPr>
      </w:pPr>
      <w:r w:rsidRPr="00A37E51">
        <w:rPr>
          <w:rFonts w:asciiTheme="minorHAnsi" w:hAnsiTheme="minorHAnsi" w:cstheme="minorHAnsi"/>
          <w:sz w:val="28"/>
          <w:szCs w:val="28"/>
        </w:rPr>
        <w:t>Лични увид у изглед школе (околина, плакати у школи...)</w:t>
      </w:r>
    </w:p>
    <w:p w:rsidR="002A39AC" w:rsidRPr="00A37E51" w:rsidRDefault="002A39AC" w:rsidP="002A39AC">
      <w:pPr>
        <w:jc w:val="both"/>
        <w:rPr>
          <w:rFonts w:cstheme="minorHAnsi"/>
          <w:sz w:val="28"/>
          <w:szCs w:val="28"/>
        </w:rPr>
      </w:pPr>
    </w:p>
    <w:p w:rsidR="00A37E51" w:rsidRPr="00A37E51" w:rsidRDefault="00A37E51" w:rsidP="002A39AC">
      <w:pPr>
        <w:jc w:val="both"/>
        <w:rPr>
          <w:rFonts w:cstheme="minorHAnsi"/>
          <w:b/>
          <w:sz w:val="28"/>
          <w:szCs w:val="28"/>
          <w:u w:val="single"/>
        </w:rPr>
      </w:pPr>
      <w:r w:rsidRPr="00A37E51">
        <w:rPr>
          <w:rFonts w:cstheme="minorHAnsi"/>
          <w:b/>
          <w:sz w:val="28"/>
          <w:szCs w:val="28"/>
          <w:u w:val="single"/>
        </w:rPr>
        <w:t>Слабост:</w:t>
      </w:r>
    </w:p>
    <w:p w:rsidR="002A39AC" w:rsidRPr="00A37E51" w:rsidRDefault="002A39AC" w:rsidP="002A39AC">
      <w:pPr>
        <w:jc w:val="both"/>
        <w:rPr>
          <w:rFonts w:cstheme="minorHAnsi"/>
          <w:b/>
          <w:sz w:val="28"/>
          <w:szCs w:val="28"/>
        </w:rPr>
      </w:pPr>
      <w:r w:rsidRPr="00A37E51">
        <w:rPr>
          <w:rFonts w:cstheme="minorHAnsi"/>
          <w:b/>
          <w:sz w:val="28"/>
          <w:szCs w:val="28"/>
        </w:rPr>
        <w:t>4.3.5. Не стварају се у довољној мери услови за напредовање (акцелерација; обогаћивање програма) ученика са изузетним способностима</w:t>
      </w:r>
    </w:p>
    <w:p w:rsidR="00BE63DC" w:rsidRDefault="00BE63DC" w:rsidP="002A39AC">
      <w:pPr>
        <w:jc w:val="both"/>
        <w:rPr>
          <w:rFonts w:eastAsia="Times New Roman" w:cstheme="minorHAnsi"/>
          <w:b/>
          <w:sz w:val="28"/>
          <w:szCs w:val="28"/>
          <w:u w:val="single"/>
        </w:rPr>
      </w:pPr>
    </w:p>
    <w:p w:rsidR="002A39AC" w:rsidRPr="00A37E51" w:rsidRDefault="002A39AC" w:rsidP="002A39AC">
      <w:pPr>
        <w:jc w:val="both"/>
        <w:rPr>
          <w:rFonts w:eastAsia="Times New Roman" w:cstheme="minorHAnsi"/>
          <w:b/>
          <w:sz w:val="28"/>
          <w:szCs w:val="28"/>
          <w:u w:val="single"/>
        </w:rPr>
      </w:pPr>
      <w:r w:rsidRPr="00A37E51">
        <w:rPr>
          <w:rFonts w:eastAsia="Times New Roman" w:cstheme="minorHAnsi"/>
          <w:b/>
          <w:sz w:val="28"/>
          <w:szCs w:val="28"/>
          <w:u w:val="single"/>
        </w:rPr>
        <w:lastRenderedPageBreak/>
        <w:t>Предлог мера:</w:t>
      </w:r>
    </w:p>
    <w:p w:rsidR="002A39AC" w:rsidRPr="00A37E51" w:rsidRDefault="002A39AC" w:rsidP="002A39AC">
      <w:pPr>
        <w:pStyle w:val="ListParagraph"/>
        <w:numPr>
          <w:ilvl w:val="0"/>
          <w:numId w:val="20"/>
        </w:numPr>
        <w:spacing w:after="200" w:line="276" w:lineRule="auto"/>
        <w:contextualSpacing/>
        <w:jc w:val="left"/>
        <w:rPr>
          <w:rFonts w:asciiTheme="minorHAnsi" w:hAnsiTheme="minorHAnsi" w:cstheme="minorHAnsi"/>
          <w:bCs/>
          <w:iCs/>
          <w:sz w:val="28"/>
          <w:szCs w:val="28"/>
        </w:rPr>
      </w:pPr>
      <w:r w:rsidRPr="00A37E51">
        <w:rPr>
          <w:rFonts w:asciiTheme="minorHAnsi" w:hAnsiTheme="minorHAnsi" w:cstheme="minorHAnsi"/>
          <w:sz w:val="28"/>
          <w:szCs w:val="28"/>
        </w:rPr>
        <w:t>Успостављање ефикаснијих механизама за идентификацију ученика са изузетним способностима и стварање услова за њихово напредовање (обогаћивање програма – ИОП3; акцелерација).</w:t>
      </w:r>
    </w:p>
    <w:p w:rsidR="002A39AC" w:rsidRPr="00A37E51" w:rsidRDefault="002A39AC" w:rsidP="002A39AC">
      <w:pPr>
        <w:pStyle w:val="ListParagraph"/>
        <w:numPr>
          <w:ilvl w:val="0"/>
          <w:numId w:val="20"/>
        </w:numPr>
        <w:spacing w:after="200" w:line="276" w:lineRule="auto"/>
        <w:contextualSpacing/>
        <w:rPr>
          <w:rFonts w:asciiTheme="minorHAnsi" w:eastAsia="Times New Roman" w:hAnsiTheme="minorHAnsi" w:cstheme="minorHAnsi"/>
          <w:b/>
          <w:sz w:val="28"/>
          <w:szCs w:val="28"/>
          <w:u w:val="single"/>
        </w:rPr>
      </w:pPr>
      <w:r w:rsidRPr="00A37E51">
        <w:rPr>
          <w:rFonts w:asciiTheme="minorHAnsi" w:hAnsiTheme="minorHAnsi" w:cstheme="minorHAnsi"/>
          <w:sz w:val="28"/>
          <w:szCs w:val="28"/>
        </w:rPr>
        <w:t>Промовисање ученика са изузетним способностима кроз такмичење „Majsai´s got Talent“</w:t>
      </w:r>
    </w:p>
    <w:p w:rsidR="002A39AC" w:rsidRPr="00A37E51" w:rsidRDefault="002A39AC" w:rsidP="002A39AC">
      <w:pPr>
        <w:jc w:val="both"/>
        <w:rPr>
          <w:rFonts w:eastAsia="Times New Roman" w:cstheme="minorHAnsi"/>
          <w:b/>
          <w:sz w:val="28"/>
          <w:szCs w:val="28"/>
          <w:u w:val="single"/>
        </w:rPr>
      </w:pPr>
      <w:r w:rsidRPr="00A37E51">
        <w:rPr>
          <w:rFonts w:eastAsia="Times New Roman" w:cstheme="minorHAnsi"/>
          <w:b/>
          <w:sz w:val="28"/>
          <w:szCs w:val="28"/>
          <w:u w:val="single"/>
        </w:rPr>
        <w:t>Начин праћења остваривања предложених мера:</w:t>
      </w:r>
    </w:p>
    <w:p w:rsidR="002A39AC" w:rsidRPr="00A37E51" w:rsidRDefault="002A39AC" w:rsidP="002A39AC">
      <w:pPr>
        <w:pStyle w:val="ListParagraph"/>
        <w:numPr>
          <w:ilvl w:val="0"/>
          <w:numId w:val="20"/>
        </w:numPr>
        <w:spacing w:after="200" w:line="276" w:lineRule="auto"/>
        <w:contextualSpacing/>
        <w:rPr>
          <w:rFonts w:asciiTheme="minorHAnsi" w:hAnsiTheme="minorHAnsi" w:cstheme="minorHAnsi"/>
          <w:sz w:val="28"/>
          <w:szCs w:val="28"/>
        </w:rPr>
      </w:pPr>
      <w:r w:rsidRPr="00A37E51">
        <w:rPr>
          <w:rFonts w:asciiTheme="minorHAnsi" w:hAnsiTheme="minorHAnsi" w:cstheme="minorHAnsi"/>
          <w:bCs/>
          <w:iCs/>
          <w:sz w:val="28"/>
          <w:szCs w:val="28"/>
        </w:rPr>
        <w:t>Увид у евиденцију о ИОП3</w:t>
      </w:r>
    </w:p>
    <w:p w:rsidR="002A39AC" w:rsidRPr="00A37E51" w:rsidRDefault="002A39AC" w:rsidP="002A39AC">
      <w:pPr>
        <w:pStyle w:val="ListParagraph"/>
        <w:numPr>
          <w:ilvl w:val="0"/>
          <w:numId w:val="20"/>
        </w:numPr>
        <w:spacing w:after="200" w:line="276" w:lineRule="auto"/>
        <w:contextualSpacing/>
        <w:rPr>
          <w:rFonts w:asciiTheme="minorHAnsi" w:hAnsiTheme="minorHAnsi" w:cstheme="minorHAnsi"/>
          <w:sz w:val="28"/>
          <w:szCs w:val="28"/>
        </w:rPr>
      </w:pPr>
      <w:r w:rsidRPr="00A37E51">
        <w:rPr>
          <w:rFonts w:asciiTheme="minorHAnsi" w:hAnsiTheme="minorHAnsi" w:cstheme="minorHAnsi"/>
          <w:bCs/>
          <w:iCs/>
          <w:sz w:val="28"/>
          <w:szCs w:val="28"/>
        </w:rPr>
        <w:t>Увид у фото документацију такмичења</w:t>
      </w:r>
    </w:p>
    <w:p w:rsidR="002A39AC" w:rsidRPr="00A37E51" w:rsidRDefault="002A39AC" w:rsidP="00EB2CBB">
      <w:pPr>
        <w:jc w:val="both"/>
        <w:rPr>
          <w:rFonts w:cstheme="minorHAnsi"/>
          <w:b/>
          <w:sz w:val="28"/>
          <w:szCs w:val="28"/>
          <w:u w:val="single"/>
        </w:rPr>
      </w:pPr>
    </w:p>
    <w:p w:rsidR="00A37E51" w:rsidRPr="00A37E51" w:rsidRDefault="00A37E51" w:rsidP="00EB2CBB">
      <w:pPr>
        <w:jc w:val="both"/>
        <w:rPr>
          <w:rFonts w:cstheme="minorHAnsi"/>
          <w:b/>
          <w:sz w:val="28"/>
          <w:szCs w:val="28"/>
          <w:u w:val="single"/>
        </w:rPr>
      </w:pPr>
      <w:r w:rsidRPr="00A37E51">
        <w:rPr>
          <w:rFonts w:cstheme="minorHAnsi"/>
          <w:b/>
          <w:sz w:val="28"/>
          <w:szCs w:val="28"/>
          <w:u w:val="single"/>
        </w:rPr>
        <w:t>Слабост:</w:t>
      </w:r>
    </w:p>
    <w:p w:rsidR="00EB2CBB" w:rsidRPr="00A37E51" w:rsidRDefault="00EB2CBB" w:rsidP="00EB2CBB">
      <w:pPr>
        <w:pStyle w:val="ListParagraph"/>
        <w:numPr>
          <w:ilvl w:val="2"/>
          <w:numId w:val="6"/>
        </w:numPr>
        <w:spacing w:after="200" w:line="276" w:lineRule="auto"/>
        <w:contextualSpacing/>
        <w:rPr>
          <w:rFonts w:asciiTheme="minorHAnsi" w:hAnsiTheme="minorHAnsi" w:cstheme="minorHAnsi"/>
          <w:b/>
          <w:sz w:val="28"/>
          <w:szCs w:val="28"/>
        </w:rPr>
      </w:pPr>
      <w:r w:rsidRPr="00A37E51">
        <w:rPr>
          <w:rFonts w:asciiTheme="minorHAnsi" w:hAnsiTheme="minorHAnsi" w:cstheme="minorHAnsi"/>
          <w:b/>
          <w:sz w:val="28"/>
          <w:szCs w:val="28"/>
          <w:shd w:val="clear" w:color="auto" w:fill="FFFFFF"/>
        </w:rPr>
        <w:t>У недовољној мери се води ажурна евиденција о свим случајевима дискриминаторског понашања.</w:t>
      </w:r>
    </w:p>
    <w:p w:rsidR="00EB2CBB" w:rsidRPr="00A37E51" w:rsidRDefault="00EB2CBB" w:rsidP="00EB2CBB">
      <w:pPr>
        <w:jc w:val="both"/>
        <w:rPr>
          <w:rFonts w:cstheme="minorHAnsi"/>
          <w:b/>
          <w:sz w:val="28"/>
          <w:szCs w:val="28"/>
          <w:u w:val="single"/>
        </w:rPr>
      </w:pPr>
      <w:r w:rsidRPr="00A37E51">
        <w:rPr>
          <w:rFonts w:cstheme="minorHAnsi"/>
          <w:b/>
          <w:sz w:val="28"/>
          <w:szCs w:val="28"/>
          <w:u w:val="single"/>
        </w:rPr>
        <w:t>Предлог мера: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Успостављање ефикаснијег система праћења и евидентирања случајева дискриминаторског понашања од стране стручне службе (случајеви другог или трећег нивоа) и одељењских старешина (случајеви првог нивоа)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Припрема јединственог обрасца за вођење евиденције о случајевима дискриминаторског понашања</w:t>
      </w:r>
    </w:p>
    <w:p w:rsidR="00EB2CBB" w:rsidRPr="00A37E51" w:rsidRDefault="00EB2CBB" w:rsidP="00EB2CBB">
      <w:pPr>
        <w:pStyle w:val="NoSpacing"/>
        <w:ind w:left="720"/>
        <w:rPr>
          <w:rFonts w:asciiTheme="minorHAnsi" w:hAnsiTheme="minorHAnsi" w:cstheme="minorHAnsi"/>
          <w:sz w:val="28"/>
          <w:szCs w:val="28"/>
        </w:rPr>
      </w:pPr>
    </w:p>
    <w:p w:rsidR="00EB2CBB" w:rsidRPr="00A37E51" w:rsidRDefault="00EB2CBB" w:rsidP="00EB2CBB">
      <w:pPr>
        <w:jc w:val="both"/>
        <w:rPr>
          <w:rFonts w:cstheme="minorHAnsi"/>
          <w:b/>
          <w:sz w:val="28"/>
          <w:szCs w:val="28"/>
          <w:u w:val="single"/>
        </w:rPr>
      </w:pPr>
      <w:r w:rsidRPr="00A37E51">
        <w:rPr>
          <w:rFonts w:cstheme="minorHAnsi"/>
          <w:b/>
          <w:sz w:val="28"/>
          <w:szCs w:val="28"/>
          <w:u w:val="single"/>
        </w:rPr>
        <w:t>Начин праћења остваривања предложених мера:</w:t>
      </w:r>
    </w:p>
    <w:p w:rsidR="00EB2CBB" w:rsidRPr="00BE63DC"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 xml:space="preserve">Увид у евиденцију праћења и евидентирања случајева дискриминаторског понашања </w:t>
      </w:r>
    </w:p>
    <w:p w:rsidR="00A37E51" w:rsidRPr="00A37E51" w:rsidRDefault="00A37E51" w:rsidP="00EB2CBB">
      <w:pPr>
        <w:jc w:val="both"/>
        <w:rPr>
          <w:rFonts w:cstheme="minorHAnsi"/>
          <w:b/>
          <w:sz w:val="28"/>
          <w:szCs w:val="28"/>
          <w:u w:val="single"/>
        </w:rPr>
      </w:pPr>
      <w:r w:rsidRPr="00A37E51">
        <w:rPr>
          <w:rFonts w:cstheme="minorHAnsi"/>
          <w:b/>
          <w:sz w:val="28"/>
          <w:szCs w:val="28"/>
          <w:u w:val="single"/>
        </w:rPr>
        <w:t>Слабост:</w:t>
      </w:r>
    </w:p>
    <w:p w:rsidR="00EB2CBB" w:rsidRPr="00A37E51" w:rsidRDefault="00EB2CBB" w:rsidP="00EB2CBB">
      <w:pPr>
        <w:jc w:val="both"/>
        <w:rPr>
          <w:rFonts w:cstheme="minorHAnsi"/>
          <w:b/>
          <w:sz w:val="28"/>
          <w:szCs w:val="28"/>
        </w:rPr>
      </w:pPr>
      <w:r w:rsidRPr="00A37E51">
        <w:rPr>
          <w:rFonts w:cstheme="minorHAnsi"/>
          <w:b/>
          <w:sz w:val="28"/>
          <w:szCs w:val="28"/>
        </w:rPr>
        <w:t>5.2.3. Због епидемиолошких мера (забрана окупљања, забрана уласка родитеља у школу, скраћени часови, сажимање градива, организовање наставе на даљину), школа није организовала довољно активности за ученике у којима свако има прилику да постигне резултат/успех.</w:t>
      </w:r>
    </w:p>
    <w:p w:rsidR="00EB2CBB" w:rsidRPr="00A37E51" w:rsidRDefault="00EB2CBB" w:rsidP="00EB2CBB">
      <w:pPr>
        <w:jc w:val="both"/>
        <w:rPr>
          <w:rFonts w:cstheme="minorHAnsi"/>
          <w:b/>
          <w:sz w:val="28"/>
          <w:szCs w:val="28"/>
          <w:u w:val="single"/>
        </w:rPr>
      </w:pPr>
      <w:r w:rsidRPr="00A37E51">
        <w:rPr>
          <w:rFonts w:cstheme="minorHAnsi"/>
          <w:b/>
          <w:sz w:val="28"/>
          <w:szCs w:val="28"/>
          <w:u w:val="single"/>
        </w:rPr>
        <w:lastRenderedPageBreak/>
        <w:t>Предлог мера: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Организовање више различитих активности за  ученике  у којима ће сваки ученик имати прилику да постигне резултат/успех (различти културне манифестације, школских такмичења, спортских такмичења, учествовање у литерарним, ликовним, стваралачким конкурсима)</w:t>
      </w:r>
    </w:p>
    <w:p w:rsidR="00EB2CBB" w:rsidRPr="00A37E51" w:rsidRDefault="00EB2CBB" w:rsidP="00EB2CBB">
      <w:pPr>
        <w:jc w:val="both"/>
        <w:rPr>
          <w:rFonts w:cstheme="minorHAnsi"/>
          <w:b/>
          <w:sz w:val="28"/>
          <w:szCs w:val="28"/>
          <w:u w:val="single"/>
        </w:rPr>
      </w:pPr>
      <w:r w:rsidRPr="00A37E51">
        <w:rPr>
          <w:rFonts w:cstheme="minorHAnsi"/>
          <w:b/>
          <w:sz w:val="28"/>
          <w:szCs w:val="28"/>
          <w:u w:val="single"/>
        </w:rPr>
        <w:t>Начин праћења остваривања предложених мера: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Увид у евиденцију ес-Дневнка (Записници о активностима ученика у пројектима школе и локалне заједнице)</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Увид у Годишњи план рада школе</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Увид и Извештај о реализацији годишњег плана рада школе</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Увид у Извештај о реализацији развојног плана школе</w:t>
      </w:r>
    </w:p>
    <w:p w:rsidR="00EB2CBB" w:rsidRPr="00A37E51" w:rsidRDefault="00EB2CBB" w:rsidP="00EB2CBB">
      <w:pPr>
        <w:jc w:val="both"/>
        <w:rPr>
          <w:rFonts w:cstheme="minorHAnsi"/>
          <w:b/>
          <w:sz w:val="28"/>
          <w:szCs w:val="28"/>
          <w:u w:val="single"/>
        </w:rPr>
      </w:pPr>
    </w:p>
    <w:p w:rsidR="00A37E51" w:rsidRPr="00A37E51" w:rsidRDefault="00A37E51" w:rsidP="00EB2CBB">
      <w:pPr>
        <w:jc w:val="both"/>
        <w:rPr>
          <w:rFonts w:cstheme="minorHAnsi"/>
          <w:b/>
          <w:sz w:val="28"/>
          <w:szCs w:val="28"/>
          <w:u w:val="single"/>
        </w:rPr>
      </w:pPr>
      <w:r w:rsidRPr="00A37E51">
        <w:rPr>
          <w:rFonts w:cstheme="minorHAnsi"/>
          <w:b/>
          <w:sz w:val="28"/>
          <w:szCs w:val="28"/>
          <w:u w:val="single"/>
        </w:rPr>
        <w:t>Слабост:</w:t>
      </w:r>
    </w:p>
    <w:p w:rsidR="00EB2CBB" w:rsidRPr="00A37E51" w:rsidRDefault="00EB2CBB" w:rsidP="00EB2CBB">
      <w:pPr>
        <w:jc w:val="both"/>
        <w:rPr>
          <w:rFonts w:cstheme="minorHAnsi"/>
          <w:b/>
          <w:sz w:val="28"/>
          <w:szCs w:val="28"/>
        </w:rPr>
      </w:pPr>
      <w:r w:rsidRPr="00A37E51">
        <w:rPr>
          <w:rFonts w:cstheme="minorHAnsi"/>
          <w:b/>
          <w:sz w:val="28"/>
          <w:szCs w:val="28"/>
        </w:rPr>
        <w:t>5.3.3.  Због епидемиолошких мера (забрана окупљања, забрана уласка родитеља у школу, скраћени часови, сажимање градива, организовање наставе на даљину), школа није организовала довољно активности за запослене, ученике и родитеље које би биле директно усмерене на превенцију насиља</w:t>
      </w:r>
    </w:p>
    <w:p w:rsidR="00EB2CBB" w:rsidRPr="00A37E51" w:rsidRDefault="00EB2CBB" w:rsidP="00EB2CBB">
      <w:pPr>
        <w:jc w:val="both"/>
        <w:rPr>
          <w:rFonts w:cstheme="minorHAnsi"/>
          <w:b/>
          <w:sz w:val="28"/>
          <w:szCs w:val="28"/>
          <w:u w:val="single"/>
        </w:rPr>
      </w:pPr>
      <w:r w:rsidRPr="00A37E51">
        <w:rPr>
          <w:rFonts w:cstheme="minorHAnsi"/>
          <w:b/>
          <w:sz w:val="28"/>
          <w:szCs w:val="28"/>
          <w:u w:val="single"/>
        </w:rPr>
        <w:t>Предлог мера: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Организовање више активности за запослене, ученике и родитеље које ће бити директно усмерене на превенцију насиља (нпр. радионице са ученицима и родитељима, форум театар са ученицима, оснаживање наставника за ефикаснију примену превентивних активности у оквиру одељења, Мултикултурални дан)</w:t>
      </w:r>
    </w:p>
    <w:p w:rsidR="00EB2CBB" w:rsidRPr="00A37E51" w:rsidRDefault="00EB2CBB" w:rsidP="00EB2CBB">
      <w:pPr>
        <w:jc w:val="both"/>
        <w:rPr>
          <w:rFonts w:cstheme="minorHAnsi"/>
          <w:b/>
          <w:sz w:val="28"/>
          <w:szCs w:val="28"/>
          <w:u w:val="single"/>
        </w:rPr>
      </w:pPr>
      <w:r w:rsidRPr="00A37E51">
        <w:rPr>
          <w:rFonts w:cstheme="minorHAnsi"/>
          <w:b/>
          <w:sz w:val="28"/>
          <w:szCs w:val="28"/>
          <w:u w:val="single"/>
        </w:rPr>
        <w:t>Начин праћења остваривања предложених мера: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Увид у евиденцију ес-Дневника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Увид у дневник рада стручних сарадника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Увид у Годишњи план рада школе</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Увид и Извештај о реализацији годишњег плана рада школе</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Увид у Извештај о реализацији развојног плана школе</w:t>
      </w:r>
    </w:p>
    <w:p w:rsidR="00EB2CBB" w:rsidRPr="00A37E51" w:rsidRDefault="00EB2CBB" w:rsidP="00EB2CBB">
      <w:pPr>
        <w:jc w:val="both"/>
        <w:rPr>
          <w:rFonts w:cstheme="minorHAnsi"/>
          <w:sz w:val="28"/>
          <w:szCs w:val="28"/>
        </w:rPr>
      </w:pPr>
    </w:p>
    <w:p w:rsidR="00A37E51" w:rsidRPr="00A37E51" w:rsidRDefault="00A37E51" w:rsidP="00EB2CBB">
      <w:pPr>
        <w:jc w:val="both"/>
        <w:rPr>
          <w:rFonts w:cstheme="minorHAnsi"/>
          <w:b/>
          <w:sz w:val="28"/>
          <w:szCs w:val="28"/>
          <w:u w:val="single"/>
        </w:rPr>
      </w:pPr>
      <w:r w:rsidRPr="00A37E51">
        <w:rPr>
          <w:rFonts w:cstheme="minorHAnsi"/>
          <w:b/>
          <w:sz w:val="28"/>
          <w:szCs w:val="28"/>
          <w:u w:val="single"/>
        </w:rPr>
        <w:lastRenderedPageBreak/>
        <w:t>Слабости:</w:t>
      </w:r>
    </w:p>
    <w:p w:rsidR="00EB2CBB" w:rsidRPr="00A37E51" w:rsidRDefault="00EB2CBB" w:rsidP="00EB2CBB">
      <w:pPr>
        <w:jc w:val="both"/>
        <w:rPr>
          <w:rFonts w:cstheme="minorHAnsi"/>
          <w:b/>
          <w:sz w:val="28"/>
          <w:szCs w:val="28"/>
        </w:rPr>
      </w:pPr>
      <w:r w:rsidRPr="00A37E51">
        <w:rPr>
          <w:rFonts w:eastAsia="Times New Roman" w:cstheme="minorHAnsi"/>
          <w:b/>
          <w:sz w:val="28"/>
          <w:szCs w:val="28"/>
        </w:rPr>
        <w:t xml:space="preserve">5.4.4.   </w:t>
      </w:r>
      <w:r w:rsidRPr="00A37E51">
        <w:rPr>
          <w:rFonts w:cstheme="minorHAnsi"/>
          <w:b/>
          <w:sz w:val="28"/>
          <w:szCs w:val="28"/>
        </w:rPr>
        <w:t>Родитељи не учествују у довољној мери у  животу и раду школе.</w:t>
      </w:r>
    </w:p>
    <w:p w:rsidR="00EB2CBB" w:rsidRPr="00A37E51" w:rsidRDefault="00EB2CBB" w:rsidP="00EB2CBB">
      <w:pPr>
        <w:jc w:val="both"/>
        <w:rPr>
          <w:rFonts w:cstheme="minorHAnsi"/>
          <w:b/>
          <w:sz w:val="28"/>
          <w:szCs w:val="28"/>
        </w:rPr>
      </w:pPr>
      <w:r w:rsidRPr="00A37E51">
        <w:rPr>
          <w:rFonts w:cstheme="minorHAnsi"/>
          <w:b/>
          <w:sz w:val="28"/>
          <w:szCs w:val="28"/>
        </w:rPr>
        <w:t>5.4.5.  Наставници, ученици и родитељи не организују у довољној мери заједничке активности у циљу јачања осећања припадности школи.</w:t>
      </w:r>
    </w:p>
    <w:p w:rsidR="00EB2CBB" w:rsidRPr="00A37E51" w:rsidRDefault="00EB2CBB" w:rsidP="00EB2CBB">
      <w:pPr>
        <w:jc w:val="both"/>
        <w:rPr>
          <w:rFonts w:eastAsia="Times New Roman" w:cstheme="minorHAnsi"/>
          <w:b/>
          <w:sz w:val="28"/>
          <w:szCs w:val="28"/>
          <w:u w:val="single"/>
        </w:rPr>
      </w:pPr>
      <w:r w:rsidRPr="00A37E51">
        <w:rPr>
          <w:rFonts w:eastAsia="Times New Roman" w:cstheme="minorHAnsi"/>
          <w:b/>
          <w:sz w:val="28"/>
          <w:szCs w:val="28"/>
          <w:u w:val="single"/>
        </w:rPr>
        <w:t>Предлог мера:</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 xml:space="preserve">Повећати укљученост родитеља у живот и рад школе (кроз активније учествовање родитеља у раду стручних тимова и актива школе, заједничко организовање са родитељима приредбе, радионице, укључивање родитеља у реализацију ЧОС, ваннаставних активности, професионалне оријентације) </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 xml:space="preserve">У циљу јачања осећања припадности школи организовати Породични дан у школи </w:t>
      </w:r>
    </w:p>
    <w:p w:rsidR="00EB2CBB" w:rsidRPr="00A37E51" w:rsidRDefault="00EB2CBB" w:rsidP="00EB2CBB">
      <w:pPr>
        <w:jc w:val="both"/>
        <w:rPr>
          <w:rFonts w:eastAsia="Times New Roman" w:cstheme="minorHAnsi"/>
          <w:b/>
          <w:sz w:val="28"/>
          <w:szCs w:val="28"/>
          <w:u w:val="single"/>
        </w:rPr>
      </w:pPr>
      <w:r w:rsidRPr="00A37E51">
        <w:rPr>
          <w:rFonts w:eastAsia="Times New Roman" w:cstheme="minorHAnsi"/>
          <w:b/>
          <w:sz w:val="28"/>
          <w:szCs w:val="28"/>
          <w:u w:val="single"/>
        </w:rPr>
        <w:t>Начин праћења остваривања предложених мера:</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Увид у записнике стручних тимова и актива школе</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Извештаји и фото документација о реализацији приредбе, радионице</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Евиденција у ес-Дневнику о реализацији ЧОС, ваннаставних активности, професионалне оријентације</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Извештај и фото документација о Породичном дану</w:t>
      </w:r>
    </w:p>
    <w:p w:rsidR="00EB2CBB" w:rsidRPr="00A37E51" w:rsidRDefault="00EB2CBB" w:rsidP="00EB2CBB">
      <w:pPr>
        <w:jc w:val="both"/>
        <w:rPr>
          <w:rFonts w:eastAsia="Times New Roman" w:cstheme="minorHAnsi"/>
          <w:b/>
          <w:sz w:val="28"/>
          <w:szCs w:val="28"/>
        </w:rPr>
      </w:pPr>
    </w:p>
    <w:p w:rsidR="00A37E51" w:rsidRPr="00A37E51" w:rsidRDefault="00A37E51" w:rsidP="00EB2CBB">
      <w:pPr>
        <w:jc w:val="both"/>
        <w:rPr>
          <w:rFonts w:cstheme="minorHAnsi"/>
          <w:b/>
          <w:sz w:val="28"/>
          <w:szCs w:val="28"/>
          <w:u w:val="single"/>
        </w:rPr>
      </w:pPr>
      <w:r w:rsidRPr="00A37E51">
        <w:rPr>
          <w:rFonts w:cstheme="minorHAnsi"/>
          <w:b/>
          <w:sz w:val="28"/>
          <w:szCs w:val="28"/>
          <w:u w:val="single"/>
        </w:rPr>
        <w:t>Слабост:</w:t>
      </w:r>
    </w:p>
    <w:p w:rsidR="00EB2CBB" w:rsidRPr="00A37E51" w:rsidRDefault="00EB2CBB" w:rsidP="00EB2CBB">
      <w:pPr>
        <w:jc w:val="both"/>
        <w:rPr>
          <w:rFonts w:cstheme="minorHAnsi"/>
          <w:b/>
          <w:sz w:val="28"/>
          <w:szCs w:val="28"/>
        </w:rPr>
      </w:pPr>
      <w:r w:rsidRPr="00A37E51">
        <w:rPr>
          <w:rFonts w:eastAsia="Times New Roman" w:cstheme="minorHAnsi"/>
          <w:b/>
          <w:sz w:val="28"/>
          <w:szCs w:val="28"/>
        </w:rPr>
        <w:t xml:space="preserve">5.5.1. </w:t>
      </w:r>
      <w:r w:rsidRPr="00A37E51">
        <w:rPr>
          <w:rFonts w:cstheme="minorHAnsi"/>
          <w:b/>
          <w:sz w:val="28"/>
          <w:szCs w:val="28"/>
        </w:rPr>
        <w:t>Школа није у довољној мери препознатљива као центар иновација и васпитно-образовне изузетности у широј и ужој локалној и стручној заједници.</w:t>
      </w:r>
    </w:p>
    <w:p w:rsidR="00EB2CBB" w:rsidRPr="00A37E51" w:rsidRDefault="00EB2CBB" w:rsidP="00EB2CBB">
      <w:pPr>
        <w:jc w:val="both"/>
        <w:rPr>
          <w:rFonts w:eastAsia="Times New Roman" w:cstheme="minorHAnsi"/>
          <w:b/>
          <w:sz w:val="28"/>
          <w:szCs w:val="28"/>
          <w:u w:val="single"/>
        </w:rPr>
      </w:pPr>
      <w:r w:rsidRPr="00A37E51">
        <w:rPr>
          <w:rFonts w:eastAsia="Times New Roman" w:cstheme="minorHAnsi"/>
          <w:b/>
          <w:sz w:val="28"/>
          <w:szCs w:val="28"/>
          <w:u w:val="single"/>
        </w:rPr>
        <w:t>Предлог мера:</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Појачати препознатљивост школе као центра иновација и васпитно-образовне изузетности у широј и ужој локалној и стручној заједници кроз реализовање и промовисање пројектних активности школе усмерених на побољшање кавлитета образовања.</w:t>
      </w:r>
    </w:p>
    <w:p w:rsidR="00EB2CBB" w:rsidRPr="00A37E51" w:rsidRDefault="00EB2CBB" w:rsidP="00EB2CBB">
      <w:pPr>
        <w:jc w:val="both"/>
        <w:rPr>
          <w:rFonts w:eastAsia="Times New Roman" w:cstheme="minorHAnsi"/>
          <w:b/>
          <w:sz w:val="28"/>
          <w:szCs w:val="28"/>
          <w:u w:val="single"/>
        </w:rPr>
      </w:pPr>
      <w:r w:rsidRPr="00A37E51">
        <w:rPr>
          <w:rFonts w:eastAsia="Times New Roman" w:cstheme="minorHAnsi"/>
          <w:b/>
          <w:sz w:val="28"/>
          <w:szCs w:val="28"/>
          <w:u w:val="single"/>
        </w:rPr>
        <w:t>Начин праћења остваривања предложених мера:</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Извештаји и фото документација пројектних активности школе</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Новински чланак, тв репортажа о пројектним активностима школе</w:t>
      </w:r>
    </w:p>
    <w:p w:rsidR="00EB2CBB" w:rsidRPr="00A37E51" w:rsidRDefault="00EB2CBB" w:rsidP="00EB2CBB">
      <w:pPr>
        <w:jc w:val="both"/>
        <w:rPr>
          <w:rFonts w:eastAsia="Times New Roman" w:cstheme="minorHAnsi"/>
          <w:sz w:val="28"/>
          <w:szCs w:val="28"/>
        </w:rPr>
      </w:pPr>
    </w:p>
    <w:p w:rsidR="00A37E51" w:rsidRPr="00A37E51" w:rsidRDefault="00A37E51" w:rsidP="00EB2CBB">
      <w:pPr>
        <w:jc w:val="both"/>
        <w:rPr>
          <w:rFonts w:cstheme="minorHAnsi"/>
          <w:b/>
          <w:sz w:val="28"/>
          <w:szCs w:val="28"/>
          <w:u w:val="single"/>
        </w:rPr>
      </w:pPr>
      <w:r w:rsidRPr="00A37E51">
        <w:rPr>
          <w:rFonts w:cstheme="minorHAnsi"/>
          <w:b/>
          <w:sz w:val="28"/>
          <w:szCs w:val="28"/>
          <w:u w:val="single"/>
        </w:rPr>
        <w:t>Слабост:</w:t>
      </w:r>
    </w:p>
    <w:p w:rsidR="00EB2CBB" w:rsidRPr="00A37E51" w:rsidRDefault="00EB2CBB" w:rsidP="00EB2CBB">
      <w:pPr>
        <w:jc w:val="both"/>
        <w:rPr>
          <w:rFonts w:eastAsia="Times New Roman" w:cstheme="minorHAnsi"/>
          <w:b/>
          <w:sz w:val="28"/>
          <w:szCs w:val="28"/>
        </w:rPr>
      </w:pPr>
      <w:r w:rsidRPr="00A37E51">
        <w:rPr>
          <w:rFonts w:cstheme="minorHAnsi"/>
          <w:b/>
          <w:sz w:val="28"/>
          <w:szCs w:val="28"/>
        </w:rPr>
        <w:t>5.5.2. Наставници не преиспитују, мењају, унапређују у довољној мери сопствену васпитно-образовну праксу.</w:t>
      </w:r>
    </w:p>
    <w:p w:rsidR="00EB2CBB" w:rsidRPr="00A37E51" w:rsidRDefault="00EB2CBB" w:rsidP="00EB2CBB">
      <w:pPr>
        <w:jc w:val="both"/>
        <w:rPr>
          <w:rFonts w:eastAsia="Times New Roman" w:cstheme="minorHAnsi"/>
          <w:b/>
          <w:sz w:val="28"/>
          <w:szCs w:val="28"/>
          <w:u w:val="single"/>
        </w:rPr>
      </w:pPr>
      <w:r w:rsidRPr="00A37E51">
        <w:rPr>
          <w:rFonts w:eastAsia="Times New Roman" w:cstheme="minorHAnsi"/>
          <w:b/>
          <w:sz w:val="28"/>
          <w:szCs w:val="28"/>
          <w:u w:val="single"/>
        </w:rPr>
        <w:t>Предлог мера:</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Учествовање већег броја наставника у реализацији и праћењу угледних часова</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Учествовање наставника на већем броју акредитованих стручних усавршавања</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Имплементација нових теника, метода у наставни процес</w:t>
      </w:r>
    </w:p>
    <w:p w:rsidR="00EB2CBB" w:rsidRPr="00A37E51" w:rsidRDefault="00EB2CBB" w:rsidP="00EB2CBB">
      <w:pPr>
        <w:jc w:val="both"/>
        <w:rPr>
          <w:rFonts w:eastAsia="Times New Roman" w:cstheme="minorHAnsi"/>
          <w:b/>
          <w:sz w:val="28"/>
          <w:szCs w:val="28"/>
          <w:u w:val="single"/>
        </w:rPr>
      </w:pPr>
      <w:r w:rsidRPr="00A37E51">
        <w:rPr>
          <w:rFonts w:eastAsia="Times New Roman" w:cstheme="minorHAnsi"/>
          <w:b/>
          <w:sz w:val="28"/>
          <w:szCs w:val="28"/>
          <w:u w:val="single"/>
        </w:rPr>
        <w:t>Начин праћења остваривања предложених мера:</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Извештаји о угледним часовима са списком наставника који су пратили час</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Извештај наставника о стручном усавршавању</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Уверења наставника о стручном усавршавању</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Извештај стручних сарадника о праћењу наставе</w:t>
      </w:r>
    </w:p>
    <w:p w:rsidR="00EB2CBB" w:rsidRPr="00A37E51" w:rsidRDefault="00EB2CBB" w:rsidP="00EB2CBB">
      <w:pPr>
        <w:jc w:val="both"/>
        <w:rPr>
          <w:rFonts w:cstheme="minorHAnsi"/>
          <w:sz w:val="28"/>
          <w:szCs w:val="28"/>
        </w:rPr>
      </w:pPr>
    </w:p>
    <w:p w:rsidR="00A37E51" w:rsidRPr="00A37E51" w:rsidRDefault="00A37E51" w:rsidP="00EB2CBB">
      <w:pPr>
        <w:jc w:val="both"/>
        <w:rPr>
          <w:rFonts w:cstheme="minorHAnsi"/>
          <w:b/>
          <w:sz w:val="28"/>
          <w:szCs w:val="28"/>
          <w:u w:val="single"/>
        </w:rPr>
      </w:pPr>
      <w:r w:rsidRPr="00A37E51">
        <w:rPr>
          <w:rFonts w:cstheme="minorHAnsi"/>
          <w:b/>
          <w:sz w:val="28"/>
          <w:szCs w:val="28"/>
          <w:u w:val="single"/>
        </w:rPr>
        <w:t>Слабост:</w:t>
      </w:r>
    </w:p>
    <w:p w:rsidR="00EB2CBB" w:rsidRPr="00A37E51" w:rsidRDefault="00EB2CBB" w:rsidP="00EB2CBB">
      <w:pPr>
        <w:jc w:val="both"/>
        <w:rPr>
          <w:rFonts w:cstheme="minorHAnsi"/>
          <w:b/>
          <w:sz w:val="28"/>
          <w:szCs w:val="28"/>
        </w:rPr>
      </w:pPr>
      <w:r w:rsidRPr="00A37E51">
        <w:rPr>
          <w:rFonts w:cstheme="minorHAnsi"/>
          <w:b/>
          <w:sz w:val="28"/>
          <w:szCs w:val="28"/>
        </w:rPr>
        <w:t>5.5.3. Наставници не размењују у довољној мери са другим колегама у установи и ван ње, нова сазнања и искуства.</w:t>
      </w:r>
    </w:p>
    <w:p w:rsidR="00EB2CBB" w:rsidRPr="00A37E51" w:rsidRDefault="00EB2CBB" w:rsidP="00EB2CBB">
      <w:pPr>
        <w:jc w:val="both"/>
        <w:rPr>
          <w:rFonts w:eastAsia="Times New Roman" w:cstheme="minorHAnsi"/>
          <w:b/>
          <w:sz w:val="28"/>
          <w:szCs w:val="28"/>
          <w:u w:val="single"/>
        </w:rPr>
      </w:pPr>
      <w:r w:rsidRPr="00A37E51">
        <w:rPr>
          <w:rFonts w:eastAsia="Times New Roman" w:cstheme="minorHAnsi"/>
          <w:b/>
          <w:sz w:val="28"/>
          <w:szCs w:val="28"/>
          <w:u w:val="single"/>
        </w:rPr>
        <w:t>Предлог мера:</w:t>
      </w:r>
    </w:p>
    <w:p w:rsidR="00EB2CBB" w:rsidRPr="00A37E51" w:rsidRDefault="00EB2CBB" w:rsidP="00EB2CB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A37E51">
        <w:rPr>
          <w:rFonts w:asciiTheme="minorHAnsi" w:eastAsia="Times New Roman" w:hAnsiTheme="minorHAnsi" w:cstheme="minorHAnsi"/>
          <w:sz w:val="28"/>
          <w:szCs w:val="28"/>
        </w:rPr>
        <w:t>Редовно преношење другим колегама нова сазнања и искуства са стручних усавршавања на седницама Наставничког већа или на седницама стручног већа за разредну наставу и стручних већа из области предмета</w:t>
      </w:r>
    </w:p>
    <w:p w:rsidR="00EB2CBB" w:rsidRPr="00A37E51" w:rsidRDefault="00EB2CBB" w:rsidP="00EB2CBB">
      <w:pPr>
        <w:jc w:val="both"/>
        <w:rPr>
          <w:rFonts w:cstheme="minorHAnsi"/>
          <w:b/>
          <w:sz w:val="28"/>
          <w:szCs w:val="28"/>
          <w:u w:val="single"/>
        </w:rPr>
      </w:pPr>
      <w:r w:rsidRPr="00A37E51">
        <w:rPr>
          <w:rFonts w:cstheme="minorHAnsi"/>
          <w:b/>
          <w:sz w:val="28"/>
          <w:szCs w:val="28"/>
          <w:u w:val="single"/>
        </w:rPr>
        <w:t>Начин праћења остваривања предложених мера: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Увид у записник Наставничког већа</w:t>
      </w:r>
    </w:p>
    <w:p w:rsidR="00EB2CBB" w:rsidRPr="00BE63DC"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Увид у записник Стручних већа</w:t>
      </w:r>
    </w:p>
    <w:p w:rsidR="00A37E51" w:rsidRPr="00A37E51" w:rsidRDefault="00A37E51" w:rsidP="00EB2CBB">
      <w:pPr>
        <w:jc w:val="both"/>
        <w:rPr>
          <w:rFonts w:cstheme="minorHAnsi"/>
          <w:b/>
          <w:sz w:val="28"/>
          <w:szCs w:val="28"/>
          <w:u w:val="single"/>
        </w:rPr>
      </w:pPr>
      <w:r w:rsidRPr="00A37E51">
        <w:rPr>
          <w:rFonts w:cstheme="minorHAnsi"/>
          <w:b/>
          <w:sz w:val="28"/>
          <w:szCs w:val="28"/>
          <w:u w:val="single"/>
        </w:rPr>
        <w:t>Слабост:</w:t>
      </w:r>
    </w:p>
    <w:p w:rsidR="00EB2CBB" w:rsidRPr="00A37E51" w:rsidRDefault="00EB2CBB" w:rsidP="00EB2CBB">
      <w:pPr>
        <w:jc w:val="both"/>
        <w:rPr>
          <w:rFonts w:cstheme="minorHAnsi"/>
          <w:b/>
          <w:sz w:val="28"/>
          <w:szCs w:val="28"/>
        </w:rPr>
      </w:pPr>
      <w:r w:rsidRPr="00A37E51">
        <w:rPr>
          <w:rFonts w:cstheme="minorHAnsi"/>
          <w:b/>
          <w:sz w:val="28"/>
          <w:szCs w:val="28"/>
        </w:rPr>
        <w:t>5.5.5. Школа није развијала иновативну праксу и нова образовна решења на основу акционих истраживања.</w:t>
      </w:r>
    </w:p>
    <w:p w:rsidR="00EB2CBB" w:rsidRPr="00A37E51" w:rsidRDefault="00EB2CBB" w:rsidP="00EB2CBB">
      <w:pPr>
        <w:jc w:val="both"/>
        <w:rPr>
          <w:rFonts w:eastAsia="Times New Roman" w:cstheme="minorHAnsi"/>
          <w:b/>
          <w:sz w:val="28"/>
          <w:szCs w:val="28"/>
          <w:u w:val="single"/>
        </w:rPr>
      </w:pPr>
      <w:r w:rsidRPr="00A37E51">
        <w:rPr>
          <w:rFonts w:eastAsia="Times New Roman" w:cstheme="minorHAnsi"/>
          <w:b/>
          <w:sz w:val="28"/>
          <w:szCs w:val="28"/>
          <w:u w:val="single"/>
        </w:rPr>
        <w:lastRenderedPageBreak/>
        <w:t>Предлог мера: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Спровођење акционог истраживања са циљем развијања иновативне праксе и нова образовна решења</w:t>
      </w:r>
    </w:p>
    <w:p w:rsidR="00EB2CBB" w:rsidRPr="00A37E51" w:rsidRDefault="00EB2CBB" w:rsidP="00EB2CBB">
      <w:pPr>
        <w:jc w:val="both"/>
        <w:rPr>
          <w:rFonts w:cstheme="minorHAnsi"/>
          <w:b/>
          <w:sz w:val="28"/>
          <w:szCs w:val="28"/>
          <w:u w:val="single"/>
        </w:rPr>
      </w:pPr>
      <w:r w:rsidRPr="00A37E51">
        <w:rPr>
          <w:rFonts w:cstheme="minorHAnsi"/>
          <w:b/>
          <w:sz w:val="28"/>
          <w:szCs w:val="28"/>
          <w:u w:val="single"/>
        </w:rPr>
        <w:t>Начин праћења остваривања предложених мера:</w:t>
      </w:r>
    </w:p>
    <w:p w:rsidR="00EB2CBB" w:rsidRPr="00A37E51" w:rsidRDefault="00EB2CBB" w:rsidP="00EB2CBB">
      <w:pPr>
        <w:pStyle w:val="ListParagraph"/>
        <w:numPr>
          <w:ilvl w:val="0"/>
          <w:numId w:val="3"/>
        </w:numPr>
        <w:spacing w:after="200" w:line="276" w:lineRule="auto"/>
        <w:contextualSpacing/>
        <w:rPr>
          <w:rFonts w:asciiTheme="minorHAnsi" w:hAnsiTheme="minorHAnsi" w:cstheme="minorHAnsi"/>
          <w:sz w:val="28"/>
          <w:szCs w:val="28"/>
        </w:rPr>
      </w:pPr>
      <w:r w:rsidRPr="00A37E51">
        <w:rPr>
          <w:rFonts w:asciiTheme="minorHAnsi" w:hAnsiTheme="minorHAnsi" w:cstheme="minorHAnsi"/>
          <w:sz w:val="28"/>
          <w:szCs w:val="28"/>
        </w:rPr>
        <w:t>Извештај и резултати акционог истраживања</w:t>
      </w:r>
    </w:p>
    <w:p w:rsidR="00553708" w:rsidRPr="00A37E51" w:rsidRDefault="00553708" w:rsidP="001A6A52">
      <w:pPr>
        <w:rPr>
          <w:rFonts w:ascii="Calibri" w:hAnsi="Calibri"/>
          <w:iCs/>
          <w:sz w:val="32"/>
          <w:szCs w:val="32"/>
        </w:rPr>
      </w:pPr>
    </w:p>
    <w:p w:rsidR="001A6A52" w:rsidRPr="00A37E51" w:rsidRDefault="001A6A52" w:rsidP="001A6A52">
      <w:pPr>
        <w:rPr>
          <w:rFonts w:ascii="Calibri" w:hAnsi="Calibri"/>
          <w:b/>
          <w:iCs/>
          <w:sz w:val="32"/>
          <w:szCs w:val="32"/>
        </w:rPr>
      </w:pPr>
      <w:r w:rsidRPr="00A37E51">
        <w:rPr>
          <w:rFonts w:ascii="Calibri" w:hAnsi="Calibri"/>
          <w:b/>
          <w:iCs/>
          <w:sz w:val="32"/>
          <w:szCs w:val="32"/>
        </w:rPr>
        <w:t>6. Приоритети у остваривању образовно-васпитног рада</w:t>
      </w:r>
    </w:p>
    <w:p w:rsidR="008E2F89" w:rsidRPr="00A37E51" w:rsidRDefault="00F276E8" w:rsidP="008E2F89">
      <w:pPr>
        <w:pStyle w:val="normal0"/>
        <w:shd w:val="clear" w:color="auto" w:fill="FFFFFF"/>
        <w:spacing w:before="0" w:beforeAutospacing="0" w:after="187" w:afterAutospacing="0"/>
        <w:rPr>
          <w:rFonts w:asciiTheme="minorHAnsi" w:hAnsiTheme="minorHAnsi" w:cstheme="minorHAnsi"/>
          <w:sz w:val="28"/>
          <w:szCs w:val="28"/>
        </w:rPr>
      </w:pPr>
      <w:r w:rsidRPr="00A37E51">
        <w:rPr>
          <w:rFonts w:asciiTheme="minorHAnsi" w:hAnsiTheme="minorHAnsi" w:cstheme="minorHAnsi"/>
          <w:sz w:val="28"/>
          <w:szCs w:val="28"/>
        </w:rPr>
        <w:t>-</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континуирано</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унапређивати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квалитет</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процеса</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исхода</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образовања</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васпитања</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заснованог</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на</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провереним</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научним</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сазнањима</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образовној</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пракси</w:t>
      </w:r>
      <w:r w:rsidR="008E2F89" w:rsidRPr="00A37E51">
        <w:rPr>
          <w:rFonts w:asciiTheme="minorHAnsi" w:hAnsiTheme="minorHAnsi" w:cstheme="minorHAnsi"/>
          <w:sz w:val="28"/>
          <w:szCs w:val="28"/>
        </w:rPr>
        <w:t>;</w:t>
      </w:r>
    </w:p>
    <w:p w:rsidR="008E2F89" w:rsidRPr="00A37E51" w:rsidRDefault="00F276E8" w:rsidP="008E2F89">
      <w:pPr>
        <w:pStyle w:val="normal0"/>
        <w:shd w:val="clear" w:color="auto" w:fill="FFFFFF"/>
        <w:spacing w:before="0" w:beforeAutospacing="0" w:after="187" w:afterAutospacing="0"/>
        <w:rPr>
          <w:rFonts w:asciiTheme="minorHAnsi" w:hAnsiTheme="minorHAnsi" w:cstheme="minorHAnsi"/>
          <w:sz w:val="28"/>
          <w:szCs w:val="28"/>
        </w:rPr>
      </w:pPr>
      <w:r w:rsidRPr="00A37E51">
        <w:rPr>
          <w:rFonts w:asciiTheme="minorHAnsi" w:hAnsiTheme="minorHAnsi" w:cstheme="minorHAnsi"/>
          <w:sz w:val="28"/>
          <w:szCs w:val="28"/>
        </w:rPr>
        <w:t>-</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пун</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интелектуални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емоционални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социјални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морални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физички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развој</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сваког</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ученика</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у</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складу</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са</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његовим</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узрастом</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развојним</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потребама</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интересовањима</w:t>
      </w:r>
      <w:r w:rsidR="008E2F89" w:rsidRPr="00A37E51">
        <w:rPr>
          <w:rFonts w:asciiTheme="minorHAnsi" w:hAnsiTheme="minorHAnsi" w:cstheme="minorHAnsi"/>
          <w:sz w:val="28"/>
          <w:szCs w:val="28"/>
        </w:rPr>
        <w:t>;</w:t>
      </w:r>
    </w:p>
    <w:p w:rsidR="008E2F89" w:rsidRPr="00A37E51" w:rsidRDefault="00F276E8" w:rsidP="008E2F89">
      <w:pPr>
        <w:pStyle w:val="normal0"/>
        <w:shd w:val="clear" w:color="auto" w:fill="FFFFFF"/>
        <w:spacing w:before="0" w:beforeAutospacing="0" w:after="187" w:afterAutospacing="0"/>
        <w:rPr>
          <w:rFonts w:asciiTheme="minorHAnsi" w:hAnsiTheme="minorHAnsi" w:cstheme="minorHAnsi"/>
          <w:sz w:val="28"/>
          <w:szCs w:val="28"/>
        </w:rPr>
      </w:pPr>
      <w:r w:rsidRPr="00A37E51">
        <w:rPr>
          <w:rFonts w:asciiTheme="minorHAnsi" w:hAnsiTheme="minorHAnsi" w:cstheme="minorHAnsi"/>
          <w:sz w:val="28"/>
          <w:szCs w:val="28"/>
        </w:rPr>
        <w:t>- обезбедити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подстицајног</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безбедног</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окружења</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за</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целовити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развој</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ученика</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развијати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ненасилно</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понашање</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успостављати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нулту</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толеранцију</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према</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насиљу</w:t>
      </w:r>
      <w:r w:rsidR="008E2F89" w:rsidRPr="00A37E51">
        <w:rPr>
          <w:rFonts w:asciiTheme="minorHAnsi" w:hAnsiTheme="minorHAnsi" w:cstheme="minorHAnsi"/>
          <w:sz w:val="28"/>
          <w:szCs w:val="28"/>
        </w:rPr>
        <w:t>;</w:t>
      </w:r>
    </w:p>
    <w:p w:rsidR="008E2F89" w:rsidRPr="00A37E51" w:rsidRDefault="00F276E8" w:rsidP="008E2F89">
      <w:pPr>
        <w:pStyle w:val="normal0"/>
        <w:shd w:val="clear" w:color="auto" w:fill="FFFFFF"/>
        <w:spacing w:before="0" w:beforeAutospacing="0" w:after="187" w:afterAutospacing="0"/>
        <w:rPr>
          <w:rFonts w:asciiTheme="minorHAnsi" w:hAnsiTheme="minorHAnsi" w:cstheme="minorHAnsi"/>
          <w:sz w:val="28"/>
          <w:szCs w:val="28"/>
        </w:rPr>
      </w:pPr>
      <w:r w:rsidRPr="00A37E51">
        <w:rPr>
          <w:rFonts w:asciiTheme="minorHAnsi" w:hAnsiTheme="minorHAnsi" w:cstheme="minorHAnsi"/>
          <w:sz w:val="28"/>
          <w:szCs w:val="28"/>
        </w:rPr>
        <w:t>-</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развити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практиковати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здраве</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животне</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стилове</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свест</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о</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важности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сопственог</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здравља</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безбедности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потребу</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неговања</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развоја</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физичких</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способности</w:t>
      </w:r>
      <w:r w:rsidR="008E2F89" w:rsidRPr="00A37E51">
        <w:rPr>
          <w:rFonts w:asciiTheme="minorHAnsi" w:hAnsiTheme="minorHAnsi" w:cstheme="minorHAnsi"/>
          <w:sz w:val="28"/>
          <w:szCs w:val="28"/>
        </w:rPr>
        <w:t>;</w:t>
      </w:r>
    </w:p>
    <w:p w:rsidR="008E2F89" w:rsidRPr="00A37E51" w:rsidRDefault="00F276E8" w:rsidP="008E2F89">
      <w:pPr>
        <w:pStyle w:val="normal0"/>
        <w:shd w:val="clear" w:color="auto" w:fill="FFFFFF"/>
        <w:spacing w:before="0" w:beforeAutospacing="0" w:after="187" w:afterAutospacing="0"/>
        <w:jc w:val="both"/>
        <w:rPr>
          <w:rFonts w:asciiTheme="minorHAnsi" w:hAnsiTheme="minorHAnsi" w:cstheme="minorHAnsi"/>
          <w:sz w:val="28"/>
          <w:szCs w:val="28"/>
          <w:shd w:val="clear" w:color="auto" w:fill="FFFFFF"/>
        </w:rPr>
      </w:pPr>
      <w:r w:rsidRPr="00A37E51">
        <w:rPr>
          <w:rFonts w:asciiTheme="minorHAnsi" w:hAnsiTheme="minorHAnsi" w:cstheme="minorHAnsi"/>
          <w:sz w:val="28"/>
          <w:szCs w:val="28"/>
        </w:rPr>
        <w:t>-</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развијати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кључне</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компетенције</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за</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целоживотно</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учење</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међупредметне</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компетенције</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shd w:val="clear" w:color="auto" w:fill="FFFFFF"/>
        </w:rPr>
        <w:t>компетенција</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за</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учење</w:t>
      </w:r>
      <w:r w:rsidR="008E2F89" w:rsidRPr="00A37E51">
        <w:rPr>
          <w:rFonts w:asciiTheme="minorHAnsi" w:hAnsiTheme="minorHAnsi" w:cstheme="minorHAnsi"/>
          <w:sz w:val="28"/>
          <w:szCs w:val="28"/>
          <w:shd w:val="clear" w:color="auto" w:fill="FFFFFF"/>
        </w:rPr>
        <w:t>; </w:t>
      </w:r>
      <w:r w:rsidRPr="00A37E51">
        <w:rPr>
          <w:rFonts w:asciiTheme="minorHAnsi" w:hAnsiTheme="minorHAnsi" w:cstheme="minorHAnsi"/>
          <w:sz w:val="28"/>
          <w:szCs w:val="28"/>
          <w:shd w:val="clear" w:color="auto" w:fill="FFFFFF"/>
        </w:rPr>
        <w:t>одговорно</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учешће</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у</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демократском</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друштву</w:t>
      </w:r>
      <w:r w:rsidR="008E2F89" w:rsidRPr="00A37E51">
        <w:rPr>
          <w:rFonts w:asciiTheme="minorHAnsi" w:hAnsiTheme="minorHAnsi" w:cstheme="minorHAnsi"/>
          <w:sz w:val="28"/>
          <w:szCs w:val="28"/>
          <w:shd w:val="clear" w:color="auto" w:fill="FFFFFF"/>
        </w:rPr>
        <w:t>; </w:t>
      </w:r>
      <w:r w:rsidRPr="00A37E51">
        <w:rPr>
          <w:rFonts w:asciiTheme="minorHAnsi" w:hAnsiTheme="minorHAnsi" w:cstheme="minorHAnsi"/>
          <w:sz w:val="28"/>
          <w:szCs w:val="28"/>
          <w:shd w:val="clear" w:color="auto" w:fill="FFFFFF"/>
        </w:rPr>
        <w:t>естетичка</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компетенција</w:t>
      </w:r>
      <w:r w:rsidR="008E2F89" w:rsidRPr="00A37E51">
        <w:rPr>
          <w:rFonts w:asciiTheme="minorHAnsi" w:hAnsiTheme="minorHAnsi" w:cstheme="minorHAnsi"/>
          <w:sz w:val="28"/>
          <w:szCs w:val="28"/>
          <w:shd w:val="clear" w:color="auto" w:fill="FFFFFF"/>
        </w:rPr>
        <w:t>; </w:t>
      </w:r>
      <w:r w:rsidRPr="00A37E51">
        <w:rPr>
          <w:rFonts w:asciiTheme="minorHAnsi" w:hAnsiTheme="minorHAnsi" w:cstheme="minorHAnsi"/>
          <w:sz w:val="28"/>
          <w:szCs w:val="28"/>
          <w:shd w:val="clear" w:color="auto" w:fill="FFFFFF"/>
        </w:rPr>
        <w:t>комуникација</w:t>
      </w:r>
      <w:r w:rsidR="008E2F89" w:rsidRPr="00A37E51">
        <w:rPr>
          <w:rFonts w:asciiTheme="minorHAnsi" w:hAnsiTheme="minorHAnsi" w:cstheme="minorHAnsi"/>
          <w:sz w:val="28"/>
          <w:szCs w:val="28"/>
          <w:shd w:val="clear" w:color="auto" w:fill="FFFFFF"/>
        </w:rPr>
        <w:t>; </w:t>
      </w:r>
      <w:r w:rsidRPr="00A37E51">
        <w:rPr>
          <w:rFonts w:asciiTheme="minorHAnsi" w:hAnsiTheme="minorHAnsi" w:cstheme="minorHAnsi"/>
          <w:sz w:val="28"/>
          <w:szCs w:val="28"/>
          <w:shd w:val="clear" w:color="auto" w:fill="FFFFFF"/>
        </w:rPr>
        <w:t>одговоран</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однос</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према</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околини</w:t>
      </w:r>
      <w:r w:rsidR="008E2F89" w:rsidRPr="00A37E51">
        <w:rPr>
          <w:rFonts w:asciiTheme="minorHAnsi" w:hAnsiTheme="minorHAnsi" w:cstheme="minorHAnsi"/>
          <w:sz w:val="28"/>
          <w:szCs w:val="28"/>
          <w:shd w:val="clear" w:color="auto" w:fill="FFFFFF"/>
        </w:rPr>
        <w:t>; </w:t>
      </w:r>
      <w:r w:rsidRPr="00A37E51">
        <w:rPr>
          <w:rFonts w:asciiTheme="minorHAnsi" w:hAnsiTheme="minorHAnsi" w:cstheme="minorHAnsi"/>
          <w:sz w:val="28"/>
          <w:szCs w:val="28"/>
          <w:shd w:val="clear" w:color="auto" w:fill="FFFFFF"/>
        </w:rPr>
        <w:t>одговоран</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однос</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према</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здрављу</w:t>
      </w:r>
      <w:r w:rsidR="008E2F89" w:rsidRPr="00A37E51">
        <w:rPr>
          <w:rFonts w:asciiTheme="minorHAnsi" w:hAnsiTheme="minorHAnsi" w:cstheme="minorHAnsi"/>
          <w:sz w:val="28"/>
          <w:szCs w:val="28"/>
          <w:shd w:val="clear" w:color="auto" w:fill="FFFFFF"/>
        </w:rPr>
        <w:t>; </w:t>
      </w:r>
      <w:r w:rsidRPr="00A37E51">
        <w:rPr>
          <w:rFonts w:asciiTheme="minorHAnsi" w:hAnsiTheme="minorHAnsi" w:cstheme="minorHAnsi"/>
          <w:sz w:val="28"/>
          <w:szCs w:val="28"/>
          <w:shd w:val="clear" w:color="auto" w:fill="FFFFFF"/>
        </w:rPr>
        <w:t>предузимљивост</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и</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оријентација</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ка</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предузетништву</w:t>
      </w:r>
      <w:r w:rsidR="008E2F89" w:rsidRPr="00A37E51">
        <w:rPr>
          <w:rFonts w:asciiTheme="minorHAnsi" w:hAnsiTheme="minorHAnsi" w:cstheme="minorHAnsi"/>
          <w:sz w:val="28"/>
          <w:szCs w:val="28"/>
          <w:shd w:val="clear" w:color="auto" w:fill="FFFFFF"/>
        </w:rPr>
        <w:t>; </w:t>
      </w:r>
      <w:r w:rsidRPr="00A37E51">
        <w:rPr>
          <w:rFonts w:asciiTheme="minorHAnsi" w:hAnsiTheme="minorHAnsi" w:cstheme="minorHAnsi"/>
          <w:sz w:val="28"/>
          <w:szCs w:val="28"/>
          <w:shd w:val="clear" w:color="auto" w:fill="FFFFFF"/>
        </w:rPr>
        <w:t>рад</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са</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подацима</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и</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информацијама</w:t>
      </w:r>
      <w:r w:rsidR="008E2F89" w:rsidRPr="00A37E51">
        <w:rPr>
          <w:rFonts w:asciiTheme="minorHAnsi" w:hAnsiTheme="minorHAnsi" w:cstheme="minorHAnsi"/>
          <w:sz w:val="28"/>
          <w:szCs w:val="28"/>
          <w:shd w:val="clear" w:color="auto" w:fill="FFFFFF"/>
        </w:rPr>
        <w:t>; </w:t>
      </w:r>
      <w:r w:rsidRPr="00A37E51">
        <w:rPr>
          <w:rFonts w:asciiTheme="minorHAnsi" w:hAnsiTheme="minorHAnsi" w:cstheme="minorHAnsi"/>
          <w:sz w:val="28"/>
          <w:szCs w:val="28"/>
          <w:shd w:val="clear" w:color="auto" w:fill="FFFFFF"/>
        </w:rPr>
        <w:t>решавање</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проблема</w:t>
      </w:r>
      <w:r w:rsidR="008E2F89" w:rsidRPr="00A37E51">
        <w:rPr>
          <w:rFonts w:asciiTheme="minorHAnsi" w:hAnsiTheme="minorHAnsi" w:cstheme="minorHAnsi"/>
          <w:sz w:val="28"/>
          <w:szCs w:val="28"/>
          <w:shd w:val="clear" w:color="auto" w:fill="FFFFFF"/>
        </w:rPr>
        <w:t>; </w:t>
      </w:r>
      <w:r w:rsidRPr="00A37E51">
        <w:rPr>
          <w:rFonts w:asciiTheme="minorHAnsi" w:hAnsiTheme="minorHAnsi" w:cstheme="minorHAnsi"/>
          <w:sz w:val="28"/>
          <w:szCs w:val="28"/>
          <w:shd w:val="clear" w:color="auto" w:fill="FFFFFF"/>
        </w:rPr>
        <w:t>сарадња</w:t>
      </w:r>
      <w:r w:rsidR="008E2F89" w:rsidRPr="00A37E51">
        <w:rPr>
          <w:rFonts w:asciiTheme="minorHAnsi" w:hAnsiTheme="minorHAnsi" w:cstheme="minorHAnsi"/>
          <w:sz w:val="28"/>
          <w:szCs w:val="28"/>
          <w:shd w:val="clear" w:color="auto" w:fill="FFFFFF"/>
        </w:rPr>
        <w:t>; </w:t>
      </w:r>
      <w:r w:rsidRPr="00A37E51">
        <w:rPr>
          <w:rFonts w:asciiTheme="minorHAnsi" w:hAnsiTheme="minorHAnsi" w:cstheme="minorHAnsi"/>
          <w:sz w:val="28"/>
          <w:szCs w:val="28"/>
          <w:shd w:val="clear" w:color="auto" w:fill="FFFFFF"/>
        </w:rPr>
        <w:t>дигитална</w:t>
      </w:r>
      <w:r w:rsidR="008E2F89" w:rsidRPr="00A37E51">
        <w:rPr>
          <w:rFonts w:asciiTheme="minorHAnsi" w:hAnsiTheme="minorHAnsi" w:cstheme="minorHAnsi"/>
          <w:sz w:val="28"/>
          <w:szCs w:val="28"/>
          <w:shd w:val="clear" w:color="auto" w:fill="FFFFFF"/>
        </w:rPr>
        <w:t xml:space="preserve"> </w:t>
      </w:r>
      <w:r w:rsidRPr="00A37E51">
        <w:rPr>
          <w:rFonts w:asciiTheme="minorHAnsi" w:hAnsiTheme="minorHAnsi" w:cstheme="minorHAnsi"/>
          <w:sz w:val="28"/>
          <w:szCs w:val="28"/>
          <w:shd w:val="clear" w:color="auto" w:fill="FFFFFF"/>
        </w:rPr>
        <w:t>компетенција</w:t>
      </w:r>
      <w:r w:rsidR="00F671BE" w:rsidRPr="00A37E51">
        <w:rPr>
          <w:rFonts w:asciiTheme="minorHAnsi" w:hAnsiTheme="minorHAnsi" w:cstheme="minorHAnsi"/>
          <w:sz w:val="28"/>
          <w:szCs w:val="28"/>
          <w:shd w:val="clear" w:color="auto" w:fill="FFFFFF"/>
        </w:rPr>
        <w:t>)</w:t>
      </w:r>
    </w:p>
    <w:p w:rsidR="00F276E8" w:rsidRPr="00A37E51" w:rsidRDefault="00F276E8" w:rsidP="00F276E8">
      <w:pPr>
        <w:pStyle w:val="normal0"/>
        <w:shd w:val="clear" w:color="auto" w:fill="FFFFFF"/>
        <w:spacing w:before="0" w:beforeAutospacing="0" w:after="187" w:afterAutospacing="0"/>
        <w:rPr>
          <w:rFonts w:asciiTheme="minorHAnsi" w:hAnsiTheme="minorHAnsi" w:cstheme="minorHAnsi"/>
          <w:sz w:val="28"/>
          <w:szCs w:val="28"/>
        </w:rPr>
      </w:pPr>
      <w:r w:rsidRPr="00A37E51">
        <w:rPr>
          <w:rFonts w:asciiTheme="minorHAnsi" w:hAnsiTheme="minorHAnsi" w:cstheme="minorHAnsi"/>
          <w:sz w:val="28"/>
          <w:szCs w:val="28"/>
        </w:rPr>
        <w:t>-  повећати ефикасност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rsidR="008E2F89" w:rsidRPr="00A37E51" w:rsidRDefault="00F276E8" w:rsidP="008E2F89">
      <w:pPr>
        <w:pStyle w:val="normal0"/>
        <w:shd w:val="clear" w:color="auto" w:fill="FFFFFF"/>
        <w:spacing w:before="0" w:beforeAutospacing="0" w:after="187" w:afterAutospacing="0"/>
        <w:rPr>
          <w:rFonts w:asciiTheme="minorHAnsi" w:hAnsiTheme="minorHAnsi" w:cstheme="minorHAnsi"/>
          <w:sz w:val="28"/>
          <w:szCs w:val="28"/>
        </w:rPr>
      </w:pPr>
      <w:r w:rsidRPr="00A37E51">
        <w:rPr>
          <w:rFonts w:asciiTheme="minorHAnsi" w:hAnsiTheme="minorHAnsi" w:cstheme="minorHAnsi"/>
          <w:sz w:val="28"/>
          <w:szCs w:val="28"/>
        </w:rPr>
        <w:t xml:space="preserve">- </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оспособљавање</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за</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доношење</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ваљаних</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одлука</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о</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избору</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даљег</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образовања</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занимања</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сопственог</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развоја</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и</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будућег</w:t>
      </w:r>
      <w:r w:rsidR="008E2F89" w:rsidRPr="00A37E51">
        <w:rPr>
          <w:rFonts w:asciiTheme="minorHAnsi" w:hAnsiTheme="minorHAnsi" w:cstheme="minorHAnsi"/>
          <w:sz w:val="28"/>
          <w:szCs w:val="28"/>
        </w:rPr>
        <w:t xml:space="preserve"> </w:t>
      </w:r>
      <w:r w:rsidRPr="00A37E51">
        <w:rPr>
          <w:rFonts w:asciiTheme="minorHAnsi" w:hAnsiTheme="minorHAnsi" w:cstheme="minorHAnsi"/>
          <w:sz w:val="28"/>
          <w:szCs w:val="28"/>
        </w:rPr>
        <w:t>живота</w:t>
      </w:r>
      <w:r w:rsidR="008E2F89" w:rsidRPr="00A37E51">
        <w:rPr>
          <w:rFonts w:asciiTheme="minorHAnsi" w:hAnsiTheme="minorHAnsi" w:cstheme="minorHAnsi"/>
          <w:sz w:val="28"/>
          <w:szCs w:val="28"/>
        </w:rPr>
        <w:t>;</w:t>
      </w:r>
    </w:p>
    <w:p w:rsidR="001A6A52" w:rsidRPr="00A37E51" w:rsidRDefault="001A6A52" w:rsidP="001A6A52">
      <w:pPr>
        <w:rPr>
          <w:rFonts w:ascii="Calibri" w:hAnsi="Calibri"/>
          <w:iCs/>
          <w:sz w:val="32"/>
          <w:szCs w:val="32"/>
        </w:rPr>
      </w:pPr>
    </w:p>
    <w:p w:rsidR="001E5308" w:rsidRPr="00A37E51" w:rsidRDefault="001E5308" w:rsidP="001A6A52">
      <w:pPr>
        <w:rPr>
          <w:rFonts w:ascii="Calibri" w:hAnsi="Calibri"/>
          <w:iCs/>
          <w:sz w:val="32"/>
          <w:szCs w:val="32"/>
        </w:rPr>
      </w:pPr>
    </w:p>
    <w:p w:rsidR="00825E68" w:rsidRPr="00825E68" w:rsidRDefault="00825E68" w:rsidP="001A6A52">
      <w:pPr>
        <w:rPr>
          <w:rFonts w:ascii="Calibri" w:hAnsi="Calibri"/>
          <w:iCs/>
          <w:color w:val="000000"/>
          <w:sz w:val="32"/>
          <w:szCs w:val="32"/>
        </w:rPr>
      </w:pPr>
    </w:p>
    <w:p w:rsidR="001A6A52" w:rsidRPr="00EA0BBF" w:rsidRDefault="001A6A52" w:rsidP="00EA0BBF">
      <w:pPr>
        <w:jc w:val="both"/>
        <w:rPr>
          <w:rFonts w:ascii="Calibri" w:hAnsi="Calibri" w:cs="Cambria"/>
          <w:b/>
          <w:bCs/>
          <w:iCs/>
          <w:color w:val="000000"/>
          <w:sz w:val="32"/>
          <w:szCs w:val="32"/>
        </w:rPr>
      </w:pPr>
      <w:r w:rsidRPr="00EA0BBF">
        <w:rPr>
          <w:rFonts w:ascii="Calibri" w:hAnsi="Calibri" w:cs="Cambria"/>
          <w:b/>
          <w:bCs/>
          <w:iCs/>
          <w:color w:val="000000"/>
          <w:sz w:val="32"/>
          <w:szCs w:val="32"/>
        </w:rPr>
        <w:lastRenderedPageBreak/>
        <w:t xml:space="preserve">7. Мере унапређивања образовно-васпитног рада на основу анализе резултата ученика на завршном испиту  </w:t>
      </w:r>
    </w:p>
    <w:tbl>
      <w:tblPr>
        <w:tblStyle w:val="TableGrid"/>
        <w:tblW w:w="0" w:type="auto"/>
        <w:tblLook w:val="04A0"/>
      </w:tblPr>
      <w:tblGrid>
        <w:gridCol w:w="622"/>
        <w:gridCol w:w="5046"/>
        <w:gridCol w:w="2201"/>
        <w:gridCol w:w="3327"/>
      </w:tblGrid>
      <w:tr w:rsidR="00F424FB" w:rsidTr="00841F79">
        <w:tc>
          <w:tcPr>
            <w:tcW w:w="622" w:type="dxa"/>
            <w:shd w:val="clear" w:color="auto" w:fill="D9D9D9" w:themeFill="background1" w:themeFillShade="D9"/>
          </w:tcPr>
          <w:p w:rsidR="00F424FB" w:rsidRDefault="00F424FB" w:rsidP="00EA0BBF">
            <w:pPr>
              <w:jc w:val="center"/>
              <w:rPr>
                <w:rFonts w:ascii="Calibri" w:hAnsi="Calibri" w:cs="Cambria"/>
                <w:b/>
                <w:bCs/>
                <w:iCs/>
                <w:color w:val="000000"/>
                <w:sz w:val="32"/>
                <w:szCs w:val="32"/>
              </w:rPr>
            </w:pPr>
          </w:p>
        </w:tc>
        <w:tc>
          <w:tcPr>
            <w:tcW w:w="5046" w:type="dxa"/>
            <w:shd w:val="clear" w:color="auto" w:fill="D9D9D9" w:themeFill="background1" w:themeFillShade="D9"/>
          </w:tcPr>
          <w:p w:rsidR="00F424FB" w:rsidRDefault="00F424FB" w:rsidP="00EA0BBF">
            <w:pPr>
              <w:jc w:val="center"/>
              <w:rPr>
                <w:rFonts w:ascii="Calibri" w:hAnsi="Calibri" w:cs="Cambria"/>
                <w:b/>
                <w:bCs/>
                <w:iCs/>
                <w:color w:val="000000"/>
                <w:sz w:val="32"/>
                <w:szCs w:val="32"/>
              </w:rPr>
            </w:pPr>
          </w:p>
          <w:p w:rsidR="00F424FB" w:rsidRPr="00EA0BBF" w:rsidRDefault="00F424FB" w:rsidP="00EA0BBF">
            <w:pPr>
              <w:jc w:val="center"/>
              <w:rPr>
                <w:rFonts w:ascii="Calibri" w:hAnsi="Calibri" w:cs="Cambria"/>
                <w:b/>
                <w:bCs/>
                <w:iCs/>
                <w:color w:val="000000"/>
                <w:sz w:val="32"/>
                <w:szCs w:val="32"/>
              </w:rPr>
            </w:pPr>
            <w:r w:rsidRPr="00EA0BBF">
              <w:rPr>
                <w:rFonts w:ascii="Calibri" w:hAnsi="Calibri" w:cs="Cambria"/>
                <w:b/>
                <w:bCs/>
                <w:iCs/>
                <w:color w:val="000000"/>
                <w:sz w:val="32"/>
                <w:szCs w:val="32"/>
              </w:rPr>
              <w:t>ПЛАНИРАНЕ АКТИВНОСТИ</w:t>
            </w:r>
          </w:p>
        </w:tc>
        <w:tc>
          <w:tcPr>
            <w:tcW w:w="2201" w:type="dxa"/>
            <w:shd w:val="clear" w:color="auto" w:fill="D9D9D9" w:themeFill="background1" w:themeFillShade="D9"/>
          </w:tcPr>
          <w:p w:rsidR="00F424FB" w:rsidRDefault="00F424FB" w:rsidP="00EA0BBF">
            <w:pPr>
              <w:jc w:val="center"/>
              <w:rPr>
                <w:rFonts w:ascii="Calibri" w:hAnsi="Calibri" w:cs="Cambria"/>
                <w:b/>
                <w:bCs/>
                <w:iCs/>
                <w:color w:val="000000"/>
                <w:sz w:val="32"/>
                <w:szCs w:val="32"/>
              </w:rPr>
            </w:pPr>
          </w:p>
          <w:p w:rsidR="00F424FB" w:rsidRPr="00EA0BBF" w:rsidRDefault="00F424FB" w:rsidP="00EA0BBF">
            <w:pPr>
              <w:jc w:val="center"/>
              <w:rPr>
                <w:rFonts w:ascii="Calibri" w:hAnsi="Calibri" w:cs="Cambria"/>
                <w:b/>
                <w:bCs/>
                <w:iCs/>
                <w:color w:val="000000"/>
                <w:sz w:val="32"/>
                <w:szCs w:val="32"/>
              </w:rPr>
            </w:pPr>
            <w:r w:rsidRPr="00EA0BBF">
              <w:rPr>
                <w:rFonts w:ascii="Calibri" w:hAnsi="Calibri" w:cs="Cambria"/>
                <w:b/>
                <w:bCs/>
                <w:iCs/>
                <w:color w:val="000000"/>
                <w:sz w:val="32"/>
                <w:szCs w:val="32"/>
              </w:rPr>
              <w:t>НОСИОЦИ АКТИВНОСТИ</w:t>
            </w:r>
          </w:p>
        </w:tc>
        <w:tc>
          <w:tcPr>
            <w:tcW w:w="3327" w:type="dxa"/>
            <w:shd w:val="clear" w:color="auto" w:fill="D9D9D9" w:themeFill="background1" w:themeFillShade="D9"/>
          </w:tcPr>
          <w:p w:rsidR="00F424FB" w:rsidRPr="00EA0BBF" w:rsidRDefault="00F424FB" w:rsidP="00EA0BBF">
            <w:pPr>
              <w:jc w:val="center"/>
              <w:rPr>
                <w:rFonts w:ascii="Calibri" w:hAnsi="Calibri" w:cs="Cambria"/>
                <w:b/>
                <w:bCs/>
                <w:iCs/>
                <w:color w:val="000000"/>
                <w:sz w:val="32"/>
                <w:szCs w:val="32"/>
              </w:rPr>
            </w:pPr>
            <w:r w:rsidRPr="00EA0BBF">
              <w:rPr>
                <w:rFonts w:ascii="Calibri" w:hAnsi="Calibri" w:cs="Cambria"/>
                <w:b/>
                <w:bCs/>
                <w:iCs/>
                <w:color w:val="000000"/>
                <w:sz w:val="32"/>
                <w:szCs w:val="32"/>
              </w:rPr>
              <w:t>КРИТЕРИЈУМИ И МЕРИЛА ЗА</w:t>
            </w:r>
            <w:r>
              <w:rPr>
                <w:rFonts w:ascii="Calibri" w:hAnsi="Calibri" w:cs="Cambria"/>
                <w:b/>
                <w:bCs/>
                <w:iCs/>
                <w:color w:val="000000"/>
                <w:sz w:val="32"/>
                <w:szCs w:val="32"/>
              </w:rPr>
              <w:t xml:space="preserve"> </w:t>
            </w:r>
            <w:r w:rsidRPr="00EA0BBF">
              <w:rPr>
                <w:rFonts w:ascii="Calibri" w:hAnsi="Calibri" w:cs="Cambria"/>
                <w:b/>
                <w:bCs/>
                <w:iCs/>
                <w:color w:val="000000"/>
                <w:sz w:val="32"/>
                <w:szCs w:val="32"/>
              </w:rPr>
              <w:t>ВРЕДНОВАЊЕ И ПРАЋЕЊЕ ОСТВАРИВАЊА ПЛАНИРАНИХ АКТИВНОСТИ</w:t>
            </w:r>
          </w:p>
        </w:tc>
      </w:tr>
      <w:tr w:rsidR="00F424FB" w:rsidTr="00841F79">
        <w:tc>
          <w:tcPr>
            <w:tcW w:w="622" w:type="dxa"/>
          </w:tcPr>
          <w:p w:rsidR="00F424FB" w:rsidRPr="00F424FB" w:rsidRDefault="00F424FB" w:rsidP="00EC773C">
            <w:pPr>
              <w:contextualSpacing/>
              <w:rPr>
                <w:rFonts w:cstheme="minorHAnsi"/>
                <w:sz w:val="28"/>
                <w:szCs w:val="28"/>
              </w:rPr>
            </w:pPr>
            <w:r>
              <w:rPr>
                <w:rFonts w:cstheme="minorHAnsi"/>
                <w:sz w:val="28"/>
                <w:szCs w:val="28"/>
              </w:rPr>
              <w:t>7.1</w:t>
            </w:r>
          </w:p>
        </w:tc>
        <w:tc>
          <w:tcPr>
            <w:tcW w:w="5046" w:type="dxa"/>
          </w:tcPr>
          <w:p w:rsidR="00F424FB" w:rsidRPr="007570B3" w:rsidRDefault="00F424FB" w:rsidP="00EC773C">
            <w:pPr>
              <w:spacing w:after="200" w:line="276" w:lineRule="auto"/>
              <w:contextualSpacing/>
              <w:rPr>
                <w:rFonts w:cstheme="minorHAnsi"/>
                <w:sz w:val="28"/>
                <w:szCs w:val="28"/>
              </w:rPr>
            </w:pPr>
            <w:r w:rsidRPr="00CC1796">
              <w:rPr>
                <w:rFonts w:cstheme="minorHAnsi"/>
                <w:sz w:val="28"/>
                <w:szCs w:val="28"/>
              </w:rPr>
              <w:t xml:space="preserve">Редовна провера остварености образовних стандарда </w:t>
            </w:r>
            <w:r>
              <w:rPr>
                <w:rFonts w:cstheme="minorHAnsi"/>
                <w:sz w:val="28"/>
                <w:szCs w:val="28"/>
              </w:rPr>
              <w:t>/ исхода у оквиру иницијалног тестирања уч</w:t>
            </w:r>
            <w:r w:rsidR="002D6B0A">
              <w:rPr>
                <w:rFonts w:cstheme="minorHAnsi"/>
                <w:sz w:val="28"/>
                <w:szCs w:val="28"/>
              </w:rPr>
              <w:t>е</w:t>
            </w:r>
            <w:r>
              <w:rPr>
                <w:rFonts w:cstheme="minorHAnsi"/>
                <w:sz w:val="28"/>
                <w:szCs w:val="28"/>
              </w:rPr>
              <w:t xml:space="preserve">ника </w:t>
            </w:r>
            <w:r w:rsidRPr="00CC1796">
              <w:rPr>
                <w:rFonts w:cstheme="minorHAnsi"/>
                <w:sz w:val="28"/>
                <w:szCs w:val="28"/>
              </w:rPr>
              <w:t>кроз тестове за</w:t>
            </w:r>
            <w:r>
              <w:rPr>
                <w:rFonts w:cstheme="minorHAnsi"/>
                <w:sz w:val="28"/>
                <w:szCs w:val="28"/>
              </w:rPr>
              <w:t xml:space="preserve"> проверу остварености стандарда</w:t>
            </w:r>
            <w:r w:rsidRPr="00CC1796">
              <w:rPr>
                <w:rFonts w:cstheme="minorHAnsi"/>
                <w:sz w:val="28"/>
                <w:szCs w:val="28"/>
              </w:rPr>
              <w:t xml:space="preserve"> за предмете који се тестирају на завршном и</w:t>
            </w:r>
            <w:r>
              <w:rPr>
                <w:rFonts w:cstheme="minorHAnsi"/>
                <w:sz w:val="28"/>
                <w:szCs w:val="28"/>
              </w:rPr>
              <w:t>спиту у вишим разредима већ од 6</w:t>
            </w:r>
            <w:r w:rsidRPr="00CC1796">
              <w:rPr>
                <w:rFonts w:cstheme="minorHAnsi"/>
                <w:sz w:val="28"/>
                <w:szCs w:val="28"/>
              </w:rPr>
              <w:t xml:space="preserve">. разреда са детаљном анализом  резултата и појачања рада на стандардима </w:t>
            </w:r>
            <w:r>
              <w:rPr>
                <w:rFonts w:cstheme="minorHAnsi"/>
                <w:sz w:val="28"/>
                <w:szCs w:val="28"/>
              </w:rPr>
              <w:t xml:space="preserve">/ исходима </w:t>
            </w:r>
            <w:r w:rsidRPr="00CC1796">
              <w:rPr>
                <w:rFonts w:cstheme="minorHAnsi"/>
                <w:sz w:val="28"/>
                <w:szCs w:val="28"/>
              </w:rPr>
              <w:t>који нису постигнути</w:t>
            </w:r>
          </w:p>
          <w:p w:rsidR="00F424FB" w:rsidRDefault="00F424FB" w:rsidP="00EC773C">
            <w:pPr>
              <w:rPr>
                <w:rFonts w:ascii="Calibri" w:hAnsi="Calibri" w:cs="Cambria"/>
                <w:bCs/>
                <w:iCs/>
                <w:color w:val="000000"/>
                <w:sz w:val="32"/>
                <w:szCs w:val="32"/>
              </w:rPr>
            </w:pPr>
          </w:p>
        </w:tc>
        <w:tc>
          <w:tcPr>
            <w:tcW w:w="2201" w:type="dxa"/>
          </w:tcPr>
          <w:p w:rsidR="00F424FB" w:rsidRPr="007570B3" w:rsidRDefault="00F424FB" w:rsidP="00EC773C">
            <w:pPr>
              <w:rPr>
                <w:rFonts w:ascii="Calibri" w:hAnsi="Calibri" w:cs="Cambria"/>
                <w:bCs/>
                <w:iCs/>
                <w:color w:val="000000"/>
                <w:sz w:val="28"/>
                <w:szCs w:val="28"/>
              </w:rPr>
            </w:pPr>
            <w:r w:rsidRPr="007570B3">
              <w:rPr>
                <w:rFonts w:ascii="Calibri" w:hAnsi="Calibri" w:cs="Cambria"/>
                <w:bCs/>
                <w:iCs/>
                <w:color w:val="000000"/>
                <w:sz w:val="28"/>
                <w:szCs w:val="28"/>
              </w:rPr>
              <w:t>Наставници матерњег језика, математике, историје, географије, биологије, физике, хемије</w:t>
            </w:r>
          </w:p>
        </w:tc>
        <w:tc>
          <w:tcPr>
            <w:tcW w:w="3327" w:type="dxa"/>
          </w:tcPr>
          <w:p w:rsidR="007661C8" w:rsidRPr="007661C8" w:rsidRDefault="00B57A9B" w:rsidP="007661C8">
            <w:pPr>
              <w:spacing w:after="200" w:line="276" w:lineRule="auto"/>
              <w:contextualSpacing/>
              <w:rPr>
                <w:rFonts w:cstheme="minorHAnsi"/>
                <w:sz w:val="28"/>
                <w:szCs w:val="28"/>
              </w:rPr>
            </w:pPr>
            <w:r>
              <w:rPr>
                <w:rFonts w:cstheme="minorHAnsi"/>
                <w:sz w:val="28"/>
                <w:szCs w:val="28"/>
              </w:rPr>
              <w:t>Унаређење постигнућа ученика у прописаним стандардима / исходима.</w:t>
            </w:r>
          </w:p>
          <w:p w:rsidR="00F424FB" w:rsidRPr="00257834" w:rsidRDefault="00F424FB" w:rsidP="00EC773C">
            <w:pPr>
              <w:pStyle w:val="ListParagraph"/>
              <w:numPr>
                <w:ilvl w:val="0"/>
                <w:numId w:val="3"/>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t>Извештаји наставника о резултатима тестирања ученика</w:t>
            </w:r>
          </w:p>
          <w:p w:rsidR="00F424FB" w:rsidRPr="00257834" w:rsidRDefault="00F424FB" w:rsidP="00EC773C">
            <w:pPr>
              <w:pStyle w:val="ListParagraph"/>
              <w:numPr>
                <w:ilvl w:val="0"/>
                <w:numId w:val="3"/>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t>Увид у оперативне планове наставника</w:t>
            </w:r>
          </w:p>
          <w:p w:rsidR="00F424FB" w:rsidRDefault="00F424FB" w:rsidP="00EC773C">
            <w:pPr>
              <w:rPr>
                <w:rFonts w:ascii="Calibri" w:hAnsi="Calibri" w:cs="Cambria"/>
                <w:bCs/>
                <w:iCs/>
                <w:color w:val="000000"/>
                <w:sz w:val="32"/>
                <w:szCs w:val="32"/>
              </w:rPr>
            </w:pPr>
          </w:p>
        </w:tc>
      </w:tr>
      <w:tr w:rsidR="00F424FB" w:rsidTr="00841F79">
        <w:tc>
          <w:tcPr>
            <w:tcW w:w="622" w:type="dxa"/>
          </w:tcPr>
          <w:p w:rsidR="00F424FB" w:rsidRDefault="00F424FB" w:rsidP="00EC773C">
            <w:pPr>
              <w:contextualSpacing/>
              <w:rPr>
                <w:rFonts w:cstheme="minorHAnsi"/>
                <w:sz w:val="28"/>
                <w:szCs w:val="28"/>
              </w:rPr>
            </w:pPr>
            <w:r>
              <w:rPr>
                <w:rFonts w:cstheme="minorHAnsi"/>
                <w:sz w:val="28"/>
                <w:szCs w:val="28"/>
              </w:rPr>
              <w:t>7.2</w:t>
            </w:r>
          </w:p>
        </w:tc>
        <w:tc>
          <w:tcPr>
            <w:tcW w:w="5046" w:type="dxa"/>
          </w:tcPr>
          <w:p w:rsidR="00F424FB" w:rsidRPr="00F52487" w:rsidRDefault="00F424FB" w:rsidP="00EC773C">
            <w:pPr>
              <w:contextualSpacing/>
              <w:rPr>
                <w:rFonts w:cstheme="minorHAnsi"/>
                <w:sz w:val="28"/>
                <w:szCs w:val="28"/>
              </w:rPr>
            </w:pPr>
            <w:r>
              <w:rPr>
                <w:rFonts w:cstheme="minorHAnsi"/>
                <w:sz w:val="28"/>
                <w:szCs w:val="28"/>
              </w:rPr>
              <w:t>Истраживачки задаци / пројектне активности из области који су идентификовани да су најслабији на завршним испитима и на периодичним иницијалним тестовима</w:t>
            </w:r>
          </w:p>
        </w:tc>
        <w:tc>
          <w:tcPr>
            <w:tcW w:w="2201" w:type="dxa"/>
          </w:tcPr>
          <w:p w:rsidR="00F424FB" w:rsidRPr="007570B3" w:rsidRDefault="00F424FB" w:rsidP="00EC773C">
            <w:pPr>
              <w:rPr>
                <w:rFonts w:ascii="Calibri" w:hAnsi="Calibri" w:cs="Cambria"/>
                <w:bCs/>
                <w:iCs/>
                <w:color w:val="000000"/>
                <w:sz w:val="28"/>
                <w:szCs w:val="28"/>
              </w:rPr>
            </w:pPr>
            <w:r w:rsidRPr="007570B3">
              <w:rPr>
                <w:rFonts w:ascii="Calibri" w:hAnsi="Calibri" w:cs="Cambria"/>
                <w:bCs/>
                <w:iCs/>
                <w:color w:val="000000"/>
                <w:sz w:val="28"/>
                <w:szCs w:val="28"/>
              </w:rPr>
              <w:t>Наставници матерњег језика, математике, историје, географије, биологије, физике, хемије</w:t>
            </w:r>
          </w:p>
        </w:tc>
        <w:tc>
          <w:tcPr>
            <w:tcW w:w="3327" w:type="dxa"/>
          </w:tcPr>
          <w:p w:rsidR="00B57A9B" w:rsidRPr="00B57A9B" w:rsidRDefault="00B57A9B" w:rsidP="00B57A9B">
            <w:pPr>
              <w:spacing w:after="200" w:line="276" w:lineRule="auto"/>
              <w:contextualSpacing/>
              <w:rPr>
                <w:rFonts w:cstheme="minorHAnsi"/>
                <w:sz w:val="28"/>
                <w:szCs w:val="28"/>
              </w:rPr>
            </w:pPr>
            <w:r>
              <w:rPr>
                <w:rFonts w:cstheme="minorHAnsi"/>
                <w:sz w:val="28"/>
                <w:szCs w:val="28"/>
              </w:rPr>
              <w:t>Унапређење постигнућа ученика у областима који су идентификовани да су најслабији на завршним испитима.</w:t>
            </w:r>
          </w:p>
          <w:p w:rsidR="00F424FB" w:rsidRPr="00257834" w:rsidRDefault="00841F79" w:rsidP="00EC773C">
            <w:pPr>
              <w:pStyle w:val="ListParagraph"/>
              <w:numPr>
                <w:ilvl w:val="0"/>
                <w:numId w:val="3"/>
              </w:numPr>
              <w:spacing w:after="200" w:line="276" w:lineRule="auto"/>
              <w:contextualSpacing/>
              <w:rPr>
                <w:rFonts w:asciiTheme="minorHAnsi" w:hAnsiTheme="minorHAnsi" w:cstheme="minorHAnsi"/>
                <w:sz w:val="28"/>
                <w:szCs w:val="28"/>
              </w:rPr>
            </w:pPr>
            <w:r>
              <w:rPr>
                <w:rFonts w:asciiTheme="minorHAnsi" w:hAnsiTheme="minorHAnsi" w:cstheme="minorHAnsi"/>
                <w:sz w:val="28"/>
                <w:szCs w:val="28"/>
              </w:rPr>
              <w:t>Извештаји о истраживачким радовима / пројектним активностима</w:t>
            </w:r>
          </w:p>
        </w:tc>
      </w:tr>
      <w:tr w:rsidR="00F424FB" w:rsidTr="00841F79">
        <w:tc>
          <w:tcPr>
            <w:tcW w:w="622" w:type="dxa"/>
          </w:tcPr>
          <w:p w:rsidR="00F424FB" w:rsidRPr="00F424FB" w:rsidRDefault="00F424FB" w:rsidP="00EC773C">
            <w:pPr>
              <w:contextualSpacing/>
              <w:rPr>
                <w:rFonts w:cstheme="minorHAnsi"/>
                <w:sz w:val="28"/>
                <w:szCs w:val="28"/>
              </w:rPr>
            </w:pPr>
            <w:r>
              <w:rPr>
                <w:rFonts w:cstheme="minorHAnsi"/>
                <w:sz w:val="28"/>
                <w:szCs w:val="28"/>
              </w:rPr>
              <w:t>7.3</w:t>
            </w:r>
          </w:p>
        </w:tc>
        <w:tc>
          <w:tcPr>
            <w:tcW w:w="5046" w:type="dxa"/>
          </w:tcPr>
          <w:p w:rsidR="00F424FB" w:rsidRPr="00F60E5C" w:rsidRDefault="00F424FB" w:rsidP="00EC773C">
            <w:pPr>
              <w:spacing w:after="200" w:line="276" w:lineRule="auto"/>
              <w:contextualSpacing/>
              <w:rPr>
                <w:rFonts w:cstheme="minorHAnsi"/>
                <w:sz w:val="28"/>
                <w:szCs w:val="28"/>
              </w:rPr>
            </w:pPr>
            <w:r w:rsidRPr="00F60E5C">
              <w:rPr>
                <w:rFonts w:cstheme="minorHAnsi"/>
                <w:sz w:val="28"/>
                <w:szCs w:val="28"/>
              </w:rPr>
              <w:t xml:space="preserve">Представљање и анализа резултата ученика из Србије на Писа </w:t>
            </w:r>
            <w:r w:rsidRPr="00F60E5C">
              <w:rPr>
                <w:rFonts w:cstheme="minorHAnsi"/>
                <w:sz w:val="28"/>
                <w:szCs w:val="28"/>
              </w:rPr>
              <w:lastRenderedPageBreak/>
              <w:t>тестирањима, TIMSS тестирања на Наставничком већу, са дискусијом о томе, на који начин могу сазнања из ових тестирања корис</w:t>
            </w:r>
            <w:r w:rsidR="00B57A9B">
              <w:rPr>
                <w:rFonts w:cstheme="minorHAnsi"/>
                <w:sz w:val="28"/>
                <w:szCs w:val="28"/>
              </w:rPr>
              <w:t>т</w:t>
            </w:r>
            <w:r w:rsidRPr="00F60E5C">
              <w:rPr>
                <w:rFonts w:cstheme="minorHAnsi"/>
                <w:sz w:val="28"/>
                <w:szCs w:val="28"/>
              </w:rPr>
              <w:t>ити за унапређивање наставе и учења.</w:t>
            </w:r>
          </w:p>
          <w:p w:rsidR="00F424FB" w:rsidRDefault="00F424FB" w:rsidP="00EC773C">
            <w:pPr>
              <w:rPr>
                <w:rFonts w:ascii="Calibri" w:hAnsi="Calibri" w:cs="Cambria"/>
                <w:bCs/>
                <w:iCs/>
                <w:color w:val="000000"/>
                <w:sz w:val="32"/>
                <w:szCs w:val="32"/>
              </w:rPr>
            </w:pPr>
          </w:p>
          <w:p w:rsidR="00F424FB" w:rsidRDefault="00F424FB" w:rsidP="00EC773C">
            <w:pPr>
              <w:rPr>
                <w:rFonts w:ascii="Calibri" w:hAnsi="Calibri" w:cs="Cambria"/>
                <w:bCs/>
                <w:iCs/>
                <w:color w:val="000000"/>
                <w:sz w:val="32"/>
                <w:szCs w:val="32"/>
              </w:rPr>
            </w:pPr>
          </w:p>
        </w:tc>
        <w:tc>
          <w:tcPr>
            <w:tcW w:w="2201" w:type="dxa"/>
          </w:tcPr>
          <w:p w:rsidR="00F424FB" w:rsidRPr="007570B3" w:rsidRDefault="00F424FB" w:rsidP="00EC773C">
            <w:pPr>
              <w:rPr>
                <w:rFonts w:ascii="Calibri" w:hAnsi="Calibri" w:cs="Cambria"/>
                <w:bCs/>
                <w:iCs/>
                <w:color w:val="000000"/>
                <w:sz w:val="28"/>
                <w:szCs w:val="28"/>
              </w:rPr>
            </w:pPr>
            <w:r w:rsidRPr="007570B3">
              <w:rPr>
                <w:rFonts w:ascii="Calibri" w:hAnsi="Calibri" w:cs="Cambria"/>
                <w:bCs/>
                <w:iCs/>
                <w:color w:val="000000"/>
                <w:sz w:val="28"/>
                <w:szCs w:val="28"/>
              </w:rPr>
              <w:lastRenderedPageBreak/>
              <w:t>Психолог школе</w:t>
            </w:r>
          </w:p>
        </w:tc>
        <w:tc>
          <w:tcPr>
            <w:tcW w:w="3327" w:type="dxa"/>
          </w:tcPr>
          <w:p w:rsidR="00B57A9B" w:rsidRPr="00B57A9B" w:rsidRDefault="00B57A9B" w:rsidP="00B57A9B">
            <w:pPr>
              <w:spacing w:after="200" w:line="276" w:lineRule="auto"/>
              <w:contextualSpacing/>
              <w:rPr>
                <w:rFonts w:cstheme="minorHAnsi"/>
                <w:sz w:val="28"/>
                <w:szCs w:val="28"/>
              </w:rPr>
            </w:pPr>
            <w:r>
              <w:rPr>
                <w:rFonts w:cstheme="minorHAnsi"/>
                <w:sz w:val="28"/>
                <w:szCs w:val="28"/>
              </w:rPr>
              <w:t xml:space="preserve">Унапређење наставе и учења примењујући </w:t>
            </w:r>
            <w:r>
              <w:rPr>
                <w:rFonts w:cstheme="minorHAnsi"/>
                <w:sz w:val="28"/>
                <w:szCs w:val="28"/>
              </w:rPr>
              <w:lastRenderedPageBreak/>
              <w:t>закључке и препоруке из анализе међународних истраживања.</w:t>
            </w:r>
          </w:p>
          <w:p w:rsidR="00F424FB" w:rsidRPr="00257834" w:rsidRDefault="00F424FB" w:rsidP="00EC773C">
            <w:pPr>
              <w:pStyle w:val="ListParagraph"/>
              <w:numPr>
                <w:ilvl w:val="0"/>
                <w:numId w:val="3"/>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t>Увид у записник Наставничког већа</w:t>
            </w:r>
          </w:p>
          <w:p w:rsidR="00F424FB" w:rsidRPr="00F60E5C" w:rsidRDefault="00F424FB" w:rsidP="00EC773C">
            <w:pPr>
              <w:spacing w:after="200" w:line="276" w:lineRule="auto"/>
              <w:ind w:left="360"/>
              <w:contextualSpacing/>
              <w:rPr>
                <w:rFonts w:ascii="Calibri" w:hAnsi="Calibri" w:cs="Cambria"/>
                <w:bCs/>
                <w:iCs/>
                <w:color w:val="000000"/>
                <w:sz w:val="32"/>
                <w:szCs w:val="32"/>
              </w:rPr>
            </w:pPr>
          </w:p>
        </w:tc>
      </w:tr>
      <w:tr w:rsidR="00F424FB" w:rsidTr="00841F79">
        <w:tc>
          <w:tcPr>
            <w:tcW w:w="622" w:type="dxa"/>
          </w:tcPr>
          <w:p w:rsidR="00F424FB" w:rsidRPr="00F424FB" w:rsidRDefault="00F424FB" w:rsidP="00EC773C">
            <w:pPr>
              <w:contextualSpacing/>
              <w:rPr>
                <w:rFonts w:cstheme="minorHAnsi"/>
                <w:sz w:val="28"/>
                <w:szCs w:val="28"/>
              </w:rPr>
            </w:pPr>
            <w:r>
              <w:rPr>
                <w:rFonts w:cstheme="minorHAnsi"/>
                <w:sz w:val="28"/>
                <w:szCs w:val="28"/>
              </w:rPr>
              <w:lastRenderedPageBreak/>
              <w:t>7.4</w:t>
            </w:r>
          </w:p>
        </w:tc>
        <w:tc>
          <w:tcPr>
            <w:tcW w:w="5046" w:type="dxa"/>
          </w:tcPr>
          <w:p w:rsidR="00F424FB" w:rsidRPr="00F60E5C" w:rsidRDefault="00F424FB" w:rsidP="00EC773C">
            <w:pPr>
              <w:spacing w:after="200" w:line="276" w:lineRule="auto"/>
              <w:contextualSpacing/>
              <w:rPr>
                <w:rFonts w:cstheme="minorHAnsi"/>
                <w:sz w:val="28"/>
                <w:szCs w:val="28"/>
              </w:rPr>
            </w:pPr>
            <w:r w:rsidRPr="00F60E5C">
              <w:rPr>
                <w:rFonts w:cstheme="minorHAnsi"/>
                <w:sz w:val="28"/>
                <w:szCs w:val="28"/>
              </w:rPr>
              <w:t>Детаљна анализа резултата Писа тестирања, TIMSS тестирања на стручним активима са дискусијом о томе, на који начин могу сазнања из ових тестирања корисити за унапређивање наставе и учења</w:t>
            </w:r>
            <w:r>
              <w:rPr>
                <w:rFonts w:cstheme="minorHAnsi"/>
                <w:sz w:val="28"/>
                <w:szCs w:val="28"/>
              </w:rPr>
              <w:t xml:space="preserve"> из конкретних наставних предмета</w:t>
            </w:r>
            <w:r w:rsidRPr="00F60E5C">
              <w:rPr>
                <w:rFonts w:cstheme="minorHAnsi"/>
                <w:sz w:val="28"/>
                <w:szCs w:val="28"/>
              </w:rPr>
              <w:t>.</w:t>
            </w:r>
          </w:p>
          <w:p w:rsidR="00F424FB" w:rsidRDefault="00F424FB" w:rsidP="00EC773C">
            <w:pPr>
              <w:rPr>
                <w:rFonts w:ascii="Calibri" w:hAnsi="Calibri" w:cs="Cambria"/>
                <w:bCs/>
                <w:iCs/>
                <w:color w:val="000000"/>
                <w:sz w:val="32"/>
                <w:szCs w:val="32"/>
              </w:rPr>
            </w:pPr>
          </w:p>
          <w:p w:rsidR="00F424FB" w:rsidRDefault="00F424FB" w:rsidP="00EC773C">
            <w:pPr>
              <w:rPr>
                <w:rFonts w:ascii="Calibri" w:hAnsi="Calibri" w:cs="Cambria"/>
                <w:bCs/>
                <w:iCs/>
                <w:color w:val="000000"/>
                <w:sz w:val="32"/>
                <w:szCs w:val="32"/>
              </w:rPr>
            </w:pPr>
          </w:p>
        </w:tc>
        <w:tc>
          <w:tcPr>
            <w:tcW w:w="2201" w:type="dxa"/>
          </w:tcPr>
          <w:p w:rsidR="00F424FB" w:rsidRPr="007570B3" w:rsidRDefault="00F424FB" w:rsidP="00EC773C">
            <w:pPr>
              <w:rPr>
                <w:rFonts w:ascii="Calibri" w:hAnsi="Calibri" w:cs="Cambria"/>
                <w:bCs/>
                <w:iCs/>
                <w:color w:val="000000"/>
                <w:sz w:val="28"/>
                <w:szCs w:val="28"/>
              </w:rPr>
            </w:pPr>
            <w:r w:rsidRPr="007570B3">
              <w:rPr>
                <w:rFonts w:ascii="Calibri" w:hAnsi="Calibri" w:cs="Cambria"/>
                <w:bCs/>
                <w:iCs/>
                <w:color w:val="000000"/>
                <w:sz w:val="28"/>
                <w:szCs w:val="28"/>
              </w:rPr>
              <w:t>Предметни наставници по стручним активима</w:t>
            </w:r>
          </w:p>
        </w:tc>
        <w:tc>
          <w:tcPr>
            <w:tcW w:w="3327" w:type="dxa"/>
          </w:tcPr>
          <w:p w:rsidR="00B57A9B" w:rsidRPr="00B57A9B" w:rsidRDefault="00B57A9B" w:rsidP="00B57A9B">
            <w:pPr>
              <w:spacing w:after="200" w:line="276" w:lineRule="auto"/>
              <w:contextualSpacing/>
              <w:rPr>
                <w:rFonts w:cstheme="minorHAnsi"/>
                <w:sz w:val="28"/>
                <w:szCs w:val="28"/>
              </w:rPr>
            </w:pPr>
            <w:r>
              <w:rPr>
                <w:rFonts w:cstheme="minorHAnsi"/>
                <w:sz w:val="28"/>
                <w:szCs w:val="28"/>
              </w:rPr>
              <w:t>Унапређење наставе и учења из конкретнихнаставних предмета примењујући закључке и препоруке из анализе међународних истраживања.</w:t>
            </w:r>
          </w:p>
          <w:p w:rsidR="00F424FB" w:rsidRPr="00F60E5C" w:rsidRDefault="00F424FB" w:rsidP="00EC773C">
            <w:pPr>
              <w:spacing w:after="200" w:line="276" w:lineRule="auto"/>
              <w:contextualSpacing/>
              <w:rPr>
                <w:rFonts w:cstheme="minorHAnsi"/>
                <w:sz w:val="28"/>
                <w:szCs w:val="28"/>
              </w:rPr>
            </w:pPr>
          </w:p>
          <w:p w:rsidR="00F424FB" w:rsidRPr="00257834" w:rsidRDefault="00F424FB" w:rsidP="00EC773C">
            <w:pPr>
              <w:pStyle w:val="ListParagraph"/>
              <w:numPr>
                <w:ilvl w:val="0"/>
                <w:numId w:val="3"/>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t>Увид у записник Стручних већа</w:t>
            </w:r>
          </w:p>
          <w:p w:rsidR="00F424FB" w:rsidRDefault="00F424FB" w:rsidP="00EC773C">
            <w:pPr>
              <w:rPr>
                <w:rFonts w:ascii="Calibri" w:hAnsi="Calibri" w:cs="Cambria"/>
                <w:bCs/>
                <w:iCs/>
                <w:color w:val="000000"/>
                <w:sz w:val="32"/>
                <w:szCs w:val="32"/>
              </w:rPr>
            </w:pPr>
          </w:p>
        </w:tc>
      </w:tr>
      <w:tr w:rsidR="00F424FB" w:rsidTr="00841F79">
        <w:tc>
          <w:tcPr>
            <w:tcW w:w="622" w:type="dxa"/>
          </w:tcPr>
          <w:p w:rsidR="00F424FB" w:rsidRPr="00495BB8" w:rsidRDefault="00F424FB" w:rsidP="00EC773C">
            <w:pPr>
              <w:rPr>
                <w:rFonts w:ascii="Calibri" w:hAnsi="Calibri" w:cs="Cambria"/>
                <w:bCs/>
                <w:iCs/>
                <w:color w:val="000000"/>
                <w:sz w:val="28"/>
                <w:szCs w:val="28"/>
              </w:rPr>
            </w:pPr>
            <w:r w:rsidRPr="00495BB8">
              <w:rPr>
                <w:rFonts w:ascii="Calibri" w:hAnsi="Calibri" w:cs="Cambria"/>
                <w:bCs/>
                <w:iCs/>
                <w:color w:val="000000"/>
                <w:sz w:val="28"/>
                <w:szCs w:val="28"/>
              </w:rPr>
              <w:t>7.5</w:t>
            </w:r>
          </w:p>
        </w:tc>
        <w:tc>
          <w:tcPr>
            <w:tcW w:w="5046" w:type="dxa"/>
          </w:tcPr>
          <w:p w:rsidR="00F424FB" w:rsidRPr="00257834" w:rsidRDefault="00F424FB" w:rsidP="00EC773C">
            <w:pPr>
              <w:spacing w:after="200" w:line="276" w:lineRule="auto"/>
              <w:contextualSpacing/>
              <w:rPr>
                <w:rFonts w:cstheme="minorHAnsi"/>
                <w:sz w:val="28"/>
                <w:szCs w:val="28"/>
              </w:rPr>
            </w:pPr>
            <w:r>
              <w:rPr>
                <w:rFonts w:cstheme="minorHAnsi"/>
                <w:sz w:val="28"/>
                <w:szCs w:val="28"/>
              </w:rPr>
              <w:t>Јасније истицање циљеве часа и</w:t>
            </w:r>
            <w:r w:rsidRPr="00257834">
              <w:rPr>
                <w:rFonts w:cstheme="minorHAnsi"/>
                <w:sz w:val="28"/>
                <w:szCs w:val="28"/>
              </w:rPr>
              <w:t xml:space="preserve"> на што разумљивији начи</w:t>
            </w:r>
            <w:r>
              <w:rPr>
                <w:rFonts w:cstheme="minorHAnsi"/>
                <w:sz w:val="28"/>
                <w:szCs w:val="28"/>
              </w:rPr>
              <w:t xml:space="preserve">н приближавање </w:t>
            </w:r>
            <w:r w:rsidRPr="00257834">
              <w:rPr>
                <w:rFonts w:cstheme="minorHAnsi"/>
                <w:sz w:val="28"/>
                <w:szCs w:val="28"/>
              </w:rPr>
              <w:t>ученицима зашто је важно да науче оно што је планирано, наглашавајући на који начин то стечено знање могу искор</w:t>
            </w:r>
            <w:r w:rsidR="002E6354">
              <w:rPr>
                <w:rFonts w:cstheme="minorHAnsi"/>
                <w:sz w:val="28"/>
                <w:szCs w:val="28"/>
                <w:lang/>
              </w:rPr>
              <w:t>ис</w:t>
            </w:r>
            <w:r w:rsidRPr="00257834">
              <w:rPr>
                <w:rFonts w:cstheme="minorHAnsi"/>
                <w:sz w:val="28"/>
                <w:szCs w:val="28"/>
              </w:rPr>
              <w:t>тити касније у свакодневном животу или у даљем образовању.</w:t>
            </w:r>
          </w:p>
          <w:p w:rsidR="00F424FB" w:rsidRDefault="00F424FB" w:rsidP="00EC773C">
            <w:pPr>
              <w:rPr>
                <w:rFonts w:ascii="Calibri" w:hAnsi="Calibri" w:cs="Cambria"/>
                <w:bCs/>
                <w:iCs/>
                <w:color w:val="000000"/>
                <w:sz w:val="32"/>
                <w:szCs w:val="32"/>
              </w:rPr>
            </w:pPr>
          </w:p>
        </w:tc>
        <w:tc>
          <w:tcPr>
            <w:tcW w:w="2201" w:type="dxa"/>
          </w:tcPr>
          <w:p w:rsidR="00F424FB" w:rsidRPr="007570B3" w:rsidRDefault="00F424FB" w:rsidP="00EC773C">
            <w:pPr>
              <w:rPr>
                <w:rFonts w:ascii="Calibri" w:hAnsi="Calibri" w:cs="Cambria"/>
                <w:bCs/>
                <w:iCs/>
                <w:color w:val="000000"/>
                <w:sz w:val="28"/>
                <w:szCs w:val="28"/>
              </w:rPr>
            </w:pPr>
            <w:r w:rsidRPr="007570B3">
              <w:rPr>
                <w:rFonts w:ascii="Calibri" w:hAnsi="Calibri" w:cs="Cambria"/>
                <w:bCs/>
                <w:iCs/>
                <w:color w:val="000000"/>
                <w:sz w:val="28"/>
                <w:szCs w:val="28"/>
              </w:rPr>
              <w:t>Наставници разредне наставе</w:t>
            </w:r>
          </w:p>
          <w:p w:rsidR="00F424FB" w:rsidRPr="007570B3" w:rsidRDefault="00F424FB" w:rsidP="00EC773C">
            <w:pPr>
              <w:rPr>
                <w:rFonts w:ascii="Calibri" w:hAnsi="Calibri" w:cs="Cambria"/>
                <w:bCs/>
                <w:iCs/>
                <w:color w:val="000000"/>
                <w:sz w:val="28"/>
                <w:szCs w:val="28"/>
              </w:rPr>
            </w:pPr>
            <w:r w:rsidRPr="007570B3">
              <w:rPr>
                <w:rFonts w:ascii="Calibri" w:hAnsi="Calibri" w:cs="Cambria"/>
                <w:bCs/>
                <w:iCs/>
                <w:color w:val="000000"/>
                <w:sz w:val="28"/>
                <w:szCs w:val="28"/>
              </w:rPr>
              <w:t>Наставници предметне наставе</w:t>
            </w:r>
          </w:p>
        </w:tc>
        <w:tc>
          <w:tcPr>
            <w:tcW w:w="3327" w:type="dxa"/>
          </w:tcPr>
          <w:p w:rsidR="00C108FB" w:rsidRPr="00C108FB" w:rsidRDefault="00C108FB" w:rsidP="00C108FB">
            <w:pPr>
              <w:spacing w:after="200" w:line="276" w:lineRule="auto"/>
              <w:contextualSpacing/>
              <w:rPr>
                <w:rFonts w:cstheme="minorHAnsi"/>
                <w:sz w:val="28"/>
                <w:szCs w:val="28"/>
              </w:rPr>
            </w:pPr>
            <w:r>
              <w:rPr>
                <w:rFonts w:cstheme="minorHAnsi"/>
                <w:sz w:val="28"/>
                <w:szCs w:val="28"/>
              </w:rPr>
              <w:t>Циљеви часова су јасно истицани, ученицима је указано на повезаност градива са могућности њихове практичне примене у животу.</w:t>
            </w:r>
          </w:p>
          <w:p w:rsidR="00F424FB" w:rsidRPr="00257834" w:rsidRDefault="00F424FB" w:rsidP="00EC773C">
            <w:pPr>
              <w:pStyle w:val="ListParagraph"/>
              <w:numPr>
                <w:ilvl w:val="0"/>
                <w:numId w:val="3"/>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t>посета и анализа часова од стране педагога</w:t>
            </w:r>
          </w:p>
          <w:p w:rsidR="00F424FB" w:rsidRPr="00257834" w:rsidRDefault="00F424FB" w:rsidP="00EC773C">
            <w:pPr>
              <w:pStyle w:val="ListParagraph"/>
              <w:numPr>
                <w:ilvl w:val="0"/>
                <w:numId w:val="3"/>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t>преглед педагошке документације (припрема часа)</w:t>
            </w:r>
          </w:p>
          <w:p w:rsidR="00F424FB" w:rsidRPr="00495BB8" w:rsidRDefault="00F424FB" w:rsidP="00495BB8">
            <w:pPr>
              <w:pStyle w:val="ListParagraph"/>
              <w:numPr>
                <w:ilvl w:val="0"/>
                <w:numId w:val="3"/>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t>анкетирање ученика</w:t>
            </w:r>
          </w:p>
        </w:tc>
      </w:tr>
    </w:tbl>
    <w:p w:rsidR="007D1213" w:rsidRDefault="007D1213" w:rsidP="00EA0BBF">
      <w:pPr>
        <w:jc w:val="both"/>
        <w:rPr>
          <w:rFonts w:ascii="Calibri" w:hAnsi="Calibri"/>
          <w:iCs/>
          <w:color w:val="000000"/>
          <w:sz w:val="32"/>
          <w:szCs w:val="32"/>
        </w:rPr>
      </w:pPr>
    </w:p>
    <w:p w:rsidR="001A6A52" w:rsidRPr="00EA0BBF" w:rsidRDefault="001A6A52" w:rsidP="00EA0BBF">
      <w:pPr>
        <w:jc w:val="both"/>
        <w:rPr>
          <w:rFonts w:ascii="Calibri" w:hAnsi="Calibri"/>
          <w:b/>
          <w:iCs/>
          <w:color w:val="000000"/>
          <w:sz w:val="32"/>
          <w:szCs w:val="32"/>
        </w:rPr>
      </w:pPr>
      <w:r w:rsidRPr="00EA0BBF">
        <w:rPr>
          <w:rFonts w:ascii="Calibri" w:hAnsi="Calibri" w:cs="Cambria"/>
          <w:b/>
          <w:bCs/>
          <w:iCs/>
          <w:color w:val="000000"/>
          <w:sz w:val="32"/>
          <w:szCs w:val="32"/>
        </w:rPr>
        <w:t xml:space="preserve">8.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  </w:t>
      </w:r>
    </w:p>
    <w:tbl>
      <w:tblPr>
        <w:tblStyle w:val="TableGrid"/>
        <w:tblW w:w="0" w:type="auto"/>
        <w:tblLook w:val="04A0"/>
      </w:tblPr>
      <w:tblGrid>
        <w:gridCol w:w="571"/>
        <w:gridCol w:w="4456"/>
        <w:gridCol w:w="2175"/>
        <w:gridCol w:w="3994"/>
      </w:tblGrid>
      <w:tr w:rsidR="00F424FB" w:rsidTr="00AA3851">
        <w:tc>
          <w:tcPr>
            <w:tcW w:w="488"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tc>
        <w:tc>
          <w:tcPr>
            <w:tcW w:w="4536"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ПЛАНИРАНЕ АКТИВНОСТИ</w:t>
            </w:r>
          </w:p>
        </w:tc>
        <w:tc>
          <w:tcPr>
            <w:tcW w:w="2178"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НОСИОЦИ АКТИВНОСТИ</w:t>
            </w:r>
          </w:p>
        </w:tc>
        <w:tc>
          <w:tcPr>
            <w:tcW w:w="3994" w:type="dxa"/>
            <w:shd w:val="clear" w:color="auto" w:fill="D9D9D9" w:themeFill="background1" w:themeFillShade="D9"/>
          </w:tcPr>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КРИТЕРИЈУМИ И МЕРИЛА ЗА</w:t>
            </w:r>
            <w:r>
              <w:rPr>
                <w:rFonts w:ascii="Calibri" w:hAnsi="Calibri" w:cs="Cambria"/>
                <w:b/>
                <w:bCs/>
                <w:iCs/>
                <w:color w:val="000000"/>
                <w:sz w:val="32"/>
                <w:szCs w:val="32"/>
              </w:rPr>
              <w:t xml:space="preserve"> </w:t>
            </w:r>
            <w:r w:rsidRPr="00EA0BBF">
              <w:rPr>
                <w:rFonts w:ascii="Calibri" w:hAnsi="Calibri" w:cs="Cambria"/>
                <w:b/>
                <w:bCs/>
                <w:iCs/>
                <w:color w:val="000000"/>
                <w:sz w:val="32"/>
                <w:szCs w:val="32"/>
              </w:rPr>
              <w:t>ВРЕДНОВАЊЕ И ПРАЋЕЊЕ ОСТВАРИВАЊА ПЛАНИРАНИХ АКТИВНОСТИ</w:t>
            </w:r>
          </w:p>
        </w:tc>
      </w:tr>
      <w:tr w:rsidR="00AA3851" w:rsidTr="00AA3851">
        <w:tc>
          <w:tcPr>
            <w:tcW w:w="488" w:type="dxa"/>
          </w:tcPr>
          <w:p w:rsidR="00AA3851" w:rsidRPr="0054272C" w:rsidRDefault="0054272C" w:rsidP="00A562D2">
            <w:pPr>
              <w:contextualSpacing/>
              <w:rPr>
                <w:sz w:val="24"/>
                <w:szCs w:val="24"/>
              </w:rPr>
            </w:pPr>
            <w:r>
              <w:rPr>
                <w:sz w:val="24"/>
                <w:szCs w:val="24"/>
              </w:rPr>
              <w:t>8.1</w:t>
            </w:r>
          </w:p>
        </w:tc>
        <w:tc>
          <w:tcPr>
            <w:tcW w:w="4536" w:type="dxa"/>
          </w:tcPr>
          <w:p w:rsidR="00AA3851" w:rsidRPr="007819CE" w:rsidRDefault="00AA3851" w:rsidP="00A562D2">
            <w:pPr>
              <w:contextualSpacing/>
              <w:rPr>
                <w:rFonts w:eastAsia="Times New Roman" w:cstheme="minorHAnsi"/>
                <w:color w:val="000000"/>
                <w:sz w:val="28"/>
                <w:szCs w:val="28"/>
              </w:rPr>
            </w:pPr>
            <w:r w:rsidRPr="007819CE">
              <w:rPr>
                <w:sz w:val="28"/>
                <w:szCs w:val="28"/>
              </w:rPr>
              <w:t>Организовање  компензаторних активности за подршку у учењу, развој когнитивних способности за ученике из осетљивих група.</w:t>
            </w:r>
          </w:p>
        </w:tc>
        <w:tc>
          <w:tcPr>
            <w:tcW w:w="2178" w:type="dxa"/>
          </w:tcPr>
          <w:p w:rsidR="00AA3851" w:rsidRPr="00F00E58" w:rsidRDefault="00AA3851" w:rsidP="00A562D2">
            <w:pPr>
              <w:rPr>
                <w:rFonts w:ascii="Calibri" w:hAnsi="Calibri" w:cs="Cambria"/>
                <w:bCs/>
                <w:iCs/>
                <w:color w:val="000000"/>
                <w:sz w:val="28"/>
                <w:szCs w:val="28"/>
              </w:rPr>
            </w:pPr>
            <w:r w:rsidRPr="00F00E58">
              <w:rPr>
                <w:rFonts w:ascii="Calibri" w:hAnsi="Calibri" w:cs="Cambria"/>
                <w:bCs/>
                <w:iCs/>
                <w:color w:val="000000"/>
                <w:sz w:val="28"/>
                <w:szCs w:val="28"/>
              </w:rPr>
              <w:t>Психолог школе</w:t>
            </w:r>
          </w:p>
        </w:tc>
        <w:tc>
          <w:tcPr>
            <w:tcW w:w="3994" w:type="dxa"/>
          </w:tcPr>
          <w:p w:rsidR="00C108FB" w:rsidRPr="00C108FB" w:rsidRDefault="00C108FB" w:rsidP="00C108FB">
            <w:pPr>
              <w:spacing w:after="200" w:line="276" w:lineRule="auto"/>
              <w:contextualSpacing/>
              <w:rPr>
                <w:rFonts w:eastAsia="Times New Roman" w:cstheme="minorHAnsi"/>
                <w:color w:val="000000"/>
                <w:sz w:val="28"/>
                <w:szCs w:val="28"/>
              </w:rPr>
            </w:pPr>
            <w:r>
              <w:rPr>
                <w:rFonts w:eastAsia="Times New Roman" w:cstheme="minorHAnsi"/>
                <w:color w:val="000000"/>
                <w:sz w:val="28"/>
                <w:szCs w:val="28"/>
              </w:rPr>
              <w:t>Унапређење постигнућа ученика кроз подстицање развоја когнитивних способности.</w:t>
            </w:r>
          </w:p>
          <w:p w:rsidR="00AA3851" w:rsidRPr="00257834" w:rsidRDefault="00AA3851" w:rsidP="00A562D2">
            <w:pPr>
              <w:pStyle w:val="ListParagraph"/>
              <w:numPr>
                <w:ilvl w:val="0"/>
                <w:numId w:val="3"/>
              </w:numPr>
              <w:spacing w:after="200" w:line="276" w:lineRule="auto"/>
              <w:contextualSpacing/>
              <w:rPr>
                <w:rFonts w:asciiTheme="minorHAnsi" w:eastAsia="Times New Roman" w:hAnsiTheme="minorHAnsi" w:cstheme="minorHAnsi"/>
                <w:color w:val="000000"/>
                <w:sz w:val="28"/>
                <w:szCs w:val="28"/>
              </w:rPr>
            </w:pPr>
            <w:r>
              <w:rPr>
                <w:rFonts w:asciiTheme="minorHAnsi" w:eastAsia="Times New Roman" w:hAnsiTheme="minorHAnsi" w:cstheme="minorHAnsi"/>
                <w:color w:val="000000"/>
                <w:sz w:val="28"/>
                <w:szCs w:val="28"/>
              </w:rPr>
              <w:t>Евиденција о одржаним компензаторним активностима</w:t>
            </w:r>
          </w:p>
        </w:tc>
      </w:tr>
      <w:tr w:rsidR="00AA3851" w:rsidTr="00AA3851">
        <w:tc>
          <w:tcPr>
            <w:tcW w:w="488" w:type="dxa"/>
          </w:tcPr>
          <w:p w:rsidR="00AA3851" w:rsidRPr="0054272C" w:rsidRDefault="0054272C" w:rsidP="00A562D2">
            <w:pPr>
              <w:contextualSpacing/>
              <w:rPr>
                <w:sz w:val="24"/>
                <w:szCs w:val="24"/>
              </w:rPr>
            </w:pPr>
            <w:r>
              <w:rPr>
                <w:sz w:val="24"/>
                <w:szCs w:val="24"/>
              </w:rPr>
              <w:t>8.2</w:t>
            </w:r>
          </w:p>
        </w:tc>
        <w:tc>
          <w:tcPr>
            <w:tcW w:w="4536" w:type="dxa"/>
          </w:tcPr>
          <w:p w:rsidR="00AA3851" w:rsidRPr="007819CE" w:rsidRDefault="00AA3851" w:rsidP="00A562D2">
            <w:pPr>
              <w:contextualSpacing/>
              <w:rPr>
                <w:sz w:val="28"/>
                <w:szCs w:val="28"/>
              </w:rPr>
            </w:pPr>
            <w:r w:rsidRPr="007819CE">
              <w:rPr>
                <w:sz w:val="28"/>
                <w:szCs w:val="28"/>
              </w:rPr>
              <w:t xml:space="preserve">Реализовање радионице „Учење учења“ за ученике 5. </w:t>
            </w:r>
            <w:r>
              <w:rPr>
                <w:sz w:val="28"/>
                <w:szCs w:val="28"/>
              </w:rPr>
              <w:t>р</w:t>
            </w:r>
            <w:r w:rsidRPr="007819CE">
              <w:rPr>
                <w:sz w:val="28"/>
                <w:szCs w:val="28"/>
              </w:rPr>
              <w:t>азреда са циљем пружања подршке ученицима у учењу.</w:t>
            </w:r>
          </w:p>
        </w:tc>
        <w:tc>
          <w:tcPr>
            <w:tcW w:w="2178" w:type="dxa"/>
          </w:tcPr>
          <w:p w:rsidR="00AA3851" w:rsidRPr="00F00E58" w:rsidRDefault="00AA3851" w:rsidP="00A562D2">
            <w:pPr>
              <w:rPr>
                <w:rFonts w:ascii="Calibri" w:hAnsi="Calibri" w:cs="Cambria"/>
                <w:bCs/>
                <w:iCs/>
                <w:color w:val="000000"/>
                <w:sz w:val="28"/>
                <w:szCs w:val="28"/>
              </w:rPr>
            </w:pPr>
            <w:r w:rsidRPr="00F00E58">
              <w:rPr>
                <w:rFonts w:ascii="Calibri" w:hAnsi="Calibri" w:cs="Cambria"/>
                <w:bCs/>
                <w:iCs/>
                <w:color w:val="000000"/>
                <w:sz w:val="28"/>
                <w:szCs w:val="28"/>
              </w:rPr>
              <w:t>Психолог школе</w:t>
            </w:r>
          </w:p>
        </w:tc>
        <w:tc>
          <w:tcPr>
            <w:tcW w:w="3994" w:type="dxa"/>
          </w:tcPr>
          <w:p w:rsidR="00C108FB" w:rsidRPr="00C108FB" w:rsidRDefault="00C108FB" w:rsidP="00C108FB">
            <w:pPr>
              <w:spacing w:after="200" w:line="276" w:lineRule="auto"/>
              <w:contextualSpacing/>
              <w:rPr>
                <w:rFonts w:eastAsia="Times New Roman" w:cstheme="minorHAnsi"/>
                <w:color w:val="000000"/>
                <w:sz w:val="28"/>
                <w:szCs w:val="28"/>
              </w:rPr>
            </w:pPr>
            <w:r>
              <w:rPr>
                <w:rFonts w:eastAsia="Times New Roman" w:cstheme="minorHAnsi"/>
                <w:color w:val="000000"/>
                <w:sz w:val="28"/>
                <w:szCs w:val="28"/>
              </w:rPr>
              <w:t>Унапређење вештине и технике учења код ученика.</w:t>
            </w:r>
          </w:p>
          <w:p w:rsidR="00AA3851" w:rsidRPr="00257834" w:rsidRDefault="00AA3851" w:rsidP="00A562D2">
            <w:pPr>
              <w:pStyle w:val="ListParagraph"/>
              <w:numPr>
                <w:ilvl w:val="0"/>
                <w:numId w:val="3"/>
              </w:numPr>
              <w:spacing w:after="200" w:line="276" w:lineRule="auto"/>
              <w:contextualSpacing/>
              <w:rPr>
                <w:rFonts w:asciiTheme="minorHAnsi" w:eastAsia="Times New Roman" w:hAnsiTheme="minorHAnsi" w:cstheme="minorHAnsi"/>
                <w:color w:val="000000"/>
                <w:sz w:val="28"/>
                <w:szCs w:val="28"/>
              </w:rPr>
            </w:pPr>
            <w:r>
              <w:rPr>
                <w:rFonts w:asciiTheme="minorHAnsi" w:eastAsia="Times New Roman" w:hAnsiTheme="minorHAnsi" w:cstheme="minorHAnsi"/>
                <w:color w:val="000000"/>
                <w:sz w:val="28"/>
                <w:szCs w:val="28"/>
              </w:rPr>
              <w:t>Евиденција о реализованим редионицама/активностима</w:t>
            </w:r>
          </w:p>
        </w:tc>
      </w:tr>
      <w:tr w:rsidR="00AA3851" w:rsidTr="00AA3851">
        <w:tc>
          <w:tcPr>
            <w:tcW w:w="488" w:type="dxa"/>
          </w:tcPr>
          <w:p w:rsidR="00AA3851" w:rsidRPr="0054272C" w:rsidRDefault="0054272C" w:rsidP="00A562D2">
            <w:pPr>
              <w:contextualSpacing/>
              <w:rPr>
                <w:rFonts w:cstheme="minorHAnsi"/>
                <w:sz w:val="28"/>
                <w:szCs w:val="28"/>
              </w:rPr>
            </w:pPr>
            <w:r>
              <w:rPr>
                <w:rFonts w:cstheme="minorHAnsi"/>
                <w:sz w:val="28"/>
                <w:szCs w:val="28"/>
              </w:rPr>
              <w:t>8.3</w:t>
            </w:r>
          </w:p>
        </w:tc>
        <w:tc>
          <w:tcPr>
            <w:tcW w:w="4536" w:type="dxa"/>
          </w:tcPr>
          <w:p w:rsidR="00AA3851" w:rsidRPr="00EC773C" w:rsidRDefault="00AA3851" w:rsidP="00A562D2">
            <w:pPr>
              <w:spacing w:after="200" w:line="276" w:lineRule="auto"/>
              <w:contextualSpacing/>
              <w:rPr>
                <w:rFonts w:cstheme="minorHAnsi"/>
                <w:sz w:val="28"/>
                <w:szCs w:val="28"/>
              </w:rPr>
            </w:pPr>
            <w:r w:rsidRPr="000C5B72">
              <w:rPr>
                <w:rFonts w:cstheme="minorHAnsi"/>
                <w:sz w:val="28"/>
                <w:szCs w:val="28"/>
              </w:rPr>
              <w:t>Ревизија Индивидуалних образовних планова – постављање реалнијих исхода, која су у складу са учениковим могућностима и оцењивање ученика прилагодити тим исходима</w:t>
            </w:r>
            <w:r>
              <w:rPr>
                <w:rFonts w:cstheme="minorHAnsi"/>
                <w:sz w:val="28"/>
                <w:szCs w:val="28"/>
              </w:rPr>
              <w:t>; конкретније и детаљније навести очекиване исходе</w:t>
            </w:r>
          </w:p>
          <w:p w:rsidR="00AA3851" w:rsidRDefault="00AA3851" w:rsidP="00A562D2">
            <w:pPr>
              <w:rPr>
                <w:rFonts w:ascii="Calibri" w:hAnsi="Calibri" w:cs="Cambria"/>
                <w:bCs/>
                <w:iCs/>
                <w:color w:val="000000"/>
                <w:sz w:val="32"/>
                <w:szCs w:val="32"/>
              </w:rPr>
            </w:pPr>
          </w:p>
        </w:tc>
        <w:tc>
          <w:tcPr>
            <w:tcW w:w="2178" w:type="dxa"/>
          </w:tcPr>
          <w:p w:rsidR="00AA3851" w:rsidRPr="00F00E58" w:rsidRDefault="00075CCD" w:rsidP="00A562D2">
            <w:pPr>
              <w:rPr>
                <w:rFonts w:ascii="Calibri" w:hAnsi="Calibri" w:cs="Cambria"/>
                <w:bCs/>
                <w:iCs/>
                <w:color w:val="000000"/>
                <w:sz w:val="28"/>
                <w:szCs w:val="28"/>
              </w:rPr>
            </w:pPr>
            <w:r w:rsidRPr="00F00E58">
              <w:rPr>
                <w:rFonts w:ascii="Calibri" w:hAnsi="Calibri" w:cs="Cambria"/>
                <w:bCs/>
                <w:iCs/>
                <w:color w:val="000000"/>
                <w:sz w:val="28"/>
                <w:szCs w:val="28"/>
              </w:rPr>
              <w:t>Наставници разредне наставе</w:t>
            </w:r>
          </w:p>
          <w:p w:rsidR="00075CCD" w:rsidRPr="00F00E58" w:rsidRDefault="00075CCD" w:rsidP="00A562D2">
            <w:pPr>
              <w:rPr>
                <w:rFonts w:ascii="Calibri" w:hAnsi="Calibri" w:cs="Cambria"/>
                <w:bCs/>
                <w:iCs/>
                <w:color w:val="000000"/>
                <w:sz w:val="28"/>
                <w:szCs w:val="28"/>
              </w:rPr>
            </w:pPr>
            <w:r w:rsidRPr="00F00E58">
              <w:rPr>
                <w:rFonts w:ascii="Calibri" w:hAnsi="Calibri" w:cs="Cambria"/>
                <w:bCs/>
                <w:iCs/>
                <w:color w:val="000000"/>
                <w:sz w:val="28"/>
                <w:szCs w:val="28"/>
              </w:rPr>
              <w:t>Наставници предметне наставе</w:t>
            </w:r>
          </w:p>
        </w:tc>
        <w:tc>
          <w:tcPr>
            <w:tcW w:w="3994" w:type="dxa"/>
          </w:tcPr>
          <w:p w:rsidR="00C108FB" w:rsidRPr="00C108FB" w:rsidRDefault="00C108FB" w:rsidP="00C108FB">
            <w:pPr>
              <w:spacing w:after="200" w:line="276" w:lineRule="auto"/>
              <w:contextualSpacing/>
              <w:rPr>
                <w:rFonts w:cstheme="minorHAnsi"/>
                <w:sz w:val="28"/>
                <w:szCs w:val="28"/>
              </w:rPr>
            </w:pPr>
            <w:r>
              <w:rPr>
                <w:rFonts w:cstheme="minorHAnsi"/>
                <w:sz w:val="28"/>
                <w:szCs w:val="28"/>
              </w:rPr>
              <w:t>Прилагођавање и конкретизовање</w:t>
            </w:r>
            <w:r w:rsidR="00630A7B">
              <w:rPr>
                <w:rFonts w:cstheme="minorHAnsi"/>
                <w:sz w:val="28"/>
                <w:szCs w:val="28"/>
              </w:rPr>
              <w:t xml:space="preserve"> и детаљније навођење исхода у Индивидуалним образовним плановима.</w:t>
            </w:r>
          </w:p>
          <w:p w:rsidR="00AA3851" w:rsidRPr="00257834" w:rsidRDefault="00AA3851" w:rsidP="00A562D2">
            <w:pPr>
              <w:pStyle w:val="ListParagraph"/>
              <w:numPr>
                <w:ilvl w:val="0"/>
                <w:numId w:val="3"/>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t>Увид у Индивидуалне образовне планове</w:t>
            </w:r>
          </w:p>
          <w:p w:rsidR="00AA3851" w:rsidRDefault="00AA3851" w:rsidP="00A562D2">
            <w:pPr>
              <w:rPr>
                <w:rFonts w:ascii="Calibri" w:hAnsi="Calibri" w:cs="Cambria"/>
                <w:bCs/>
                <w:iCs/>
                <w:color w:val="000000"/>
                <w:sz w:val="32"/>
                <w:szCs w:val="32"/>
              </w:rPr>
            </w:pPr>
          </w:p>
        </w:tc>
      </w:tr>
      <w:tr w:rsidR="00AA3851" w:rsidTr="00AA3851">
        <w:tc>
          <w:tcPr>
            <w:tcW w:w="488" w:type="dxa"/>
          </w:tcPr>
          <w:p w:rsidR="00AA3851" w:rsidRPr="0054272C" w:rsidRDefault="0054272C" w:rsidP="00CC1796">
            <w:pPr>
              <w:contextualSpacing/>
              <w:rPr>
                <w:rFonts w:cstheme="minorHAnsi"/>
                <w:sz w:val="28"/>
                <w:szCs w:val="28"/>
              </w:rPr>
            </w:pPr>
            <w:r>
              <w:rPr>
                <w:rFonts w:cstheme="minorHAnsi"/>
                <w:sz w:val="28"/>
                <w:szCs w:val="28"/>
              </w:rPr>
              <w:lastRenderedPageBreak/>
              <w:t>8.4</w:t>
            </w:r>
          </w:p>
        </w:tc>
        <w:tc>
          <w:tcPr>
            <w:tcW w:w="4536" w:type="dxa"/>
          </w:tcPr>
          <w:p w:rsidR="00AA3851" w:rsidRPr="00CC1796" w:rsidRDefault="00AA3851" w:rsidP="00CC1796">
            <w:pPr>
              <w:spacing w:after="200" w:line="276" w:lineRule="auto"/>
              <w:contextualSpacing/>
              <w:rPr>
                <w:rFonts w:cstheme="minorHAnsi"/>
                <w:sz w:val="28"/>
                <w:szCs w:val="28"/>
              </w:rPr>
            </w:pPr>
            <w:r w:rsidRPr="00CC1796">
              <w:rPr>
                <w:rFonts w:cstheme="minorHAnsi"/>
                <w:sz w:val="28"/>
                <w:szCs w:val="28"/>
              </w:rPr>
              <w:t>У већој мери прилагодити темпо рада различитим образовним и васпитним потребама ученика (нпр. на основу иницијалног тестирања, периодичних тестирања током школске године проценити напредак ученика и по потреби посветити више време областима у којима се ученици показали најслабијим; ученике који теже напредују у неким областима позвати на допунску наставу где ће  у оквиру допунског рада више време посветити датој теми).</w:t>
            </w:r>
          </w:p>
          <w:p w:rsidR="00AA3851" w:rsidRDefault="00AA3851" w:rsidP="00F276E8">
            <w:pPr>
              <w:rPr>
                <w:rFonts w:ascii="Calibri" w:hAnsi="Calibri" w:cs="Cambria"/>
                <w:bCs/>
                <w:iCs/>
                <w:color w:val="000000"/>
                <w:sz w:val="32"/>
                <w:szCs w:val="32"/>
              </w:rPr>
            </w:pPr>
          </w:p>
        </w:tc>
        <w:tc>
          <w:tcPr>
            <w:tcW w:w="2178" w:type="dxa"/>
          </w:tcPr>
          <w:p w:rsidR="00075CCD" w:rsidRPr="00F00E58" w:rsidRDefault="00075CCD" w:rsidP="00075CCD">
            <w:pPr>
              <w:rPr>
                <w:rFonts w:ascii="Calibri" w:hAnsi="Calibri" w:cs="Cambria"/>
                <w:bCs/>
                <w:iCs/>
                <w:color w:val="000000"/>
                <w:sz w:val="28"/>
                <w:szCs w:val="28"/>
              </w:rPr>
            </w:pPr>
            <w:r w:rsidRPr="00F00E58">
              <w:rPr>
                <w:rFonts w:ascii="Calibri" w:hAnsi="Calibri" w:cs="Cambria"/>
                <w:bCs/>
                <w:iCs/>
                <w:color w:val="000000"/>
                <w:sz w:val="28"/>
                <w:szCs w:val="28"/>
              </w:rPr>
              <w:t>Наставници разредне наставе</w:t>
            </w:r>
          </w:p>
          <w:p w:rsidR="00AA3851" w:rsidRPr="00F00E58" w:rsidRDefault="00075CCD" w:rsidP="00075CCD">
            <w:pPr>
              <w:rPr>
                <w:rFonts w:ascii="Calibri" w:hAnsi="Calibri" w:cs="Cambria"/>
                <w:bCs/>
                <w:iCs/>
                <w:color w:val="000000"/>
                <w:sz w:val="28"/>
                <w:szCs w:val="28"/>
              </w:rPr>
            </w:pPr>
            <w:r w:rsidRPr="00F00E58">
              <w:rPr>
                <w:rFonts w:ascii="Calibri" w:hAnsi="Calibri" w:cs="Cambria"/>
                <w:bCs/>
                <w:iCs/>
                <w:color w:val="000000"/>
                <w:sz w:val="28"/>
                <w:szCs w:val="28"/>
              </w:rPr>
              <w:t>Наставници предметне наставе</w:t>
            </w:r>
          </w:p>
        </w:tc>
        <w:tc>
          <w:tcPr>
            <w:tcW w:w="3994" w:type="dxa"/>
          </w:tcPr>
          <w:p w:rsidR="00630A7B" w:rsidRPr="00630A7B" w:rsidRDefault="00630A7B" w:rsidP="00630A7B">
            <w:pPr>
              <w:spacing w:after="200" w:line="276" w:lineRule="auto"/>
              <w:contextualSpacing/>
              <w:rPr>
                <w:rFonts w:cstheme="minorHAnsi"/>
                <w:sz w:val="28"/>
                <w:szCs w:val="28"/>
              </w:rPr>
            </w:pPr>
            <w:r>
              <w:rPr>
                <w:rFonts w:cstheme="minorHAnsi"/>
                <w:sz w:val="28"/>
                <w:szCs w:val="28"/>
              </w:rPr>
              <w:t>Темпо рада је прилагођен потребама ученика, те постигнут бољи успех.</w:t>
            </w:r>
          </w:p>
          <w:p w:rsidR="00AA3851" w:rsidRPr="00257834" w:rsidRDefault="00AA3851" w:rsidP="00CC1796">
            <w:pPr>
              <w:pStyle w:val="ListParagraph"/>
              <w:numPr>
                <w:ilvl w:val="0"/>
                <w:numId w:val="2"/>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t>Преглед оперативних планова наставника (белешке о прилагођавању оперативних планова на основу резултата тестирања ученика)</w:t>
            </w:r>
          </w:p>
          <w:p w:rsidR="00AA3851" w:rsidRPr="00257834" w:rsidRDefault="00AA3851" w:rsidP="00CC1796">
            <w:pPr>
              <w:pStyle w:val="ListParagraph"/>
              <w:numPr>
                <w:ilvl w:val="0"/>
                <w:numId w:val="2"/>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t>Приказ предметних наставника о остварености образовних стандарда на основу којих је прилагођен темпо рада (посвећивање више времена неоствареним стандардима)</w:t>
            </w:r>
          </w:p>
          <w:p w:rsidR="00AA3851" w:rsidRPr="00257834" w:rsidRDefault="00AA3851" w:rsidP="00CC1796">
            <w:pPr>
              <w:pStyle w:val="ListParagraph"/>
              <w:numPr>
                <w:ilvl w:val="0"/>
                <w:numId w:val="2"/>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t>Евиденција присуства ученика на допунској настави</w:t>
            </w:r>
          </w:p>
          <w:p w:rsidR="00AA3851" w:rsidRDefault="00AA3851" w:rsidP="00F276E8">
            <w:pPr>
              <w:rPr>
                <w:rFonts w:ascii="Calibri" w:hAnsi="Calibri" w:cs="Cambria"/>
                <w:bCs/>
                <w:iCs/>
                <w:color w:val="000000"/>
                <w:sz w:val="32"/>
                <w:szCs w:val="32"/>
              </w:rPr>
            </w:pPr>
          </w:p>
        </w:tc>
      </w:tr>
      <w:tr w:rsidR="00AA3851" w:rsidTr="00AA3851">
        <w:tc>
          <w:tcPr>
            <w:tcW w:w="488" w:type="dxa"/>
          </w:tcPr>
          <w:p w:rsidR="00AA3851" w:rsidRPr="0054272C" w:rsidRDefault="0054272C" w:rsidP="00CC1796">
            <w:pPr>
              <w:contextualSpacing/>
              <w:rPr>
                <w:rFonts w:cstheme="minorHAnsi"/>
                <w:sz w:val="28"/>
                <w:szCs w:val="28"/>
              </w:rPr>
            </w:pPr>
            <w:r>
              <w:rPr>
                <w:rFonts w:cstheme="minorHAnsi"/>
                <w:sz w:val="28"/>
                <w:szCs w:val="28"/>
              </w:rPr>
              <w:t>8.5</w:t>
            </w:r>
          </w:p>
        </w:tc>
        <w:tc>
          <w:tcPr>
            <w:tcW w:w="4536" w:type="dxa"/>
          </w:tcPr>
          <w:p w:rsidR="00AA3851" w:rsidRPr="00CC1796" w:rsidRDefault="00AA3851" w:rsidP="00CC1796">
            <w:pPr>
              <w:spacing w:after="200" w:line="276" w:lineRule="auto"/>
              <w:contextualSpacing/>
              <w:rPr>
                <w:rFonts w:cstheme="minorHAnsi"/>
                <w:sz w:val="28"/>
                <w:szCs w:val="28"/>
              </w:rPr>
            </w:pPr>
            <w:r w:rsidRPr="00CC1796">
              <w:rPr>
                <w:rFonts w:cstheme="minorHAnsi"/>
                <w:sz w:val="28"/>
                <w:szCs w:val="28"/>
              </w:rPr>
              <w:t>Дати ученицима више могућности за одабир начина и облика рада (нпр. могућност избора између рада у групи или у паровима), дати могућност ученицима да нпр. приликом групног рада, групе имају могућност да бирају између понуђених наставних материјала</w:t>
            </w:r>
          </w:p>
          <w:p w:rsidR="00AA3851" w:rsidRDefault="00AA3851" w:rsidP="00F276E8">
            <w:pPr>
              <w:rPr>
                <w:rFonts w:ascii="Calibri" w:hAnsi="Calibri" w:cs="Cambria"/>
                <w:bCs/>
                <w:iCs/>
                <w:color w:val="000000"/>
                <w:sz w:val="32"/>
                <w:szCs w:val="32"/>
              </w:rPr>
            </w:pPr>
          </w:p>
          <w:p w:rsidR="00AA3851" w:rsidRDefault="00AA3851" w:rsidP="00F276E8">
            <w:pPr>
              <w:rPr>
                <w:rFonts w:ascii="Calibri" w:hAnsi="Calibri" w:cs="Cambria"/>
                <w:bCs/>
                <w:iCs/>
                <w:color w:val="000000"/>
                <w:sz w:val="32"/>
                <w:szCs w:val="32"/>
              </w:rPr>
            </w:pPr>
          </w:p>
        </w:tc>
        <w:tc>
          <w:tcPr>
            <w:tcW w:w="2178" w:type="dxa"/>
          </w:tcPr>
          <w:p w:rsidR="00F00E58" w:rsidRPr="00F00E58" w:rsidRDefault="00F00E58" w:rsidP="00F00E58">
            <w:pPr>
              <w:rPr>
                <w:rFonts w:ascii="Calibri" w:hAnsi="Calibri" w:cs="Cambria"/>
                <w:bCs/>
                <w:iCs/>
                <w:color w:val="000000"/>
                <w:sz w:val="28"/>
                <w:szCs w:val="28"/>
              </w:rPr>
            </w:pPr>
            <w:r w:rsidRPr="00F00E58">
              <w:rPr>
                <w:rFonts w:ascii="Calibri" w:hAnsi="Calibri" w:cs="Cambria"/>
                <w:bCs/>
                <w:iCs/>
                <w:color w:val="000000"/>
                <w:sz w:val="28"/>
                <w:szCs w:val="28"/>
              </w:rPr>
              <w:t>Наставници разредне наставе</w:t>
            </w:r>
          </w:p>
          <w:p w:rsidR="00AA3851" w:rsidRPr="00F00E58" w:rsidRDefault="00F00E58" w:rsidP="00F00E58">
            <w:pPr>
              <w:rPr>
                <w:rFonts w:ascii="Calibri" w:hAnsi="Calibri" w:cs="Cambria"/>
                <w:bCs/>
                <w:iCs/>
                <w:color w:val="000000"/>
                <w:sz w:val="28"/>
                <w:szCs w:val="28"/>
              </w:rPr>
            </w:pPr>
            <w:r w:rsidRPr="00F00E58">
              <w:rPr>
                <w:rFonts w:ascii="Calibri" w:hAnsi="Calibri" w:cs="Cambria"/>
                <w:bCs/>
                <w:iCs/>
                <w:color w:val="000000"/>
                <w:sz w:val="28"/>
                <w:szCs w:val="28"/>
              </w:rPr>
              <w:t>Наставници предметне наставе</w:t>
            </w:r>
          </w:p>
        </w:tc>
        <w:tc>
          <w:tcPr>
            <w:tcW w:w="3994" w:type="dxa"/>
          </w:tcPr>
          <w:p w:rsidR="00630A7B" w:rsidRPr="00630A7B" w:rsidRDefault="00630A7B" w:rsidP="00630A7B">
            <w:pPr>
              <w:spacing w:after="200" w:line="276" w:lineRule="auto"/>
              <w:contextualSpacing/>
              <w:rPr>
                <w:rFonts w:cstheme="minorHAnsi"/>
                <w:sz w:val="28"/>
                <w:szCs w:val="28"/>
              </w:rPr>
            </w:pPr>
            <w:r>
              <w:rPr>
                <w:rFonts w:cstheme="minorHAnsi"/>
                <w:sz w:val="28"/>
                <w:szCs w:val="28"/>
              </w:rPr>
              <w:t>Ученици имају већу аутономију око избора начина и облика рада који има највише одговара.</w:t>
            </w:r>
          </w:p>
          <w:p w:rsidR="00AA3851" w:rsidRPr="00257834" w:rsidRDefault="00AA3851" w:rsidP="00CC1796">
            <w:pPr>
              <w:pStyle w:val="ListParagraph"/>
              <w:numPr>
                <w:ilvl w:val="0"/>
                <w:numId w:val="2"/>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t>Посета и анализа часова од стране педагога</w:t>
            </w:r>
          </w:p>
          <w:p w:rsidR="00AA3851" w:rsidRPr="00257834" w:rsidRDefault="00AA3851" w:rsidP="00CC1796">
            <w:pPr>
              <w:pStyle w:val="ListParagraph"/>
              <w:numPr>
                <w:ilvl w:val="0"/>
                <w:numId w:val="2"/>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t xml:space="preserve">Преглед педагошке документације (писане припреме, наставни материјали из којих су </w:t>
            </w:r>
            <w:r w:rsidRPr="00257834">
              <w:rPr>
                <w:rFonts w:asciiTheme="minorHAnsi" w:hAnsiTheme="minorHAnsi" w:cstheme="minorHAnsi"/>
                <w:sz w:val="28"/>
                <w:szCs w:val="28"/>
              </w:rPr>
              <w:lastRenderedPageBreak/>
              <w:t>ученици могли да бирају)</w:t>
            </w:r>
          </w:p>
          <w:p w:rsidR="00AA3851" w:rsidRDefault="00AA3851" w:rsidP="00F276E8">
            <w:pPr>
              <w:rPr>
                <w:rFonts w:ascii="Calibri" w:hAnsi="Calibri" w:cs="Cambria"/>
                <w:bCs/>
                <w:iCs/>
                <w:color w:val="000000"/>
                <w:sz w:val="32"/>
                <w:szCs w:val="32"/>
              </w:rPr>
            </w:pPr>
          </w:p>
        </w:tc>
      </w:tr>
      <w:tr w:rsidR="00AA3851" w:rsidTr="00AA3851">
        <w:tc>
          <w:tcPr>
            <w:tcW w:w="488" w:type="dxa"/>
          </w:tcPr>
          <w:p w:rsidR="00AA3851" w:rsidRPr="0054272C" w:rsidRDefault="0054272C" w:rsidP="00CA6563">
            <w:pPr>
              <w:contextualSpacing/>
              <w:rPr>
                <w:rFonts w:eastAsia="Times New Roman" w:cstheme="minorHAnsi"/>
                <w:color w:val="000000"/>
                <w:sz w:val="28"/>
                <w:szCs w:val="28"/>
              </w:rPr>
            </w:pPr>
            <w:r>
              <w:rPr>
                <w:rFonts w:eastAsia="Times New Roman" w:cstheme="minorHAnsi"/>
                <w:color w:val="000000"/>
                <w:sz w:val="28"/>
                <w:szCs w:val="28"/>
              </w:rPr>
              <w:lastRenderedPageBreak/>
              <w:t>8.6</w:t>
            </w:r>
          </w:p>
        </w:tc>
        <w:tc>
          <w:tcPr>
            <w:tcW w:w="4536" w:type="dxa"/>
          </w:tcPr>
          <w:p w:rsidR="00AA3851" w:rsidRPr="007819CE" w:rsidRDefault="00AA3851" w:rsidP="00CA6563">
            <w:pPr>
              <w:spacing w:after="200" w:line="276" w:lineRule="auto"/>
              <w:contextualSpacing/>
              <w:rPr>
                <w:rFonts w:eastAsia="Times New Roman" w:cstheme="minorHAnsi"/>
                <w:color w:val="000000"/>
                <w:sz w:val="28"/>
                <w:szCs w:val="28"/>
              </w:rPr>
            </w:pPr>
            <w:r w:rsidRPr="00CA6563">
              <w:rPr>
                <w:rFonts w:eastAsia="Times New Roman" w:cstheme="minorHAnsi"/>
                <w:color w:val="000000"/>
                <w:sz w:val="28"/>
                <w:szCs w:val="28"/>
              </w:rPr>
              <w:t>Редовно ажурирати и учинити доступнијим распоред допунске наставе ученицима и родитељима</w:t>
            </w:r>
            <w:r>
              <w:rPr>
                <w:rFonts w:eastAsia="Times New Roman" w:cstheme="minorHAnsi"/>
                <w:color w:val="000000"/>
                <w:sz w:val="28"/>
                <w:szCs w:val="28"/>
              </w:rPr>
              <w:t xml:space="preserve"> - поред постављања распореда на огласну таблу и сајт школе, проследити и родитељима по могућности у електронској форми (мејл, вибер)</w:t>
            </w:r>
          </w:p>
          <w:p w:rsidR="00AA3851" w:rsidRPr="00CA6563" w:rsidRDefault="00AA3851" w:rsidP="00CA6563">
            <w:pPr>
              <w:contextualSpacing/>
              <w:rPr>
                <w:rFonts w:eastAsia="Times New Roman" w:cstheme="minorHAnsi"/>
                <w:color w:val="000000"/>
                <w:sz w:val="28"/>
                <w:szCs w:val="28"/>
              </w:rPr>
            </w:pPr>
          </w:p>
        </w:tc>
        <w:tc>
          <w:tcPr>
            <w:tcW w:w="2178" w:type="dxa"/>
          </w:tcPr>
          <w:p w:rsidR="00F00E58" w:rsidRPr="00F00E58" w:rsidRDefault="00F00E58" w:rsidP="00F00E58">
            <w:pPr>
              <w:rPr>
                <w:rFonts w:ascii="Calibri" w:hAnsi="Calibri" w:cs="Cambria"/>
                <w:bCs/>
                <w:iCs/>
                <w:color w:val="000000"/>
                <w:sz w:val="28"/>
                <w:szCs w:val="28"/>
              </w:rPr>
            </w:pPr>
            <w:r w:rsidRPr="00F00E58">
              <w:rPr>
                <w:rFonts w:ascii="Calibri" w:hAnsi="Calibri" w:cs="Cambria"/>
                <w:bCs/>
                <w:iCs/>
                <w:color w:val="000000"/>
                <w:sz w:val="28"/>
                <w:szCs w:val="28"/>
              </w:rPr>
              <w:t>Наставници разредне наставе</w:t>
            </w:r>
          </w:p>
          <w:p w:rsidR="00AA3851" w:rsidRPr="00F00E58" w:rsidRDefault="00F00E58" w:rsidP="00F00E58">
            <w:pPr>
              <w:rPr>
                <w:rFonts w:ascii="Calibri" w:hAnsi="Calibri" w:cs="Cambria"/>
                <w:bCs/>
                <w:iCs/>
                <w:color w:val="000000"/>
                <w:sz w:val="28"/>
                <w:szCs w:val="28"/>
              </w:rPr>
            </w:pPr>
            <w:r w:rsidRPr="00F00E58">
              <w:rPr>
                <w:rFonts w:ascii="Calibri" w:hAnsi="Calibri" w:cs="Cambria"/>
                <w:bCs/>
                <w:iCs/>
                <w:color w:val="000000"/>
                <w:sz w:val="28"/>
                <w:szCs w:val="28"/>
              </w:rPr>
              <w:t>Наставници предметне наставе</w:t>
            </w:r>
          </w:p>
        </w:tc>
        <w:tc>
          <w:tcPr>
            <w:tcW w:w="3994" w:type="dxa"/>
          </w:tcPr>
          <w:p w:rsidR="00630A7B" w:rsidRPr="00630A7B" w:rsidRDefault="00630A7B" w:rsidP="00630A7B">
            <w:pPr>
              <w:spacing w:after="200" w:line="276" w:lineRule="auto"/>
              <w:contextualSpacing/>
              <w:rPr>
                <w:rFonts w:eastAsia="Times New Roman" w:cstheme="minorHAnsi"/>
                <w:color w:val="000000"/>
                <w:sz w:val="28"/>
                <w:szCs w:val="28"/>
              </w:rPr>
            </w:pPr>
            <w:r>
              <w:rPr>
                <w:rFonts w:eastAsia="Times New Roman" w:cstheme="minorHAnsi"/>
                <w:color w:val="000000"/>
                <w:sz w:val="28"/>
                <w:szCs w:val="28"/>
              </w:rPr>
              <w:t>Ученицима и њиховим родитељима је у сваком тренутку доступан распоред допунксе наставе.</w:t>
            </w:r>
          </w:p>
          <w:p w:rsidR="00AA3851" w:rsidRPr="00257834" w:rsidRDefault="00AA3851" w:rsidP="00CA6563">
            <w:pPr>
              <w:pStyle w:val="ListParagraph"/>
              <w:numPr>
                <w:ilvl w:val="0"/>
                <w:numId w:val="3"/>
              </w:numPr>
              <w:spacing w:after="200" w:line="276" w:lineRule="auto"/>
              <w:contextualSpacing/>
              <w:rPr>
                <w:rFonts w:asciiTheme="minorHAnsi" w:eastAsia="Times New Roman" w:hAnsiTheme="minorHAnsi" w:cstheme="minorHAnsi"/>
                <w:color w:val="000000"/>
                <w:sz w:val="28"/>
                <w:szCs w:val="28"/>
              </w:rPr>
            </w:pPr>
            <w:r w:rsidRPr="00257834">
              <w:rPr>
                <w:rFonts w:asciiTheme="minorHAnsi" w:eastAsia="Times New Roman" w:hAnsiTheme="minorHAnsi" w:cstheme="minorHAnsi"/>
                <w:color w:val="000000"/>
                <w:sz w:val="28"/>
                <w:szCs w:val="28"/>
              </w:rPr>
              <w:t>Провера ажурности и доступности распореда допунске наставе</w:t>
            </w:r>
          </w:p>
          <w:p w:rsidR="00AA3851" w:rsidRPr="00CA6563" w:rsidRDefault="00AA3851" w:rsidP="00CA6563">
            <w:pPr>
              <w:spacing w:after="200" w:line="276" w:lineRule="auto"/>
              <w:ind w:left="360"/>
              <w:contextualSpacing/>
              <w:rPr>
                <w:rFonts w:eastAsia="Times New Roman" w:cstheme="minorHAnsi"/>
                <w:color w:val="000000"/>
                <w:sz w:val="28"/>
                <w:szCs w:val="28"/>
              </w:rPr>
            </w:pPr>
          </w:p>
        </w:tc>
      </w:tr>
      <w:tr w:rsidR="00AA3851" w:rsidTr="00AA3851">
        <w:tc>
          <w:tcPr>
            <w:tcW w:w="488" w:type="dxa"/>
          </w:tcPr>
          <w:p w:rsidR="00AA3851" w:rsidRPr="0054272C" w:rsidRDefault="0054272C" w:rsidP="00A562D2">
            <w:pPr>
              <w:contextualSpacing/>
              <w:rPr>
                <w:rFonts w:eastAsia="Times New Roman" w:cstheme="minorHAnsi"/>
                <w:color w:val="000000"/>
                <w:sz w:val="28"/>
                <w:szCs w:val="28"/>
              </w:rPr>
            </w:pPr>
            <w:r>
              <w:rPr>
                <w:rFonts w:eastAsia="Times New Roman" w:cstheme="minorHAnsi"/>
                <w:color w:val="000000"/>
                <w:sz w:val="28"/>
                <w:szCs w:val="28"/>
              </w:rPr>
              <w:t>8.7</w:t>
            </w:r>
          </w:p>
        </w:tc>
        <w:tc>
          <w:tcPr>
            <w:tcW w:w="4536" w:type="dxa"/>
          </w:tcPr>
          <w:p w:rsidR="00F00E58" w:rsidRPr="00257A68" w:rsidRDefault="00AA3851" w:rsidP="00A562D2">
            <w:pPr>
              <w:spacing w:after="200" w:line="276" w:lineRule="auto"/>
              <w:contextualSpacing/>
              <w:rPr>
                <w:rFonts w:eastAsia="Times New Roman" w:cstheme="minorHAnsi"/>
                <w:color w:val="000000"/>
                <w:sz w:val="28"/>
                <w:szCs w:val="28"/>
              </w:rPr>
            </w:pPr>
            <w:r w:rsidRPr="00CA6563">
              <w:rPr>
                <w:rFonts w:eastAsia="Times New Roman" w:cstheme="minorHAnsi"/>
                <w:color w:val="000000"/>
                <w:sz w:val="28"/>
                <w:szCs w:val="28"/>
              </w:rPr>
              <w:t>Повећати укљученост ученика са слабијим оценама у допунску наставу (кроз мотивисање ученика за учествовање у допунској настави, подстицање родитеља д</w:t>
            </w:r>
            <w:r w:rsidR="00257A68">
              <w:rPr>
                <w:rFonts w:eastAsia="Times New Roman" w:cstheme="minorHAnsi"/>
                <w:color w:val="000000"/>
                <w:sz w:val="28"/>
                <w:szCs w:val="28"/>
              </w:rPr>
              <w:t>а шаљу децу на допунску наставу, и</w:t>
            </w:r>
            <w:r w:rsidR="00257A68">
              <w:rPr>
                <w:sz w:val="28"/>
                <w:szCs w:val="28"/>
              </w:rPr>
              <w:t>дентификацију ученика за допунску наставу након анализе успеха на крају сваког квартала)</w:t>
            </w:r>
          </w:p>
          <w:p w:rsidR="00AA3851" w:rsidRPr="000C5B72" w:rsidRDefault="00AA3851" w:rsidP="00A562D2">
            <w:pPr>
              <w:contextualSpacing/>
              <w:rPr>
                <w:rFonts w:cstheme="minorHAnsi"/>
                <w:sz w:val="28"/>
                <w:szCs w:val="28"/>
              </w:rPr>
            </w:pPr>
          </w:p>
        </w:tc>
        <w:tc>
          <w:tcPr>
            <w:tcW w:w="2178" w:type="dxa"/>
          </w:tcPr>
          <w:p w:rsidR="00F00E58" w:rsidRPr="00F00E58" w:rsidRDefault="00F00E58" w:rsidP="00F00E58">
            <w:pPr>
              <w:rPr>
                <w:rFonts w:ascii="Calibri" w:hAnsi="Calibri" w:cs="Cambria"/>
                <w:bCs/>
                <w:iCs/>
                <w:color w:val="000000"/>
                <w:sz w:val="28"/>
                <w:szCs w:val="28"/>
              </w:rPr>
            </w:pPr>
            <w:r w:rsidRPr="00F00E58">
              <w:rPr>
                <w:rFonts w:ascii="Calibri" w:hAnsi="Calibri" w:cs="Cambria"/>
                <w:bCs/>
                <w:iCs/>
                <w:color w:val="000000"/>
                <w:sz w:val="28"/>
                <w:szCs w:val="28"/>
              </w:rPr>
              <w:t>Наставници разредне наставе</w:t>
            </w:r>
          </w:p>
          <w:p w:rsidR="00AA3851" w:rsidRPr="00F00E58" w:rsidRDefault="00F00E58" w:rsidP="00F00E58">
            <w:pPr>
              <w:rPr>
                <w:rFonts w:ascii="Calibri" w:hAnsi="Calibri" w:cs="Cambria"/>
                <w:bCs/>
                <w:iCs/>
                <w:color w:val="000000"/>
                <w:sz w:val="28"/>
                <w:szCs w:val="28"/>
              </w:rPr>
            </w:pPr>
            <w:r w:rsidRPr="00F00E58">
              <w:rPr>
                <w:rFonts w:ascii="Calibri" w:hAnsi="Calibri" w:cs="Cambria"/>
                <w:bCs/>
                <w:iCs/>
                <w:color w:val="000000"/>
                <w:sz w:val="28"/>
                <w:szCs w:val="28"/>
              </w:rPr>
              <w:t>Наставници предметне наставе</w:t>
            </w:r>
          </w:p>
        </w:tc>
        <w:tc>
          <w:tcPr>
            <w:tcW w:w="3994" w:type="dxa"/>
          </w:tcPr>
          <w:p w:rsidR="00630A7B" w:rsidRPr="00630A7B" w:rsidRDefault="00630A7B" w:rsidP="00630A7B">
            <w:pPr>
              <w:spacing w:after="200" w:line="276" w:lineRule="auto"/>
              <w:contextualSpacing/>
              <w:rPr>
                <w:rFonts w:eastAsia="Times New Roman" w:cstheme="minorHAnsi"/>
                <w:color w:val="000000"/>
                <w:sz w:val="28"/>
                <w:szCs w:val="28"/>
              </w:rPr>
            </w:pPr>
            <w:r>
              <w:rPr>
                <w:rFonts w:eastAsia="Times New Roman" w:cstheme="minorHAnsi"/>
                <w:color w:val="000000"/>
                <w:sz w:val="28"/>
                <w:szCs w:val="28"/>
              </w:rPr>
              <w:t>Ученици са слабијим успехом су укључени у допунску наставу.</w:t>
            </w:r>
          </w:p>
          <w:p w:rsidR="00AA3851" w:rsidRPr="007819CE" w:rsidRDefault="00AA3851" w:rsidP="00A562D2">
            <w:pPr>
              <w:pStyle w:val="ListParagraph"/>
              <w:numPr>
                <w:ilvl w:val="0"/>
                <w:numId w:val="3"/>
              </w:numPr>
              <w:spacing w:after="200" w:line="276" w:lineRule="auto"/>
              <w:contextualSpacing/>
              <w:rPr>
                <w:rFonts w:asciiTheme="minorHAnsi" w:eastAsia="Times New Roman" w:hAnsiTheme="minorHAnsi" w:cstheme="minorHAnsi"/>
                <w:color w:val="000000"/>
                <w:sz w:val="28"/>
                <w:szCs w:val="28"/>
              </w:rPr>
            </w:pPr>
            <w:r w:rsidRPr="00257834">
              <w:rPr>
                <w:rFonts w:asciiTheme="minorHAnsi" w:eastAsia="Times New Roman" w:hAnsiTheme="minorHAnsi" w:cstheme="minorHAnsi"/>
                <w:color w:val="000000"/>
                <w:sz w:val="28"/>
                <w:szCs w:val="28"/>
              </w:rPr>
              <w:t>Увид у евиденцију допунске наставе</w:t>
            </w:r>
          </w:p>
          <w:p w:rsidR="00AA3851" w:rsidRPr="00257A68" w:rsidRDefault="00AA3851" w:rsidP="00A562D2">
            <w:pPr>
              <w:pStyle w:val="ListParagraph"/>
              <w:numPr>
                <w:ilvl w:val="0"/>
                <w:numId w:val="3"/>
              </w:numPr>
              <w:spacing w:after="200" w:line="276" w:lineRule="auto"/>
              <w:contextualSpacing/>
              <w:rPr>
                <w:rFonts w:asciiTheme="minorHAnsi" w:eastAsia="Times New Roman" w:hAnsiTheme="minorHAnsi" w:cstheme="minorHAnsi"/>
                <w:color w:val="000000"/>
                <w:sz w:val="28"/>
                <w:szCs w:val="28"/>
              </w:rPr>
            </w:pPr>
            <w:r>
              <w:rPr>
                <w:rFonts w:asciiTheme="minorHAnsi" w:eastAsia="Times New Roman" w:hAnsiTheme="minorHAnsi" w:cstheme="minorHAnsi"/>
                <w:color w:val="000000"/>
                <w:sz w:val="28"/>
                <w:szCs w:val="28"/>
              </w:rPr>
              <w:t>Упоређе</w:t>
            </w:r>
            <w:r w:rsidR="00257A68">
              <w:rPr>
                <w:rFonts w:asciiTheme="minorHAnsi" w:eastAsia="Times New Roman" w:hAnsiTheme="minorHAnsi" w:cstheme="minorHAnsi"/>
                <w:color w:val="000000"/>
                <w:sz w:val="28"/>
                <w:szCs w:val="28"/>
              </w:rPr>
              <w:t>ње посећ</w:t>
            </w:r>
            <w:r>
              <w:rPr>
                <w:rFonts w:asciiTheme="minorHAnsi" w:eastAsia="Times New Roman" w:hAnsiTheme="minorHAnsi" w:cstheme="minorHAnsi"/>
                <w:color w:val="000000"/>
                <w:sz w:val="28"/>
                <w:szCs w:val="28"/>
              </w:rPr>
              <w:t>ености допунске наставе са ранијим годинама</w:t>
            </w:r>
          </w:p>
          <w:p w:rsidR="00257A68" w:rsidRPr="00257834" w:rsidRDefault="00257A68" w:rsidP="00A562D2">
            <w:pPr>
              <w:pStyle w:val="ListParagraph"/>
              <w:numPr>
                <w:ilvl w:val="0"/>
                <w:numId w:val="3"/>
              </w:numPr>
              <w:spacing w:after="200" w:line="276" w:lineRule="auto"/>
              <w:contextualSpacing/>
              <w:rPr>
                <w:rFonts w:asciiTheme="minorHAnsi" w:eastAsia="Times New Roman" w:hAnsiTheme="minorHAnsi" w:cstheme="minorHAnsi"/>
                <w:color w:val="000000"/>
                <w:sz w:val="28"/>
                <w:szCs w:val="28"/>
              </w:rPr>
            </w:pPr>
            <w:r>
              <w:rPr>
                <w:rFonts w:asciiTheme="minorHAnsi" w:eastAsia="Times New Roman" w:hAnsiTheme="minorHAnsi" w:cstheme="minorHAnsi"/>
                <w:color w:val="000000"/>
                <w:sz w:val="28"/>
                <w:szCs w:val="28"/>
              </w:rPr>
              <w:t>Анализа успеха на крају квартала</w:t>
            </w:r>
          </w:p>
          <w:p w:rsidR="00AA3851" w:rsidRPr="00257834" w:rsidRDefault="00AA3851" w:rsidP="00A562D2">
            <w:pPr>
              <w:pStyle w:val="ListParagraph"/>
              <w:spacing w:after="200" w:line="276" w:lineRule="auto"/>
              <w:contextualSpacing/>
              <w:rPr>
                <w:rFonts w:asciiTheme="minorHAnsi" w:hAnsiTheme="minorHAnsi" w:cstheme="minorHAnsi"/>
                <w:sz w:val="28"/>
                <w:szCs w:val="28"/>
              </w:rPr>
            </w:pPr>
          </w:p>
        </w:tc>
      </w:tr>
    </w:tbl>
    <w:p w:rsidR="001A6A52" w:rsidRDefault="001A6A52" w:rsidP="001A6A52">
      <w:pPr>
        <w:rPr>
          <w:rFonts w:ascii="Calibri" w:hAnsi="Calibri"/>
          <w:iCs/>
          <w:color w:val="000000"/>
          <w:sz w:val="32"/>
          <w:szCs w:val="32"/>
        </w:rPr>
      </w:pPr>
    </w:p>
    <w:p w:rsidR="00841F79" w:rsidRDefault="00841F79" w:rsidP="001A6A52">
      <w:pPr>
        <w:rPr>
          <w:rFonts w:ascii="Calibri" w:hAnsi="Calibri"/>
          <w:iCs/>
          <w:color w:val="000000"/>
          <w:sz w:val="32"/>
          <w:szCs w:val="32"/>
        </w:rPr>
      </w:pPr>
    </w:p>
    <w:p w:rsidR="00630A7B" w:rsidRDefault="00630A7B" w:rsidP="001A6A52">
      <w:pPr>
        <w:rPr>
          <w:rFonts w:ascii="Calibri" w:hAnsi="Calibri"/>
          <w:iCs/>
          <w:color w:val="000000"/>
          <w:sz w:val="32"/>
          <w:szCs w:val="32"/>
        </w:rPr>
      </w:pPr>
    </w:p>
    <w:p w:rsidR="00630A7B" w:rsidRDefault="00630A7B" w:rsidP="001A6A52">
      <w:pPr>
        <w:rPr>
          <w:rFonts w:ascii="Calibri" w:hAnsi="Calibri"/>
          <w:iCs/>
          <w:color w:val="000000"/>
          <w:sz w:val="32"/>
          <w:szCs w:val="32"/>
        </w:rPr>
      </w:pPr>
    </w:p>
    <w:p w:rsidR="007D1213" w:rsidRDefault="007D1213" w:rsidP="001A6A52">
      <w:pPr>
        <w:rPr>
          <w:rFonts w:ascii="Calibri" w:hAnsi="Calibri"/>
          <w:iCs/>
          <w:color w:val="000000"/>
          <w:sz w:val="32"/>
          <w:szCs w:val="32"/>
        </w:rPr>
      </w:pPr>
    </w:p>
    <w:p w:rsidR="001A6A52" w:rsidRDefault="001A6A52" w:rsidP="001A6A52">
      <w:pPr>
        <w:rPr>
          <w:rFonts w:ascii="Calibri" w:hAnsi="Calibri"/>
          <w:iCs/>
          <w:color w:val="000000"/>
          <w:sz w:val="32"/>
          <w:szCs w:val="32"/>
        </w:rPr>
      </w:pPr>
    </w:p>
    <w:p w:rsidR="001A6A52" w:rsidRPr="00EA0BBF" w:rsidRDefault="001A6A52" w:rsidP="00EA0BBF">
      <w:pPr>
        <w:jc w:val="both"/>
        <w:rPr>
          <w:rFonts w:ascii="Calibri" w:hAnsi="Calibri" w:cs="Cambria"/>
          <w:b/>
          <w:bCs/>
          <w:iCs/>
          <w:color w:val="000000"/>
          <w:sz w:val="32"/>
          <w:szCs w:val="32"/>
        </w:rPr>
      </w:pPr>
      <w:r w:rsidRPr="00EA0BBF">
        <w:rPr>
          <w:rFonts w:ascii="Calibri" w:hAnsi="Calibri" w:cs="Cambria"/>
          <w:b/>
          <w:bCs/>
          <w:iCs/>
          <w:color w:val="000000"/>
          <w:sz w:val="32"/>
          <w:szCs w:val="32"/>
        </w:rPr>
        <w:lastRenderedPageBreak/>
        <w:t>9. Мере превенције насиља и повећања сарадње међу ученицима, наставницима и родитељима</w:t>
      </w:r>
    </w:p>
    <w:tbl>
      <w:tblPr>
        <w:tblStyle w:val="TableGrid"/>
        <w:tblW w:w="0" w:type="auto"/>
        <w:tblLook w:val="04A0"/>
      </w:tblPr>
      <w:tblGrid>
        <w:gridCol w:w="713"/>
        <w:gridCol w:w="4696"/>
        <w:gridCol w:w="2275"/>
        <w:gridCol w:w="3512"/>
      </w:tblGrid>
      <w:tr w:rsidR="00F424FB" w:rsidTr="00564D71">
        <w:tc>
          <w:tcPr>
            <w:tcW w:w="450"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tc>
        <w:tc>
          <w:tcPr>
            <w:tcW w:w="4959"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ПЛАНИРАНЕ АКТИВНОСТИ</w:t>
            </w:r>
          </w:p>
        </w:tc>
        <w:tc>
          <w:tcPr>
            <w:tcW w:w="2275"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НОСИОЦИ АКТИВНОСТИ</w:t>
            </w:r>
          </w:p>
        </w:tc>
        <w:tc>
          <w:tcPr>
            <w:tcW w:w="3512" w:type="dxa"/>
            <w:shd w:val="clear" w:color="auto" w:fill="D9D9D9" w:themeFill="background1" w:themeFillShade="D9"/>
          </w:tcPr>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КРИТЕРИЈУМИ И МЕРИЛА ЗА</w:t>
            </w:r>
            <w:r>
              <w:rPr>
                <w:rFonts w:ascii="Calibri" w:hAnsi="Calibri" w:cs="Cambria"/>
                <w:b/>
                <w:bCs/>
                <w:iCs/>
                <w:color w:val="000000"/>
                <w:sz w:val="32"/>
                <w:szCs w:val="32"/>
              </w:rPr>
              <w:t xml:space="preserve"> </w:t>
            </w:r>
            <w:r w:rsidRPr="00EA0BBF">
              <w:rPr>
                <w:rFonts w:ascii="Calibri" w:hAnsi="Calibri" w:cs="Cambria"/>
                <w:b/>
                <w:bCs/>
                <w:iCs/>
                <w:color w:val="000000"/>
                <w:sz w:val="32"/>
                <w:szCs w:val="32"/>
              </w:rPr>
              <w:t>ВРЕДНОВАЊЕ И ПРАЋЕЊЕ ОСТВАРИВАЊА ПЛАНИРАНИХ АКТИВНОСТИ</w:t>
            </w:r>
          </w:p>
        </w:tc>
      </w:tr>
      <w:tr w:rsidR="00627E9C" w:rsidTr="00564D71">
        <w:tc>
          <w:tcPr>
            <w:tcW w:w="450" w:type="dxa"/>
          </w:tcPr>
          <w:p w:rsidR="00627E9C" w:rsidRPr="0054272C" w:rsidRDefault="0054272C" w:rsidP="00F276E8">
            <w:pPr>
              <w:rPr>
                <w:rFonts w:ascii="Calibri" w:hAnsi="Calibri" w:cs="Cambria"/>
                <w:bCs/>
                <w:iCs/>
                <w:color w:val="000000"/>
                <w:sz w:val="28"/>
                <w:szCs w:val="28"/>
              </w:rPr>
            </w:pPr>
            <w:r w:rsidRPr="0054272C">
              <w:rPr>
                <w:rFonts w:ascii="Calibri" w:hAnsi="Calibri" w:cs="Cambria"/>
                <w:bCs/>
                <w:iCs/>
                <w:color w:val="000000"/>
                <w:sz w:val="28"/>
                <w:szCs w:val="28"/>
              </w:rPr>
              <w:t>9.1</w:t>
            </w:r>
          </w:p>
        </w:tc>
        <w:tc>
          <w:tcPr>
            <w:tcW w:w="4959" w:type="dxa"/>
          </w:tcPr>
          <w:p w:rsidR="00627E9C" w:rsidRPr="00142945" w:rsidRDefault="00627E9C" w:rsidP="00C14EA9">
            <w:pPr>
              <w:spacing w:after="200" w:line="276" w:lineRule="auto"/>
              <w:contextualSpacing/>
              <w:rPr>
                <w:rFonts w:cstheme="minorHAnsi"/>
                <w:sz w:val="28"/>
                <w:szCs w:val="28"/>
              </w:rPr>
            </w:pPr>
            <w:r>
              <w:rPr>
                <w:rFonts w:cstheme="minorHAnsi"/>
                <w:sz w:val="28"/>
                <w:szCs w:val="28"/>
              </w:rPr>
              <w:t>Организовање</w:t>
            </w:r>
            <w:r w:rsidRPr="00142945">
              <w:rPr>
                <w:rFonts w:cstheme="minorHAnsi"/>
                <w:sz w:val="28"/>
                <w:szCs w:val="28"/>
              </w:rPr>
              <w:t xml:space="preserve"> активности за запослене, ученике и родитеље које ће бити директно усмерене на превенцију насиља (нпр. радионице са ученицима и родитељима, форум театар са ученицима, оснаживање наставника за ефикаснију примену превентивних активности у оквиру одељења, Мултикултурални дан</w:t>
            </w:r>
            <w:r w:rsidR="006F2711">
              <w:rPr>
                <w:rFonts w:cstheme="minorHAnsi"/>
                <w:sz w:val="28"/>
                <w:szCs w:val="28"/>
              </w:rPr>
              <w:t>, Породични дан</w:t>
            </w:r>
            <w:r w:rsidR="00CF3DFB">
              <w:rPr>
                <w:rFonts w:cstheme="minorHAnsi"/>
                <w:sz w:val="28"/>
                <w:szCs w:val="28"/>
              </w:rPr>
              <w:t xml:space="preserve"> </w:t>
            </w:r>
            <w:r w:rsidR="00CF3DFB" w:rsidRPr="00CF3DFB">
              <w:rPr>
                <w:rFonts w:cstheme="minorHAnsi"/>
              </w:rPr>
              <w:t>/*предвиђен је и у оквиру мере против осипања ученика</w:t>
            </w:r>
            <w:r w:rsidR="002D6B0A">
              <w:rPr>
                <w:rFonts w:cstheme="minorHAnsi"/>
              </w:rPr>
              <w:t xml:space="preserve"> и плана сарадње са родитељима</w:t>
            </w:r>
            <w:r w:rsidR="00CF3DFB" w:rsidRPr="00CF3DFB">
              <w:rPr>
                <w:rFonts w:cstheme="minorHAnsi"/>
              </w:rPr>
              <w:t>/</w:t>
            </w:r>
            <w:r w:rsidRPr="00142945">
              <w:rPr>
                <w:rFonts w:cstheme="minorHAnsi"/>
                <w:sz w:val="28"/>
                <w:szCs w:val="28"/>
              </w:rPr>
              <w:t>)</w:t>
            </w:r>
          </w:p>
          <w:p w:rsidR="00627E9C" w:rsidRDefault="00627E9C" w:rsidP="00C14EA9">
            <w:pPr>
              <w:rPr>
                <w:rFonts w:ascii="Calibri" w:hAnsi="Calibri" w:cs="Cambria"/>
                <w:bCs/>
                <w:iCs/>
                <w:color w:val="000000"/>
                <w:sz w:val="32"/>
                <w:szCs w:val="32"/>
              </w:rPr>
            </w:pPr>
          </w:p>
          <w:p w:rsidR="00627E9C" w:rsidRDefault="00627E9C" w:rsidP="00C14EA9">
            <w:pPr>
              <w:rPr>
                <w:rFonts w:ascii="Calibri" w:hAnsi="Calibri" w:cs="Cambria"/>
                <w:bCs/>
                <w:iCs/>
                <w:color w:val="000000"/>
                <w:sz w:val="32"/>
                <w:szCs w:val="32"/>
              </w:rPr>
            </w:pPr>
          </w:p>
        </w:tc>
        <w:tc>
          <w:tcPr>
            <w:tcW w:w="2275" w:type="dxa"/>
          </w:tcPr>
          <w:p w:rsidR="00627E9C" w:rsidRPr="00627E9C" w:rsidRDefault="00627E9C" w:rsidP="00C14EA9">
            <w:pPr>
              <w:rPr>
                <w:rFonts w:ascii="Calibri" w:hAnsi="Calibri" w:cs="Cambria"/>
                <w:bCs/>
                <w:iCs/>
                <w:color w:val="000000"/>
                <w:sz w:val="28"/>
                <w:szCs w:val="28"/>
              </w:rPr>
            </w:pPr>
            <w:r w:rsidRPr="00627E9C">
              <w:rPr>
                <w:rFonts w:ascii="Calibri" w:hAnsi="Calibri" w:cs="Cambria"/>
                <w:bCs/>
                <w:iCs/>
                <w:color w:val="000000"/>
                <w:sz w:val="28"/>
                <w:szCs w:val="28"/>
              </w:rPr>
              <w:t>Наставници разредне наставе</w:t>
            </w:r>
            <w:r>
              <w:rPr>
                <w:rFonts w:ascii="Calibri" w:hAnsi="Calibri" w:cs="Cambria"/>
                <w:bCs/>
                <w:iCs/>
                <w:color w:val="000000"/>
                <w:sz w:val="28"/>
                <w:szCs w:val="28"/>
              </w:rPr>
              <w:t>,</w:t>
            </w:r>
          </w:p>
          <w:p w:rsidR="00627E9C" w:rsidRPr="00627E9C" w:rsidRDefault="00627E9C" w:rsidP="00C14EA9">
            <w:pPr>
              <w:rPr>
                <w:rFonts w:ascii="Calibri" w:hAnsi="Calibri" w:cs="Cambria"/>
                <w:bCs/>
                <w:iCs/>
                <w:color w:val="000000"/>
                <w:sz w:val="28"/>
                <w:szCs w:val="28"/>
              </w:rPr>
            </w:pPr>
            <w:r w:rsidRPr="00627E9C">
              <w:rPr>
                <w:rFonts w:ascii="Calibri" w:hAnsi="Calibri" w:cs="Cambria"/>
                <w:bCs/>
                <w:iCs/>
                <w:color w:val="000000"/>
                <w:sz w:val="28"/>
                <w:szCs w:val="28"/>
              </w:rPr>
              <w:t>Наставници предметне наставе</w:t>
            </w:r>
            <w:r>
              <w:rPr>
                <w:rFonts w:ascii="Calibri" w:hAnsi="Calibri" w:cs="Cambria"/>
                <w:bCs/>
                <w:iCs/>
                <w:color w:val="000000"/>
                <w:sz w:val="28"/>
                <w:szCs w:val="28"/>
              </w:rPr>
              <w:t>,</w:t>
            </w:r>
          </w:p>
          <w:p w:rsidR="00627E9C" w:rsidRPr="00627E9C" w:rsidRDefault="00627E9C" w:rsidP="00C14EA9">
            <w:pPr>
              <w:rPr>
                <w:rFonts w:ascii="Calibri" w:hAnsi="Calibri" w:cs="Cambria"/>
                <w:bCs/>
                <w:iCs/>
                <w:color w:val="000000"/>
                <w:sz w:val="28"/>
                <w:szCs w:val="28"/>
              </w:rPr>
            </w:pPr>
            <w:r w:rsidRPr="00627E9C">
              <w:rPr>
                <w:rFonts w:ascii="Calibri" w:hAnsi="Calibri" w:cs="Cambria"/>
                <w:bCs/>
                <w:iCs/>
                <w:color w:val="000000"/>
                <w:sz w:val="28"/>
                <w:szCs w:val="28"/>
              </w:rPr>
              <w:t xml:space="preserve">Стручна служба, </w:t>
            </w:r>
          </w:p>
          <w:p w:rsidR="00627E9C" w:rsidRPr="00627E9C" w:rsidRDefault="00627E9C" w:rsidP="00C14EA9">
            <w:pPr>
              <w:rPr>
                <w:rFonts w:ascii="Calibri" w:hAnsi="Calibri" w:cs="Cambria"/>
                <w:bCs/>
                <w:iCs/>
                <w:color w:val="000000"/>
                <w:sz w:val="32"/>
                <w:szCs w:val="32"/>
              </w:rPr>
            </w:pPr>
            <w:r w:rsidRPr="00627E9C">
              <w:rPr>
                <w:rFonts w:ascii="Calibri" w:hAnsi="Calibri" w:cs="Cambria"/>
                <w:bCs/>
                <w:iCs/>
                <w:color w:val="000000"/>
                <w:sz w:val="28"/>
                <w:szCs w:val="28"/>
              </w:rPr>
              <w:t>родитељи</w:t>
            </w:r>
          </w:p>
        </w:tc>
        <w:tc>
          <w:tcPr>
            <w:tcW w:w="3512" w:type="dxa"/>
          </w:tcPr>
          <w:p w:rsidR="00630A7B" w:rsidRPr="00630A7B" w:rsidRDefault="00B36D95" w:rsidP="00630A7B">
            <w:pPr>
              <w:spacing w:after="200" w:line="276" w:lineRule="auto"/>
              <w:contextualSpacing/>
              <w:rPr>
                <w:rFonts w:cstheme="minorHAnsi"/>
                <w:sz w:val="28"/>
                <w:szCs w:val="28"/>
              </w:rPr>
            </w:pPr>
            <w:r>
              <w:rPr>
                <w:rFonts w:cstheme="minorHAnsi"/>
                <w:sz w:val="28"/>
                <w:szCs w:val="28"/>
              </w:rPr>
              <w:t>Ученици, родитељи, наставници су укључени у превентивне активности. Смањен је учесталост насилног понашања ученика.</w:t>
            </w:r>
          </w:p>
          <w:p w:rsidR="00627E9C" w:rsidRPr="00630A7B" w:rsidRDefault="00627E9C" w:rsidP="00630A7B">
            <w:pPr>
              <w:pStyle w:val="ListParagraph"/>
              <w:numPr>
                <w:ilvl w:val="0"/>
                <w:numId w:val="3"/>
              </w:numPr>
              <w:spacing w:after="200" w:line="276" w:lineRule="auto"/>
              <w:contextualSpacing/>
              <w:rPr>
                <w:rFonts w:asciiTheme="minorHAnsi" w:hAnsiTheme="minorHAnsi" w:cstheme="minorHAnsi"/>
                <w:sz w:val="28"/>
                <w:szCs w:val="28"/>
              </w:rPr>
            </w:pPr>
            <w:r w:rsidRPr="00630A7B">
              <w:rPr>
                <w:rFonts w:asciiTheme="minorHAnsi" w:hAnsiTheme="minorHAnsi" w:cstheme="minorHAnsi"/>
                <w:sz w:val="28"/>
                <w:szCs w:val="28"/>
              </w:rPr>
              <w:t>Увид у евиденцију ес-Дневника</w:t>
            </w:r>
          </w:p>
          <w:p w:rsidR="00627E9C" w:rsidRPr="00257834" w:rsidRDefault="00627E9C" w:rsidP="00C14EA9">
            <w:pPr>
              <w:pStyle w:val="ListParagraph"/>
              <w:numPr>
                <w:ilvl w:val="0"/>
                <w:numId w:val="3"/>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t>Увид у дневник рада стручних сарадника</w:t>
            </w:r>
          </w:p>
          <w:p w:rsidR="00627E9C" w:rsidRPr="00257834" w:rsidRDefault="00627E9C" w:rsidP="00C14EA9">
            <w:pPr>
              <w:pStyle w:val="ListParagraph"/>
              <w:numPr>
                <w:ilvl w:val="0"/>
                <w:numId w:val="3"/>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t>Увид у Годишњи план рада школе</w:t>
            </w:r>
          </w:p>
          <w:p w:rsidR="00627E9C" w:rsidRPr="00142945" w:rsidRDefault="006F2711" w:rsidP="00C14EA9">
            <w:pPr>
              <w:pStyle w:val="ListParagraph"/>
              <w:numPr>
                <w:ilvl w:val="0"/>
                <w:numId w:val="3"/>
              </w:numPr>
              <w:spacing w:after="200" w:line="276" w:lineRule="auto"/>
              <w:contextualSpacing/>
              <w:rPr>
                <w:rFonts w:asciiTheme="minorHAnsi" w:hAnsiTheme="minorHAnsi" w:cstheme="minorHAnsi"/>
                <w:sz w:val="28"/>
                <w:szCs w:val="28"/>
              </w:rPr>
            </w:pPr>
            <w:r>
              <w:rPr>
                <w:rFonts w:asciiTheme="minorHAnsi" w:hAnsiTheme="minorHAnsi" w:cstheme="minorHAnsi"/>
                <w:sz w:val="28"/>
                <w:szCs w:val="28"/>
              </w:rPr>
              <w:t>Увид у</w:t>
            </w:r>
            <w:r w:rsidR="00627E9C" w:rsidRPr="00257834">
              <w:rPr>
                <w:rFonts w:asciiTheme="minorHAnsi" w:hAnsiTheme="minorHAnsi" w:cstheme="minorHAnsi"/>
                <w:sz w:val="28"/>
                <w:szCs w:val="28"/>
              </w:rPr>
              <w:t xml:space="preserve"> Извештај о реализацији годишњег плана рада школе</w:t>
            </w:r>
          </w:p>
          <w:p w:rsidR="00627E9C" w:rsidRPr="00142945" w:rsidRDefault="00627E9C" w:rsidP="00C14EA9">
            <w:pPr>
              <w:pStyle w:val="ListParagraph"/>
              <w:numPr>
                <w:ilvl w:val="0"/>
                <w:numId w:val="3"/>
              </w:numPr>
              <w:spacing w:after="200" w:line="276" w:lineRule="auto"/>
              <w:contextualSpacing/>
              <w:rPr>
                <w:rFonts w:asciiTheme="minorHAnsi" w:hAnsiTheme="minorHAnsi" w:cstheme="minorHAnsi"/>
                <w:sz w:val="28"/>
                <w:szCs w:val="28"/>
              </w:rPr>
            </w:pPr>
            <w:r w:rsidRPr="00142945">
              <w:rPr>
                <w:rFonts w:asciiTheme="minorHAnsi" w:hAnsiTheme="minorHAnsi" w:cstheme="minorHAnsi"/>
                <w:sz w:val="28"/>
                <w:szCs w:val="28"/>
              </w:rPr>
              <w:t>Увид у Извештај о реализацији развојног плана школе</w:t>
            </w:r>
          </w:p>
        </w:tc>
      </w:tr>
      <w:tr w:rsidR="00CD79ED" w:rsidTr="00564D71">
        <w:tc>
          <w:tcPr>
            <w:tcW w:w="450" w:type="dxa"/>
          </w:tcPr>
          <w:p w:rsidR="00CD79ED" w:rsidRPr="0054272C" w:rsidRDefault="0054272C" w:rsidP="00F276E8">
            <w:pPr>
              <w:rPr>
                <w:rFonts w:ascii="Calibri" w:hAnsi="Calibri" w:cs="Cambria"/>
                <w:bCs/>
                <w:iCs/>
                <w:color w:val="000000"/>
                <w:sz w:val="28"/>
                <w:szCs w:val="28"/>
              </w:rPr>
            </w:pPr>
            <w:r w:rsidRPr="0054272C">
              <w:rPr>
                <w:rFonts w:ascii="Calibri" w:hAnsi="Calibri" w:cs="Cambria"/>
                <w:bCs/>
                <w:iCs/>
                <w:color w:val="000000"/>
                <w:sz w:val="28"/>
                <w:szCs w:val="28"/>
              </w:rPr>
              <w:t>9.2</w:t>
            </w:r>
          </w:p>
        </w:tc>
        <w:tc>
          <w:tcPr>
            <w:tcW w:w="4959" w:type="dxa"/>
          </w:tcPr>
          <w:p w:rsidR="00CD79ED" w:rsidRPr="00CD79ED" w:rsidRDefault="00CD79ED" w:rsidP="00CD79ED">
            <w:pPr>
              <w:autoSpaceDE w:val="0"/>
              <w:autoSpaceDN w:val="0"/>
              <w:adjustRightInd w:val="0"/>
              <w:rPr>
                <w:rFonts w:cstheme="minorHAnsi"/>
                <w:sz w:val="28"/>
                <w:szCs w:val="28"/>
              </w:rPr>
            </w:pPr>
            <w:r w:rsidRPr="00CD79ED">
              <w:rPr>
                <w:rFonts w:cstheme="minorHAnsi"/>
                <w:sz w:val="28"/>
                <w:szCs w:val="28"/>
              </w:rPr>
              <w:t>Универзална превенција</w:t>
            </w:r>
            <w:r w:rsidR="00CF0907">
              <w:rPr>
                <w:rFonts w:cstheme="minorHAnsi"/>
                <w:sz w:val="28"/>
                <w:szCs w:val="28"/>
              </w:rPr>
              <w:t xml:space="preserve"> за све ученике</w:t>
            </w:r>
            <w:r w:rsidRPr="00CD79ED">
              <w:rPr>
                <w:rFonts w:cstheme="minorHAnsi"/>
                <w:sz w:val="28"/>
                <w:szCs w:val="28"/>
              </w:rPr>
              <w:t>:</w:t>
            </w:r>
          </w:p>
          <w:p w:rsidR="00CD79ED" w:rsidRDefault="00CD79ED" w:rsidP="00CD79ED">
            <w:pPr>
              <w:rPr>
                <w:rFonts w:cstheme="minorHAnsi"/>
                <w:color w:val="000000"/>
                <w:sz w:val="28"/>
                <w:szCs w:val="28"/>
              </w:rPr>
            </w:pPr>
            <w:r>
              <w:rPr>
                <w:rFonts w:cstheme="minorHAnsi"/>
                <w:color w:val="000000"/>
                <w:sz w:val="28"/>
                <w:szCs w:val="28"/>
              </w:rPr>
              <w:t xml:space="preserve">- </w:t>
            </w:r>
            <w:r w:rsidRPr="00CD79ED">
              <w:rPr>
                <w:rFonts w:cstheme="minorHAnsi"/>
                <w:color w:val="000000"/>
                <w:sz w:val="28"/>
                <w:szCs w:val="28"/>
              </w:rPr>
              <w:t xml:space="preserve">Реализација програма/активности за развијање социјалних вештина код ученика (конструктивно </w:t>
            </w:r>
            <w:r w:rsidRPr="00CD79ED">
              <w:rPr>
                <w:rFonts w:cstheme="minorHAnsi"/>
                <w:color w:val="000000"/>
                <w:sz w:val="28"/>
                <w:szCs w:val="28"/>
              </w:rPr>
              <w:lastRenderedPageBreak/>
              <w:t>решавање про</w:t>
            </w:r>
            <w:r w:rsidR="002D6B0A">
              <w:rPr>
                <w:rFonts w:cstheme="minorHAnsi"/>
                <w:color w:val="000000"/>
                <w:sz w:val="28"/>
                <w:szCs w:val="28"/>
              </w:rPr>
              <w:t>блема, ненасилна комуникација…)</w:t>
            </w:r>
          </w:p>
          <w:p w:rsidR="002D6B0A" w:rsidRPr="002D6B0A" w:rsidRDefault="002D6B0A" w:rsidP="00CD79ED">
            <w:pPr>
              <w:rPr>
                <w:rFonts w:cstheme="minorHAnsi"/>
                <w:bCs/>
                <w:iCs/>
                <w:color w:val="000000"/>
                <w:sz w:val="28"/>
                <w:szCs w:val="28"/>
              </w:rPr>
            </w:pPr>
            <w:r>
              <w:rPr>
                <w:rFonts w:cstheme="minorHAnsi"/>
                <w:color w:val="000000"/>
                <w:sz w:val="28"/>
                <w:szCs w:val="28"/>
              </w:rPr>
              <w:t>- Реализација активности за спречавање дигиталног насиља (предавања за родитеље, радионице за ученике)</w:t>
            </w:r>
          </w:p>
          <w:p w:rsidR="00CD79ED" w:rsidRPr="00CD79ED" w:rsidRDefault="00CD79ED" w:rsidP="00CD79ED">
            <w:pPr>
              <w:autoSpaceDE w:val="0"/>
              <w:autoSpaceDN w:val="0"/>
              <w:adjustRightInd w:val="0"/>
              <w:rPr>
                <w:rFonts w:cstheme="minorHAnsi"/>
                <w:sz w:val="28"/>
                <w:szCs w:val="28"/>
              </w:rPr>
            </w:pPr>
            <w:r>
              <w:rPr>
                <w:rFonts w:cstheme="minorHAnsi"/>
                <w:sz w:val="28"/>
                <w:szCs w:val="28"/>
              </w:rPr>
              <w:t>-</w:t>
            </w:r>
            <w:r w:rsidRPr="00CD79ED">
              <w:rPr>
                <w:rFonts w:cstheme="minorHAnsi"/>
                <w:sz w:val="28"/>
                <w:szCs w:val="28"/>
              </w:rPr>
              <w:t>Успостављање</w:t>
            </w:r>
            <w:r>
              <w:rPr>
                <w:rFonts w:cstheme="minorHAnsi"/>
                <w:sz w:val="28"/>
                <w:szCs w:val="28"/>
              </w:rPr>
              <w:t xml:space="preserve"> </w:t>
            </w:r>
            <w:r w:rsidRPr="00CD79ED">
              <w:rPr>
                <w:rFonts w:cstheme="minorHAnsi"/>
                <w:sz w:val="28"/>
                <w:szCs w:val="28"/>
              </w:rPr>
              <w:t>позитивне проактивне</w:t>
            </w:r>
          </w:p>
          <w:p w:rsidR="00CD79ED" w:rsidRPr="00CF0907" w:rsidRDefault="00CF0907" w:rsidP="00CD79ED">
            <w:pPr>
              <w:autoSpaceDE w:val="0"/>
              <w:autoSpaceDN w:val="0"/>
              <w:adjustRightInd w:val="0"/>
              <w:rPr>
                <w:rFonts w:cstheme="minorHAnsi"/>
                <w:sz w:val="28"/>
                <w:szCs w:val="28"/>
              </w:rPr>
            </w:pPr>
            <w:r>
              <w:rPr>
                <w:rFonts w:cstheme="minorHAnsi"/>
                <w:sz w:val="28"/>
                <w:szCs w:val="28"/>
              </w:rPr>
              <w:t>д</w:t>
            </w:r>
            <w:r w:rsidR="00CD79ED" w:rsidRPr="00CD79ED">
              <w:rPr>
                <w:rFonts w:cstheme="minorHAnsi"/>
                <w:sz w:val="28"/>
                <w:szCs w:val="28"/>
              </w:rPr>
              <w:t>исциплине</w:t>
            </w:r>
            <w:r>
              <w:rPr>
                <w:rFonts w:cstheme="minorHAnsi"/>
                <w:sz w:val="28"/>
                <w:szCs w:val="28"/>
              </w:rPr>
              <w:t xml:space="preserve"> – Усавајање пожељ</w:t>
            </w:r>
            <w:r w:rsidR="00F7419E">
              <w:rPr>
                <w:rFonts w:cstheme="minorHAnsi"/>
                <w:sz w:val="28"/>
                <w:szCs w:val="28"/>
              </w:rPr>
              <w:t>н</w:t>
            </w:r>
            <w:r>
              <w:rPr>
                <w:rFonts w:cstheme="minorHAnsi"/>
                <w:sz w:val="28"/>
                <w:szCs w:val="28"/>
              </w:rPr>
              <w:t>ог понашања / п</w:t>
            </w:r>
            <w:r w:rsidRPr="00CD79ED">
              <w:rPr>
                <w:rFonts w:cstheme="minorHAnsi"/>
                <w:sz w:val="28"/>
                <w:szCs w:val="28"/>
              </w:rPr>
              <w:t>оштовање правила</w:t>
            </w:r>
            <w:r>
              <w:rPr>
                <w:rFonts w:cstheme="minorHAnsi"/>
                <w:sz w:val="28"/>
                <w:szCs w:val="28"/>
              </w:rPr>
              <w:t xml:space="preserve"> </w:t>
            </w:r>
            <w:r w:rsidRPr="00CD79ED">
              <w:rPr>
                <w:rFonts w:cstheme="minorHAnsi"/>
                <w:sz w:val="28"/>
                <w:szCs w:val="28"/>
              </w:rPr>
              <w:t>понашања у школи</w:t>
            </w:r>
          </w:p>
          <w:p w:rsidR="00CF0907" w:rsidRPr="00CF0907" w:rsidRDefault="00CD79ED" w:rsidP="00CF0907">
            <w:pPr>
              <w:autoSpaceDE w:val="0"/>
              <w:autoSpaceDN w:val="0"/>
              <w:adjustRightInd w:val="0"/>
              <w:rPr>
                <w:rFonts w:cstheme="minorHAnsi"/>
                <w:sz w:val="28"/>
                <w:szCs w:val="28"/>
              </w:rPr>
            </w:pPr>
            <w:r w:rsidRPr="00CD79ED">
              <w:rPr>
                <w:rFonts w:cstheme="minorHAnsi"/>
                <w:sz w:val="28"/>
                <w:szCs w:val="28"/>
              </w:rPr>
              <w:t>- Активно надзирање</w:t>
            </w:r>
            <w:r w:rsidR="00564D71">
              <w:rPr>
                <w:rFonts w:cstheme="minorHAnsi"/>
                <w:sz w:val="28"/>
                <w:szCs w:val="28"/>
              </w:rPr>
              <w:t xml:space="preserve"> (</w:t>
            </w:r>
            <w:r w:rsidR="00C14EA9">
              <w:rPr>
                <w:rFonts w:cstheme="minorHAnsi"/>
                <w:sz w:val="28"/>
                <w:szCs w:val="28"/>
              </w:rPr>
              <w:t>побољшања ефикасности дежурства</w:t>
            </w:r>
            <w:r w:rsidR="00CF0907">
              <w:rPr>
                <w:rFonts w:cstheme="minorHAnsi"/>
                <w:sz w:val="28"/>
                <w:szCs w:val="28"/>
              </w:rPr>
              <w:t xml:space="preserve"> на малим и великим одморима</w:t>
            </w:r>
            <w:r w:rsidR="002D6B0A">
              <w:rPr>
                <w:rFonts w:cstheme="minorHAnsi"/>
                <w:sz w:val="28"/>
                <w:szCs w:val="28"/>
              </w:rPr>
              <w:t>, проширење видео надзора у школи</w:t>
            </w:r>
            <w:r w:rsidR="00CF0907">
              <w:rPr>
                <w:rFonts w:cstheme="minorHAnsi"/>
                <w:sz w:val="28"/>
                <w:szCs w:val="28"/>
              </w:rPr>
              <w:t>)</w:t>
            </w:r>
          </w:p>
          <w:p w:rsidR="00CD79ED" w:rsidRPr="00CD79ED" w:rsidRDefault="00CD79ED" w:rsidP="00CF0907">
            <w:pPr>
              <w:autoSpaceDE w:val="0"/>
              <w:autoSpaceDN w:val="0"/>
              <w:adjustRightInd w:val="0"/>
              <w:rPr>
                <w:rFonts w:cstheme="minorHAnsi"/>
                <w:sz w:val="28"/>
                <w:szCs w:val="28"/>
              </w:rPr>
            </w:pPr>
          </w:p>
        </w:tc>
        <w:tc>
          <w:tcPr>
            <w:tcW w:w="2275" w:type="dxa"/>
          </w:tcPr>
          <w:p w:rsidR="00CD79ED" w:rsidRPr="00564D71" w:rsidRDefault="00564D71" w:rsidP="00C14EA9">
            <w:pPr>
              <w:rPr>
                <w:rFonts w:cstheme="minorHAnsi"/>
                <w:sz w:val="28"/>
                <w:szCs w:val="28"/>
              </w:rPr>
            </w:pPr>
            <w:r w:rsidRPr="00564D71">
              <w:rPr>
                <w:rFonts w:cstheme="minorHAnsi"/>
                <w:sz w:val="28"/>
                <w:szCs w:val="28"/>
              </w:rPr>
              <w:lastRenderedPageBreak/>
              <w:t xml:space="preserve">Тим за заштиту ученика од насиља, злостављања, занемаривања и </w:t>
            </w:r>
            <w:r w:rsidRPr="00564D71">
              <w:rPr>
                <w:rFonts w:cstheme="minorHAnsi"/>
                <w:sz w:val="28"/>
                <w:szCs w:val="28"/>
              </w:rPr>
              <w:lastRenderedPageBreak/>
              <w:t xml:space="preserve">дискриминације, </w:t>
            </w:r>
          </w:p>
          <w:p w:rsidR="00564D71" w:rsidRPr="00564D71" w:rsidRDefault="00564D71" w:rsidP="00C14EA9">
            <w:pPr>
              <w:rPr>
                <w:rFonts w:cstheme="minorHAnsi"/>
                <w:sz w:val="28"/>
                <w:szCs w:val="28"/>
              </w:rPr>
            </w:pPr>
            <w:r w:rsidRPr="00564D71">
              <w:rPr>
                <w:rFonts w:cstheme="minorHAnsi"/>
                <w:sz w:val="28"/>
                <w:szCs w:val="28"/>
              </w:rPr>
              <w:t xml:space="preserve">Стручна служба, </w:t>
            </w:r>
          </w:p>
          <w:p w:rsidR="00564D71" w:rsidRPr="00564D71" w:rsidRDefault="00564D71" w:rsidP="00C14EA9">
            <w:pPr>
              <w:rPr>
                <w:rFonts w:cstheme="minorHAnsi"/>
                <w:sz w:val="28"/>
                <w:szCs w:val="28"/>
              </w:rPr>
            </w:pPr>
            <w:r w:rsidRPr="00564D71">
              <w:rPr>
                <w:rFonts w:cstheme="minorHAnsi"/>
                <w:sz w:val="28"/>
                <w:szCs w:val="28"/>
              </w:rPr>
              <w:t>Одељењске старешине,</w:t>
            </w:r>
          </w:p>
          <w:p w:rsidR="00564D71" w:rsidRPr="00564D71" w:rsidRDefault="00564D71" w:rsidP="00C14EA9">
            <w:pPr>
              <w:rPr>
                <w:rFonts w:cstheme="minorHAnsi"/>
                <w:sz w:val="28"/>
                <w:szCs w:val="28"/>
              </w:rPr>
            </w:pPr>
            <w:r w:rsidRPr="00564D71">
              <w:rPr>
                <w:rFonts w:cstheme="minorHAnsi"/>
                <w:sz w:val="28"/>
                <w:szCs w:val="28"/>
              </w:rPr>
              <w:t>Наставници предметне наставе,</w:t>
            </w:r>
          </w:p>
          <w:p w:rsidR="00564D71" w:rsidRPr="00564D71" w:rsidRDefault="00564D71" w:rsidP="00564D71">
            <w:pPr>
              <w:autoSpaceDE w:val="0"/>
              <w:autoSpaceDN w:val="0"/>
              <w:adjustRightInd w:val="0"/>
              <w:rPr>
                <w:rFonts w:cstheme="minorHAnsi"/>
                <w:sz w:val="28"/>
                <w:szCs w:val="28"/>
              </w:rPr>
            </w:pPr>
            <w:r w:rsidRPr="00564D71">
              <w:rPr>
                <w:rFonts w:cstheme="minorHAnsi"/>
                <w:sz w:val="28"/>
                <w:szCs w:val="28"/>
              </w:rPr>
              <w:t>родитељи</w:t>
            </w:r>
          </w:p>
          <w:p w:rsidR="00564D71" w:rsidRPr="00564D71" w:rsidRDefault="00564D71" w:rsidP="00564D71">
            <w:pPr>
              <w:autoSpaceDE w:val="0"/>
              <w:autoSpaceDN w:val="0"/>
              <w:adjustRightInd w:val="0"/>
              <w:rPr>
                <w:rFonts w:ascii="CIDFont+F1" w:hAnsi="CIDFont+F1" w:cs="CIDFont+F1"/>
              </w:rPr>
            </w:pPr>
          </w:p>
        </w:tc>
        <w:tc>
          <w:tcPr>
            <w:tcW w:w="3512" w:type="dxa"/>
          </w:tcPr>
          <w:p w:rsidR="00B36D95" w:rsidRPr="00B36D95" w:rsidRDefault="00B36D95" w:rsidP="00B36D95">
            <w:pPr>
              <w:rPr>
                <w:rFonts w:ascii="Calibri" w:hAnsi="Calibri" w:cs="Cambria"/>
                <w:bCs/>
                <w:iCs/>
                <w:color w:val="000000"/>
                <w:sz w:val="28"/>
                <w:szCs w:val="28"/>
              </w:rPr>
            </w:pPr>
            <w:r>
              <w:rPr>
                <w:rFonts w:ascii="Calibri" w:hAnsi="Calibri" w:cs="Cambria"/>
                <w:bCs/>
                <w:iCs/>
                <w:color w:val="000000"/>
                <w:sz w:val="28"/>
                <w:szCs w:val="28"/>
              </w:rPr>
              <w:lastRenderedPageBreak/>
              <w:t xml:space="preserve">Унапређење социјалних вештина у виду подстицања конструктивног решавања конфликата, ненасилне </w:t>
            </w:r>
            <w:r>
              <w:rPr>
                <w:rFonts w:ascii="Calibri" w:hAnsi="Calibri" w:cs="Cambria"/>
                <w:bCs/>
                <w:iCs/>
                <w:color w:val="000000"/>
                <w:sz w:val="28"/>
                <w:szCs w:val="28"/>
              </w:rPr>
              <w:lastRenderedPageBreak/>
              <w:t xml:space="preserve">комуникације. Смањење учесталости дигиталног насиља. Ефикаснија присуство и боља покривеност </w:t>
            </w:r>
            <w:r w:rsidR="003F1A89">
              <w:rPr>
                <w:rFonts w:ascii="Calibri" w:hAnsi="Calibri" w:cs="Cambria"/>
                <w:bCs/>
                <w:iCs/>
                <w:color w:val="000000"/>
                <w:sz w:val="28"/>
                <w:szCs w:val="28"/>
              </w:rPr>
              <w:t>ходника и дворишта од стра</w:t>
            </w:r>
            <w:r>
              <w:rPr>
                <w:rFonts w:ascii="Calibri" w:hAnsi="Calibri" w:cs="Cambria"/>
                <w:bCs/>
                <w:iCs/>
                <w:color w:val="000000"/>
                <w:sz w:val="28"/>
                <w:szCs w:val="28"/>
              </w:rPr>
              <w:t xml:space="preserve">не дежурних наставника. </w:t>
            </w:r>
            <w:r w:rsidR="003F1A89">
              <w:rPr>
                <w:rFonts w:ascii="Calibri" w:hAnsi="Calibri" w:cs="Cambria"/>
                <w:bCs/>
                <w:iCs/>
                <w:color w:val="000000"/>
                <w:sz w:val="28"/>
                <w:szCs w:val="28"/>
              </w:rPr>
              <w:t>Боља покривеност школе надзорним камерама.</w:t>
            </w:r>
          </w:p>
          <w:p w:rsidR="00CD79ED" w:rsidRDefault="000326B7" w:rsidP="00C14EA9">
            <w:pPr>
              <w:pStyle w:val="ListParagraph"/>
              <w:numPr>
                <w:ilvl w:val="0"/>
                <w:numId w:val="3"/>
              </w:numPr>
              <w:rPr>
                <w:rFonts w:ascii="Calibri" w:hAnsi="Calibri" w:cs="Cambria"/>
                <w:bCs/>
                <w:iCs/>
                <w:color w:val="000000"/>
                <w:sz w:val="28"/>
                <w:szCs w:val="28"/>
              </w:rPr>
            </w:pPr>
            <w:r>
              <w:rPr>
                <w:rFonts w:ascii="Calibri" w:hAnsi="Calibri" w:cs="Cambria"/>
                <w:bCs/>
                <w:iCs/>
                <w:color w:val="000000"/>
                <w:sz w:val="28"/>
                <w:szCs w:val="28"/>
              </w:rPr>
              <w:t>Евиденција о реализованој активности</w:t>
            </w:r>
          </w:p>
          <w:p w:rsidR="000326B7" w:rsidRPr="00607903" w:rsidRDefault="000326B7" w:rsidP="00C14EA9">
            <w:pPr>
              <w:pStyle w:val="ListParagraph"/>
              <w:numPr>
                <w:ilvl w:val="0"/>
                <w:numId w:val="3"/>
              </w:numPr>
              <w:rPr>
                <w:rFonts w:ascii="Calibri" w:hAnsi="Calibri" w:cs="Cambria"/>
                <w:bCs/>
                <w:iCs/>
                <w:color w:val="000000"/>
                <w:sz w:val="28"/>
                <w:szCs w:val="28"/>
              </w:rPr>
            </w:pPr>
            <w:r>
              <w:rPr>
                <w:rFonts w:ascii="Calibri" w:hAnsi="Calibri" w:cs="Cambria"/>
                <w:bCs/>
                <w:iCs/>
                <w:color w:val="000000"/>
                <w:sz w:val="28"/>
                <w:szCs w:val="28"/>
              </w:rPr>
              <w:t>Распоред дежурства</w:t>
            </w:r>
          </w:p>
        </w:tc>
      </w:tr>
      <w:tr w:rsidR="00CD79ED" w:rsidTr="00564D71">
        <w:tc>
          <w:tcPr>
            <w:tcW w:w="450" w:type="dxa"/>
          </w:tcPr>
          <w:p w:rsidR="00CD79ED" w:rsidRPr="0054272C" w:rsidRDefault="0054272C" w:rsidP="00F276E8">
            <w:pPr>
              <w:rPr>
                <w:rFonts w:ascii="Calibri" w:hAnsi="Calibri" w:cs="Cambria"/>
                <w:bCs/>
                <w:iCs/>
                <w:color w:val="000000"/>
                <w:sz w:val="28"/>
                <w:szCs w:val="28"/>
              </w:rPr>
            </w:pPr>
            <w:r w:rsidRPr="0054272C">
              <w:rPr>
                <w:rFonts w:ascii="Calibri" w:hAnsi="Calibri" w:cs="Cambria"/>
                <w:bCs/>
                <w:iCs/>
                <w:color w:val="000000"/>
                <w:sz w:val="28"/>
                <w:szCs w:val="28"/>
              </w:rPr>
              <w:lastRenderedPageBreak/>
              <w:t>9.3</w:t>
            </w:r>
          </w:p>
        </w:tc>
        <w:tc>
          <w:tcPr>
            <w:tcW w:w="4959" w:type="dxa"/>
          </w:tcPr>
          <w:p w:rsidR="00CD79ED" w:rsidRPr="00564D71" w:rsidRDefault="00CD79ED" w:rsidP="00CD79ED">
            <w:pPr>
              <w:autoSpaceDE w:val="0"/>
              <w:autoSpaceDN w:val="0"/>
              <w:adjustRightInd w:val="0"/>
              <w:rPr>
                <w:rFonts w:cstheme="minorHAnsi"/>
                <w:sz w:val="28"/>
                <w:szCs w:val="28"/>
              </w:rPr>
            </w:pPr>
            <w:r w:rsidRPr="00564D71">
              <w:rPr>
                <w:rFonts w:cstheme="minorHAnsi"/>
                <w:sz w:val="28"/>
                <w:szCs w:val="28"/>
              </w:rPr>
              <w:t>Селективна превенција/рана</w:t>
            </w:r>
          </w:p>
          <w:p w:rsidR="00CD79ED" w:rsidRPr="00564D71" w:rsidRDefault="00CD79ED" w:rsidP="00CD79ED">
            <w:pPr>
              <w:autoSpaceDE w:val="0"/>
              <w:autoSpaceDN w:val="0"/>
              <w:adjustRightInd w:val="0"/>
              <w:rPr>
                <w:rFonts w:cstheme="minorHAnsi"/>
                <w:sz w:val="28"/>
                <w:szCs w:val="28"/>
              </w:rPr>
            </w:pPr>
            <w:r w:rsidRPr="00564D71">
              <w:rPr>
                <w:rFonts w:cstheme="minorHAnsi"/>
                <w:sz w:val="28"/>
                <w:szCs w:val="28"/>
              </w:rPr>
              <w:t>интервенција/</w:t>
            </w:r>
            <w:r w:rsidR="00564D71">
              <w:rPr>
                <w:rFonts w:cstheme="minorHAnsi"/>
                <w:sz w:val="28"/>
                <w:szCs w:val="28"/>
              </w:rPr>
              <w:t xml:space="preserve">- за </w:t>
            </w:r>
            <w:r w:rsidRPr="00564D71">
              <w:rPr>
                <w:rFonts w:cstheme="minorHAnsi"/>
                <w:sz w:val="28"/>
                <w:szCs w:val="28"/>
              </w:rPr>
              <w:t>ученике</w:t>
            </w:r>
            <w:r w:rsidR="00564D71">
              <w:rPr>
                <w:rFonts w:cstheme="minorHAnsi"/>
                <w:sz w:val="28"/>
                <w:szCs w:val="28"/>
              </w:rPr>
              <w:t xml:space="preserve"> </w:t>
            </w:r>
            <w:r w:rsidRPr="00564D71">
              <w:rPr>
                <w:rFonts w:cstheme="minorHAnsi"/>
                <w:sz w:val="28"/>
                <w:szCs w:val="28"/>
              </w:rPr>
              <w:t>који имају проблеме у</w:t>
            </w:r>
            <w:r w:rsidR="00564D71">
              <w:rPr>
                <w:rFonts w:cstheme="minorHAnsi"/>
                <w:sz w:val="28"/>
                <w:szCs w:val="28"/>
              </w:rPr>
              <w:t xml:space="preserve"> </w:t>
            </w:r>
            <w:r w:rsidRPr="00564D71">
              <w:rPr>
                <w:rFonts w:cstheme="minorHAnsi"/>
                <w:sz w:val="28"/>
                <w:szCs w:val="28"/>
              </w:rPr>
              <w:t>понашању:</w:t>
            </w:r>
          </w:p>
          <w:p w:rsidR="000326B7" w:rsidRPr="000326B7" w:rsidRDefault="00CD79ED" w:rsidP="000326B7">
            <w:pPr>
              <w:autoSpaceDE w:val="0"/>
              <w:autoSpaceDN w:val="0"/>
              <w:adjustRightInd w:val="0"/>
              <w:rPr>
                <w:rFonts w:cstheme="minorHAnsi"/>
                <w:sz w:val="28"/>
                <w:szCs w:val="28"/>
              </w:rPr>
            </w:pPr>
            <w:r w:rsidRPr="00564D71">
              <w:rPr>
                <w:rFonts w:cstheme="minorHAnsi"/>
                <w:sz w:val="28"/>
                <w:szCs w:val="28"/>
              </w:rPr>
              <w:t>- појачан васпитн</w:t>
            </w:r>
            <w:r w:rsidR="000326B7">
              <w:rPr>
                <w:rFonts w:cstheme="minorHAnsi"/>
                <w:sz w:val="28"/>
                <w:szCs w:val="28"/>
              </w:rPr>
              <w:t xml:space="preserve">и </w:t>
            </w:r>
            <w:r w:rsidRPr="00564D71">
              <w:rPr>
                <w:rFonts w:cstheme="minorHAnsi"/>
                <w:sz w:val="28"/>
                <w:szCs w:val="28"/>
              </w:rPr>
              <w:t>рад</w:t>
            </w:r>
            <w:r w:rsidR="000326B7">
              <w:rPr>
                <w:rFonts w:cstheme="minorHAnsi"/>
                <w:sz w:val="28"/>
                <w:szCs w:val="28"/>
              </w:rPr>
              <w:t xml:space="preserve"> (</w:t>
            </w:r>
            <w:r w:rsidR="000326B7" w:rsidRPr="00564D71">
              <w:rPr>
                <w:rFonts w:cstheme="minorHAnsi"/>
                <w:sz w:val="28"/>
                <w:szCs w:val="28"/>
              </w:rPr>
              <w:t>интензивно учење социјалних</w:t>
            </w:r>
            <w:r w:rsidR="000326B7">
              <w:rPr>
                <w:rFonts w:cstheme="minorHAnsi"/>
                <w:sz w:val="28"/>
                <w:szCs w:val="28"/>
              </w:rPr>
              <w:t xml:space="preserve"> в</w:t>
            </w:r>
            <w:r w:rsidR="000326B7" w:rsidRPr="00564D71">
              <w:rPr>
                <w:rFonts w:cstheme="minorHAnsi"/>
                <w:sz w:val="28"/>
                <w:szCs w:val="28"/>
              </w:rPr>
              <w:t>ештина</w:t>
            </w:r>
            <w:r w:rsidR="000326B7">
              <w:rPr>
                <w:rFonts w:cstheme="minorHAnsi"/>
                <w:sz w:val="28"/>
                <w:szCs w:val="28"/>
              </w:rPr>
              <w:t xml:space="preserve">, </w:t>
            </w:r>
            <w:r w:rsidR="000326B7" w:rsidRPr="00564D71">
              <w:rPr>
                <w:rFonts w:cstheme="minorHAnsi"/>
                <w:sz w:val="28"/>
                <w:szCs w:val="28"/>
              </w:rPr>
              <w:t>учење вештина самоконтроле</w:t>
            </w:r>
            <w:r w:rsidR="000326B7">
              <w:rPr>
                <w:rFonts w:cstheme="minorHAnsi"/>
                <w:sz w:val="28"/>
                <w:szCs w:val="28"/>
              </w:rPr>
              <w:t>)</w:t>
            </w:r>
          </w:p>
          <w:p w:rsidR="00CD79ED" w:rsidRPr="000326B7" w:rsidRDefault="00CD79ED" w:rsidP="000326B7">
            <w:pPr>
              <w:autoSpaceDE w:val="0"/>
              <w:autoSpaceDN w:val="0"/>
              <w:adjustRightInd w:val="0"/>
              <w:rPr>
                <w:rFonts w:cstheme="minorHAnsi"/>
                <w:sz w:val="28"/>
                <w:szCs w:val="28"/>
              </w:rPr>
            </w:pPr>
          </w:p>
        </w:tc>
        <w:tc>
          <w:tcPr>
            <w:tcW w:w="2275" w:type="dxa"/>
          </w:tcPr>
          <w:p w:rsidR="00564D71" w:rsidRPr="00564D71" w:rsidRDefault="00564D71" w:rsidP="00564D71">
            <w:pPr>
              <w:rPr>
                <w:rFonts w:cstheme="minorHAnsi"/>
                <w:sz w:val="28"/>
                <w:szCs w:val="28"/>
              </w:rPr>
            </w:pPr>
            <w:r w:rsidRPr="00564D71">
              <w:rPr>
                <w:rFonts w:cstheme="minorHAnsi"/>
                <w:sz w:val="28"/>
                <w:szCs w:val="28"/>
              </w:rPr>
              <w:t xml:space="preserve">Тим за заштиту ученика од насиља, злостављања, занемаривања и дискриминације, </w:t>
            </w:r>
          </w:p>
          <w:p w:rsidR="00564D71" w:rsidRPr="00564D71" w:rsidRDefault="00564D71" w:rsidP="00564D71">
            <w:pPr>
              <w:rPr>
                <w:rFonts w:cstheme="minorHAnsi"/>
                <w:sz w:val="28"/>
                <w:szCs w:val="28"/>
              </w:rPr>
            </w:pPr>
            <w:r w:rsidRPr="00564D71">
              <w:rPr>
                <w:rFonts w:cstheme="minorHAnsi"/>
                <w:sz w:val="28"/>
                <w:szCs w:val="28"/>
              </w:rPr>
              <w:t xml:space="preserve">Стручна служба, </w:t>
            </w:r>
          </w:p>
          <w:p w:rsidR="00564D71" w:rsidRPr="00564D71" w:rsidRDefault="00564D71" w:rsidP="00564D71">
            <w:pPr>
              <w:rPr>
                <w:rFonts w:cstheme="minorHAnsi"/>
                <w:sz w:val="28"/>
                <w:szCs w:val="28"/>
              </w:rPr>
            </w:pPr>
            <w:r w:rsidRPr="00564D71">
              <w:rPr>
                <w:rFonts w:cstheme="minorHAnsi"/>
                <w:sz w:val="28"/>
                <w:szCs w:val="28"/>
              </w:rPr>
              <w:t>Одељењске старешине,</w:t>
            </w:r>
          </w:p>
          <w:p w:rsidR="00564D71" w:rsidRPr="00564D71" w:rsidRDefault="00564D71" w:rsidP="00564D71">
            <w:pPr>
              <w:rPr>
                <w:rFonts w:cstheme="minorHAnsi"/>
                <w:sz w:val="28"/>
                <w:szCs w:val="28"/>
              </w:rPr>
            </w:pPr>
            <w:r w:rsidRPr="00564D71">
              <w:rPr>
                <w:rFonts w:cstheme="minorHAnsi"/>
                <w:sz w:val="28"/>
                <w:szCs w:val="28"/>
              </w:rPr>
              <w:t>Наставници предметне наставе,</w:t>
            </w:r>
          </w:p>
          <w:p w:rsidR="00564D71" w:rsidRPr="00564D71" w:rsidRDefault="00564D71" w:rsidP="00564D71">
            <w:pPr>
              <w:autoSpaceDE w:val="0"/>
              <w:autoSpaceDN w:val="0"/>
              <w:adjustRightInd w:val="0"/>
              <w:rPr>
                <w:rFonts w:cstheme="minorHAnsi"/>
                <w:sz w:val="28"/>
                <w:szCs w:val="28"/>
              </w:rPr>
            </w:pPr>
            <w:r w:rsidRPr="00564D71">
              <w:rPr>
                <w:rFonts w:cstheme="minorHAnsi"/>
                <w:sz w:val="28"/>
                <w:szCs w:val="28"/>
              </w:rPr>
              <w:t>родитељи</w:t>
            </w:r>
          </w:p>
          <w:p w:rsidR="00CD79ED" w:rsidRPr="00607903" w:rsidRDefault="00CD79ED" w:rsidP="00CD79ED">
            <w:pPr>
              <w:rPr>
                <w:rFonts w:ascii="Calibri" w:hAnsi="Calibri" w:cs="Cambria"/>
                <w:bCs/>
                <w:iCs/>
                <w:color w:val="000000"/>
                <w:sz w:val="28"/>
                <w:szCs w:val="28"/>
              </w:rPr>
            </w:pPr>
          </w:p>
        </w:tc>
        <w:tc>
          <w:tcPr>
            <w:tcW w:w="3512" w:type="dxa"/>
          </w:tcPr>
          <w:p w:rsidR="003F1A89" w:rsidRPr="003F1A89" w:rsidRDefault="00980A87" w:rsidP="003F1A89">
            <w:pPr>
              <w:rPr>
                <w:rFonts w:ascii="Calibri" w:hAnsi="Calibri" w:cs="Cambria"/>
                <w:bCs/>
                <w:iCs/>
                <w:color w:val="000000"/>
                <w:sz w:val="28"/>
                <w:szCs w:val="28"/>
              </w:rPr>
            </w:pPr>
            <w:r>
              <w:rPr>
                <w:rFonts w:ascii="Calibri" w:hAnsi="Calibri" w:cs="Cambria"/>
                <w:bCs/>
                <w:iCs/>
                <w:color w:val="000000"/>
                <w:sz w:val="28"/>
                <w:szCs w:val="28"/>
              </w:rPr>
              <w:t>Смањење интензитета проблема у понашању ученик кроз интензивног учења социјалних вештина и самоконтроле.</w:t>
            </w:r>
          </w:p>
          <w:p w:rsidR="00CD79ED" w:rsidRPr="00607903" w:rsidRDefault="000326B7" w:rsidP="00C14EA9">
            <w:pPr>
              <w:pStyle w:val="ListParagraph"/>
              <w:numPr>
                <w:ilvl w:val="0"/>
                <w:numId w:val="3"/>
              </w:numPr>
              <w:rPr>
                <w:rFonts w:ascii="Calibri" w:hAnsi="Calibri" w:cs="Cambria"/>
                <w:bCs/>
                <w:iCs/>
                <w:color w:val="000000"/>
                <w:sz w:val="28"/>
                <w:szCs w:val="28"/>
              </w:rPr>
            </w:pPr>
            <w:r>
              <w:rPr>
                <w:rFonts w:ascii="Calibri" w:hAnsi="Calibri" w:cs="Cambria"/>
                <w:bCs/>
                <w:iCs/>
                <w:color w:val="000000"/>
                <w:sz w:val="28"/>
                <w:szCs w:val="28"/>
              </w:rPr>
              <w:t>Појачани васпитни рад</w:t>
            </w:r>
          </w:p>
        </w:tc>
      </w:tr>
      <w:tr w:rsidR="00CD79ED" w:rsidTr="00564D71">
        <w:tc>
          <w:tcPr>
            <w:tcW w:w="450" w:type="dxa"/>
          </w:tcPr>
          <w:p w:rsidR="00CD79ED" w:rsidRPr="0054272C" w:rsidRDefault="0054272C" w:rsidP="00F276E8">
            <w:pPr>
              <w:rPr>
                <w:rFonts w:ascii="Calibri" w:hAnsi="Calibri" w:cs="Cambria"/>
                <w:bCs/>
                <w:iCs/>
                <w:color w:val="000000"/>
                <w:sz w:val="28"/>
                <w:szCs w:val="28"/>
              </w:rPr>
            </w:pPr>
            <w:r w:rsidRPr="0054272C">
              <w:rPr>
                <w:rFonts w:ascii="Calibri" w:hAnsi="Calibri" w:cs="Cambria"/>
                <w:bCs/>
                <w:iCs/>
                <w:color w:val="000000"/>
                <w:sz w:val="28"/>
                <w:szCs w:val="28"/>
              </w:rPr>
              <w:t>9.4</w:t>
            </w:r>
          </w:p>
        </w:tc>
        <w:tc>
          <w:tcPr>
            <w:tcW w:w="4959" w:type="dxa"/>
          </w:tcPr>
          <w:p w:rsidR="00CD79ED" w:rsidRPr="00CD79ED" w:rsidRDefault="00CD79ED" w:rsidP="00CD79ED">
            <w:pPr>
              <w:autoSpaceDE w:val="0"/>
              <w:autoSpaceDN w:val="0"/>
              <w:adjustRightInd w:val="0"/>
              <w:rPr>
                <w:rFonts w:cstheme="minorHAnsi"/>
                <w:sz w:val="28"/>
                <w:szCs w:val="28"/>
              </w:rPr>
            </w:pPr>
            <w:r w:rsidRPr="00CD79ED">
              <w:rPr>
                <w:rFonts w:cstheme="minorHAnsi"/>
                <w:sz w:val="28"/>
                <w:szCs w:val="28"/>
              </w:rPr>
              <w:t>Циљана превенција</w:t>
            </w:r>
            <w:r>
              <w:rPr>
                <w:rFonts w:cstheme="minorHAnsi"/>
                <w:sz w:val="28"/>
                <w:szCs w:val="28"/>
              </w:rPr>
              <w:t xml:space="preserve"> </w:t>
            </w:r>
            <w:r w:rsidRPr="00CD79ED">
              <w:rPr>
                <w:rFonts w:cstheme="minorHAnsi"/>
                <w:sz w:val="28"/>
                <w:szCs w:val="28"/>
              </w:rPr>
              <w:t>/индукована превенција/</w:t>
            </w:r>
            <w:r>
              <w:rPr>
                <w:rFonts w:cstheme="minorHAnsi"/>
                <w:sz w:val="28"/>
                <w:szCs w:val="28"/>
              </w:rPr>
              <w:t xml:space="preserve">- </w:t>
            </w:r>
            <w:r>
              <w:rPr>
                <w:rFonts w:ascii="CIDFont+F1" w:hAnsi="CIDFont+F1" w:cs="CIDFont+F1"/>
              </w:rPr>
              <w:t xml:space="preserve"> </w:t>
            </w:r>
            <w:r w:rsidRPr="00CD79ED">
              <w:rPr>
                <w:rFonts w:cstheme="minorHAnsi"/>
                <w:sz w:val="28"/>
                <w:szCs w:val="28"/>
              </w:rPr>
              <w:t>интензивна</w:t>
            </w:r>
            <w:r>
              <w:rPr>
                <w:rFonts w:cstheme="minorHAnsi"/>
                <w:sz w:val="28"/>
                <w:szCs w:val="28"/>
              </w:rPr>
              <w:t xml:space="preserve"> </w:t>
            </w:r>
            <w:r w:rsidRPr="00CD79ED">
              <w:rPr>
                <w:rFonts w:cstheme="minorHAnsi"/>
                <w:sz w:val="28"/>
                <w:szCs w:val="28"/>
              </w:rPr>
              <w:t>помоћ ученицима са</w:t>
            </w:r>
            <w:r>
              <w:rPr>
                <w:rFonts w:cstheme="minorHAnsi"/>
                <w:sz w:val="28"/>
                <w:szCs w:val="28"/>
              </w:rPr>
              <w:t xml:space="preserve"> </w:t>
            </w:r>
            <w:r w:rsidRPr="00CD79ED">
              <w:rPr>
                <w:rFonts w:cstheme="minorHAnsi"/>
                <w:sz w:val="28"/>
                <w:szCs w:val="28"/>
              </w:rPr>
              <w:t>високо ризичним</w:t>
            </w:r>
          </w:p>
          <w:p w:rsidR="00CD79ED" w:rsidRDefault="00CD79ED" w:rsidP="00CD79ED">
            <w:pPr>
              <w:autoSpaceDE w:val="0"/>
              <w:autoSpaceDN w:val="0"/>
              <w:adjustRightInd w:val="0"/>
              <w:rPr>
                <w:rFonts w:cstheme="minorHAnsi"/>
                <w:sz w:val="28"/>
                <w:szCs w:val="28"/>
              </w:rPr>
            </w:pPr>
            <w:r w:rsidRPr="00CD79ED">
              <w:rPr>
                <w:rFonts w:cstheme="minorHAnsi"/>
                <w:sz w:val="28"/>
                <w:szCs w:val="28"/>
              </w:rPr>
              <w:t>понашањем:</w:t>
            </w:r>
          </w:p>
          <w:p w:rsidR="000326B7" w:rsidRPr="000326B7" w:rsidRDefault="000326B7" w:rsidP="00CD79ED">
            <w:pPr>
              <w:autoSpaceDE w:val="0"/>
              <w:autoSpaceDN w:val="0"/>
              <w:adjustRightInd w:val="0"/>
              <w:rPr>
                <w:rFonts w:cstheme="minorHAnsi"/>
                <w:sz w:val="28"/>
                <w:szCs w:val="28"/>
              </w:rPr>
            </w:pPr>
            <w:r w:rsidRPr="00CD79ED">
              <w:rPr>
                <w:rFonts w:cstheme="minorHAnsi"/>
                <w:sz w:val="28"/>
                <w:szCs w:val="28"/>
              </w:rPr>
              <w:t>- индивидуални рад на</w:t>
            </w:r>
            <w:r>
              <w:rPr>
                <w:rFonts w:cstheme="minorHAnsi"/>
                <w:sz w:val="28"/>
                <w:szCs w:val="28"/>
              </w:rPr>
              <w:t xml:space="preserve"> </w:t>
            </w:r>
            <w:r w:rsidRPr="00CD79ED">
              <w:rPr>
                <w:rFonts w:cstheme="minorHAnsi"/>
                <w:sz w:val="28"/>
                <w:szCs w:val="28"/>
              </w:rPr>
              <w:t>корекцији понашања</w:t>
            </w:r>
          </w:p>
          <w:p w:rsidR="00CD79ED" w:rsidRPr="00CD79ED" w:rsidRDefault="00CD79ED" w:rsidP="00CD79ED">
            <w:pPr>
              <w:autoSpaceDE w:val="0"/>
              <w:autoSpaceDN w:val="0"/>
              <w:adjustRightInd w:val="0"/>
              <w:rPr>
                <w:rFonts w:cstheme="minorHAnsi"/>
                <w:sz w:val="28"/>
                <w:szCs w:val="28"/>
              </w:rPr>
            </w:pPr>
            <w:r w:rsidRPr="00CD79ED">
              <w:rPr>
                <w:rFonts w:cstheme="minorHAnsi"/>
                <w:sz w:val="28"/>
                <w:szCs w:val="28"/>
              </w:rPr>
              <w:t>- интензивно учење</w:t>
            </w:r>
            <w:r>
              <w:rPr>
                <w:rFonts w:cstheme="minorHAnsi"/>
                <w:sz w:val="28"/>
                <w:szCs w:val="28"/>
              </w:rPr>
              <w:t xml:space="preserve"> </w:t>
            </w:r>
            <w:r w:rsidRPr="00CD79ED">
              <w:rPr>
                <w:rFonts w:cstheme="minorHAnsi"/>
                <w:sz w:val="28"/>
                <w:szCs w:val="28"/>
              </w:rPr>
              <w:t>социјалних вештина</w:t>
            </w:r>
          </w:p>
          <w:p w:rsidR="00CD79ED" w:rsidRPr="00CD79ED" w:rsidRDefault="00CD79ED" w:rsidP="00CD79ED">
            <w:pPr>
              <w:autoSpaceDE w:val="0"/>
              <w:autoSpaceDN w:val="0"/>
              <w:adjustRightInd w:val="0"/>
              <w:rPr>
                <w:rFonts w:cstheme="minorHAnsi"/>
                <w:sz w:val="28"/>
                <w:szCs w:val="28"/>
              </w:rPr>
            </w:pPr>
            <w:r w:rsidRPr="00CD79ED">
              <w:rPr>
                <w:rFonts w:cstheme="minorHAnsi"/>
                <w:sz w:val="28"/>
                <w:szCs w:val="28"/>
              </w:rPr>
              <w:t>- едукација родитеља и</w:t>
            </w:r>
            <w:r>
              <w:rPr>
                <w:rFonts w:cstheme="minorHAnsi"/>
                <w:sz w:val="28"/>
                <w:szCs w:val="28"/>
              </w:rPr>
              <w:t xml:space="preserve"> </w:t>
            </w:r>
            <w:r w:rsidRPr="00CD79ED">
              <w:rPr>
                <w:rFonts w:cstheme="minorHAnsi"/>
                <w:sz w:val="28"/>
                <w:szCs w:val="28"/>
              </w:rPr>
              <w:t>њихово укључивање</w:t>
            </w:r>
          </w:p>
          <w:p w:rsidR="00CD79ED" w:rsidRPr="00607903" w:rsidRDefault="00CD79ED" w:rsidP="00CD79ED">
            <w:pPr>
              <w:rPr>
                <w:rFonts w:ascii="Calibri" w:hAnsi="Calibri" w:cs="Cambria"/>
                <w:bCs/>
                <w:iCs/>
                <w:color w:val="000000"/>
                <w:sz w:val="28"/>
                <w:szCs w:val="28"/>
              </w:rPr>
            </w:pPr>
            <w:r w:rsidRPr="00CD79ED">
              <w:rPr>
                <w:rFonts w:cstheme="minorHAnsi"/>
                <w:sz w:val="28"/>
                <w:szCs w:val="28"/>
              </w:rPr>
              <w:lastRenderedPageBreak/>
              <w:t xml:space="preserve">- </w:t>
            </w:r>
            <w:r w:rsidR="00564D71">
              <w:rPr>
                <w:rFonts w:cstheme="minorHAnsi"/>
                <w:sz w:val="28"/>
                <w:szCs w:val="28"/>
              </w:rPr>
              <w:t>ш</w:t>
            </w:r>
            <w:r w:rsidRPr="00CD79ED">
              <w:rPr>
                <w:rFonts w:cstheme="minorHAnsi"/>
                <w:sz w:val="28"/>
                <w:szCs w:val="28"/>
              </w:rPr>
              <w:t>ира институционална</w:t>
            </w:r>
            <w:r>
              <w:rPr>
                <w:rFonts w:cstheme="minorHAnsi"/>
                <w:sz w:val="28"/>
                <w:szCs w:val="28"/>
              </w:rPr>
              <w:t xml:space="preserve"> </w:t>
            </w:r>
            <w:r w:rsidRPr="00CD79ED">
              <w:rPr>
                <w:rFonts w:cstheme="minorHAnsi"/>
                <w:sz w:val="28"/>
                <w:szCs w:val="28"/>
              </w:rPr>
              <w:t>сарадња</w:t>
            </w:r>
          </w:p>
        </w:tc>
        <w:tc>
          <w:tcPr>
            <w:tcW w:w="2275" w:type="dxa"/>
          </w:tcPr>
          <w:p w:rsidR="00564D71" w:rsidRPr="00564D71" w:rsidRDefault="00564D71" w:rsidP="00564D71">
            <w:pPr>
              <w:rPr>
                <w:rFonts w:cstheme="minorHAnsi"/>
                <w:sz w:val="28"/>
                <w:szCs w:val="28"/>
              </w:rPr>
            </w:pPr>
            <w:r w:rsidRPr="00564D71">
              <w:rPr>
                <w:rFonts w:cstheme="minorHAnsi"/>
                <w:sz w:val="28"/>
                <w:szCs w:val="28"/>
              </w:rPr>
              <w:lastRenderedPageBreak/>
              <w:t xml:space="preserve">Тим за заштиту ученика од насиља, злостављања, занемаривања и дискриминације, </w:t>
            </w:r>
          </w:p>
          <w:p w:rsidR="00564D71" w:rsidRPr="00564D71" w:rsidRDefault="00564D71" w:rsidP="00564D71">
            <w:pPr>
              <w:rPr>
                <w:rFonts w:cstheme="minorHAnsi"/>
                <w:sz w:val="28"/>
                <w:szCs w:val="28"/>
              </w:rPr>
            </w:pPr>
            <w:r w:rsidRPr="00564D71">
              <w:rPr>
                <w:rFonts w:cstheme="minorHAnsi"/>
                <w:sz w:val="28"/>
                <w:szCs w:val="28"/>
              </w:rPr>
              <w:t xml:space="preserve">Стручна служба, </w:t>
            </w:r>
          </w:p>
          <w:p w:rsidR="00564D71" w:rsidRPr="00564D71" w:rsidRDefault="00564D71" w:rsidP="00564D71">
            <w:pPr>
              <w:rPr>
                <w:rFonts w:cstheme="minorHAnsi"/>
                <w:sz w:val="28"/>
                <w:szCs w:val="28"/>
              </w:rPr>
            </w:pPr>
            <w:r w:rsidRPr="00564D71">
              <w:rPr>
                <w:rFonts w:cstheme="minorHAnsi"/>
                <w:sz w:val="28"/>
                <w:szCs w:val="28"/>
              </w:rPr>
              <w:t>Одељењске старешине,</w:t>
            </w:r>
          </w:p>
          <w:p w:rsidR="00564D71" w:rsidRPr="00564D71" w:rsidRDefault="00564D71" w:rsidP="00564D71">
            <w:pPr>
              <w:rPr>
                <w:rFonts w:cstheme="minorHAnsi"/>
                <w:sz w:val="28"/>
                <w:szCs w:val="28"/>
              </w:rPr>
            </w:pPr>
            <w:r w:rsidRPr="00564D71">
              <w:rPr>
                <w:rFonts w:cstheme="minorHAnsi"/>
                <w:sz w:val="28"/>
                <w:szCs w:val="28"/>
              </w:rPr>
              <w:t xml:space="preserve">Наставници </w:t>
            </w:r>
            <w:r w:rsidRPr="00564D71">
              <w:rPr>
                <w:rFonts w:cstheme="minorHAnsi"/>
                <w:sz w:val="28"/>
                <w:szCs w:val="28"/>
              </w:rPr>
              <w:lastRenderedPageBreak/>
              <w:t>предметне наставе,</w:t>
            </w:r>
          </w:p>
          <w:p w:rsidR="00564D71" w:rsidRPr="00564D71" w:rsidRDefault="00564D71" w:rsidP="00CD79ED">
            <w:pPr>
              <w:autoSpaceDE w:val="0"/>
              <w:autoSpaceDN w:val="0"/>
              <w:adjustRightInd w:val="0"/>
              <w:rPr>
                <w:rFonts w:cstheme="minorHAnsi"/>
                <w:sz w:val="28"/>
                <w:szCs w:val="28"/>
              </w:rPr>
            </w:pPr>
            <w:r w:rsidRPr="00564D71">
              <w:rPr>
                <w:rFonts w:cstheme="minorHAnsi"/>
                <w:sz w:val="28"/>
                <w:szCs w:val="28"/>
              </w:rPr>
              <w:t>Родитељи</w:t>
            </w:r>
            <w:r>
              <w:rPr>
                <w:rFonts w:cstheme="minorHAnsi"/>
                <w:sz w:val="28"/>
                <w:szCs w:val="28"/>
              </w:rPr>
              <w:t>,</w:t>
            </w:r>
          </w:p>
          <w:p w:rsidR="00CD79ED" w:rsidRPr="00564D71" w:rsidRDefault="00CD79ED" w:rsidP="00CD79ED">
            <w:pPr>
              <w:autoSpaceDE w:val="0"/>
              <w:autoSpaceDN w:val="0"/>
              <w:adjustRightInd w:val="0"/>
              <w:rPr>
                <w:rFonts w:cstheme="minorHAnsi"/>
                <w:sz w:val="28"/>
                <w:szCs w:val="28"/>
              </w:rPr>
            </w:pPr>
            <w:r w:rsidRPr="00564D71">
              <w:rPr>
                <w:rFonts w:cstheme="minorHAnsi"/>
                <w:sz w:val="28"/>
                <w:szCs w:val="28"/>
              </w:rPr>
              <w:t>Дом</w:t>
            </w:r>
          </w:p>
          <w:p w:rsidR="00CD79ED" w:rsidRPr="00564D71" w:rsidRDefault="00CD79ED" w:rsidP="00CD79ED">
            <w:pPr>
              <w:autoSpaceDE w:val="0"/>
              <w:autoSpaceDN w:val="0"/>
              <w:adjustRightInd w:val="0"/>
              <w:rPr>
                <w:rFonts w:cstheme="minorHAnsi"/>
                <w:sz w:val="28"/>
                <w:szCs w:val="28"/>
              </w:rPr>
            </w:pPr>
            <w:r w:rsidRPr="00564D71">
              <w:rPr>
                <w:rFonts w:cstheme="minorHAnsi"/>
                <w:sz w:val="28"/>
                <w:szCs w:val="28"/>
              </w:rPr>
              <w:t>здравља,</w:t>
            </w:r>
          </w:p>
          <w:p w:rsidR="00CD79ED" w:rsidRPr="00564D71" w:rsidRDefault="00CD79ED" w:rsidP="00CD79ED">
            <w:pPr>
              <w:autoSpaceDE w:val="0"/>
              <w:autoSpaceDN w:val="0"/>
              <w:adjustRightInd w:val="0"/>
              <w:rPr>
                <w:rFonts w:cstheme="minorHAnsi"/>
                <w:sz w:val="28"/>
                <w:szCs w:val="28"/>
              </w:rPr>
            </w:pPr>
            <w:r w:rsidRPr="00564D71">
              <w:rPr>
                <w:rFonts w:cstheme="minorHAnsi"/>
                <w:sz w:val="28"/>
                <w:szCs w:val="28"/>
              </w:rPr>
              <w:t>МУП-</w:t>
            </w:r>
            <w:r w:rsidR="00564D71">
              <w:rPr>
                <w:rFonts w:cstheme="minorHAnsi"/>
                <w:sz w:val="28"/>
                <w:szCs w:val="28"/>
              </w:rPr>
              <w:t xml:space="preserve"> </w:t>
            </w:r>
            <w:r w:rsidRPr="00564D71">
              <w:rPr>
                <w:rFonts w:cstheme="minorHAnsi"/>
                <w:sz w:val="28"/>
                <w:szCs w:val="28"/>
              </w:rPr>
              <w:t>одељење за</w:t>
            </w:r>
            <w:r w:rsidR="00564D71">
              <w:rPr>
                <w:rFonts w:cstheme="minorHAnsi"/>
                <w:sz w:val="28"/>
                <w:szCs w:val="28"/>
              </w:rPr>
              <w:t xml:space="preserve"> </w:t>
            </w:r>
            <w:r w:rsidRPr="00564D71">
              <w:rPr>
                <w:rFonts w:cstheme="minorHAnsi"/>
                <w:sz w:val="28"/>
                <w:szCs w:val="28"/>
              </w:rPr>
              <w:t>малолетничку</w:t>
            </w:r>
          </w:p>
          <w:p w:rsidR="00CD79ED" w:rsidRPr="00564D71" w:rsidRDefault="00564D71" w:rsidP="00CD79ED">
            <w:pPr>
              <w:autoSpaceDE w:val="0"/>
              <w:autoSpaceDN w:val="0"/>
              <w:adjustRightInd w:val="0"/>
              <w:rPr>
                <w:rFonts w:cstheme="minorHAnsi"/>
                <w:sz w:val="28"/>
                <w:szCs w:val="28"/>
              </w:rPr>
            </w:pPr>
            <w:r>
              <w:rPr>
                <w:rFonts w:cstheme="minorHAnsi"/>
                <w:sz w:val="28"/>
                <w:szCs w:val="28"/>
              </w:rPr>
              <w:t>д</w:t>
            </w:r>
            <w:r w:rsidR="00CD79ED" w:rsidRPr="00564D71">
              <w:rPr>
                <w:rFonts w:cstheme="minorHAnsi"/>
                <w:sz w:val="28"/>
                <w:szCs w:val="28"/>
              </w:rPr>
              <w:t>еликвенцију</w:t>
            </w:r>
            <w:r>
              <w:rPr>
                <w:rFonts w:cstheme="minorHAnsi"/>
                <w:sz w:val="28"/>
                <w:szCs w:val="28"/>
              </w:rPr>
              <w:t>,</w:t>
            </w:r>
          </w:p>
          <w:p w:rsidR="00CD79ED" w:rsidRPr="00CD79ED" w:rsidRDefault="00CD79ED" w:rsidP="00CD79ED">
            <w:pPr>
              <w:rPr>
                <w:rFonts w:ascii="Calibri" w:hAnsi="Calibri" w:cs="Cambria"/>
                <w:bCs/>
                <w:iCs/>
                <w:color w:val="000000"/>
                <w:sz w:val="28"/>
                <w:szCs w:val="28"/>
              </w:rPr>
            </w:pPr>
            <w:r w:rsidRPr="00564D71">
              <w:rPr>
                <w:rFonts w:cstheme="minorHAnsi"/>
                <w:sz w:val="28"/>
                <w:szCs w:val="28"/>
              </w:rPr>
              <w:t>Центар за социјални рад</w:t>
            </w:r>
          </w:p>
        </w:tc>
        <w:tc>
          <w:tcPr>
            <w:tcW w:w="3512" w:type="dxa"/>
          </w:tcPr>
          <w:p w:rsidR="00980A87" w:rsidRPr="00980A87" w:rsidRDefault="00980A87" w:rsidP="00980A87">
            <w:pPr>
              <w:rPr>
                <w:rFonts w:ascii="Calibri" w:hAnsi="Calibri" w:cs="Cambria"/>
                <w:bCs/>
                <w:iCs/>
                <w:color w:val="000000"/>
                <w:sz w:val="28"/>
                <w:szCs w:val="28"/>
              </w:rPr>
            </w:pPr>
            <w:r>
              <w:rPr>
                <w:rFonts w:ascii="Calibri" w:hAnsi="Calibri" w:cs="Cambria"/>
                <w:bCs/>
                <w:iCs/>
                <w:color w:val="000000"/>
                <w:sz w:val="28"/>
                <w:szCs w:val="28"/>
              </w:rPr>
              <w:lastRenderedPageBreak/>
              <w:t>Смањене инт</w:t>
            </w:r>
            <w:r w:rsidR="00C11921">
              <w:rPr>
                <w:rFonts w:ascii="Calibri" w:hAnsi="Calibri" w:cs="Cambria"/>
                <w:bCs/>
                <w:iCs/>
                <w:color w:val="000000"/>
                <w:sz w:val="28"/>
                <w:szCs w:val="28"/>
              </w:rPr>
              <w:t>е</w:t>
            </w:r>
            <w:r>
              <w:rPr>
                <w:rFonts w:ascii="Calibri" w:hAnsi="Calibri" w:cs="Cambria"/>
                <w:bCs/>
                <w:iCs/>
                <w:color w:val="000000"/>
                <w:sz w:val="28"/>
                <w:szCs w:val="28"/>
              </w:rPr>
              <w:t>нзитета ризичног понашања уз укључивање спољашње заштитне мреже.</w:t>
            </w:r>
          </w:p>
          <w:p w:rsidR="00CD79ED" w:rsidRDefault="000326B7" w:rsidP="00C14EA9">
            <w:pPr>
              <w:pStyle w:val="ListParagraph"/>
              <w:numPr>
                <w:ilvl w:val="0"/>
                <w:numId w:val="3"/>
              </w:numPr>
              <w:rPr>
                <w:rFonts w:ascii="Calibri" w:hAnsi="Calibri" w:cs="Cambria"/>
                <w:bCs/>
                <w:iCs/>
                <w:color w:val="000000"/>
                <w:sz w:val="28"/>
                <w:szCs w:val="28"/>
              </w:rPr>
            </w:pPr>
            <w:r>
              <w:rPr>
                <w:rFonts w:ascii="Calibri" w:hAnsi="Calibri" w:cs="Cambria"/>
                <w:bCs/>
                <w:iCs/>
                <w:color w:val="000000"/>
                <w:sz w:val="28"/>
                <w:szCs w:val="28"/>
              </w:rPr>
              <w:t>Евиденција о сарадњи са родитељима</w:t>
            </w:r>
          </w:p>
          <w:p w:rsidR="000326B7" w:rsidRPr="00607903" w:rsidRDefault="000326B7" w:rsidP="00C14EA9">
            <w:pPr>
              <w:pStyle w:val="ListParagraph"/>
              <w:numPr>
                <w:ilvl w:val="0"/>
                <w:numId w:val="3"/>
              </w:numPr>
              <w:rPr>
                <w:rFonts w:ascii="Calibri" w:hAnsi="Calibri" w:cs="Cambria"/>
                <w:bCs/>
                <w:iCs/>
                <w:color w:val="000000"/>
                <w:sz w:val="28"/>
                <w:szCs w:val="28"/>
              </w:rPr>
            </w:pPr>
            <w:r>
              <w:rPr>
                <w:rFonts w:ascii="Calibri" w:hAnsi="Calibri" w:cs="Cambria"/>
                <w:bCs/>
                <w:iCs/>
                <w:color w:val="000000"/>
                <w:sz w:val="28"/>
                <w:szCs w:val="28"/>
              </w:rPr>
              <w:t xml:space="preserve">Евиденција о сарадњи са спољашњом </w:t>
            </w:r>
            <w:r>
              <w:rPr>
                <w:rFonts w:ascii="Calibri" w:hAnsi="Calibri" w:cs="Cambria"/>
                <w:bCs/>
                <w:iCs/>
                <w:color w:val="000000"/>
                <w:sz w:val="28"/>
                <w:szCs w:val="28"/>
              </w:rPr>
              <w:lastRenderedPageBreak/>
              <w:t>мрежом заштите</w:t>
            </w:r>
          </w:p>
        </w:tc>
      </w:tr>
      <w:tr w:rsidR="00607903" w:rsidTr="00564D71">
        <w:tc>
          <w:tcPr>
            <w:tcW w:w="450" w:type="dxa"/>
          </w:tcPr>
          <w:p w:rsidR="00607903" w:rsidRPr="0054272C" w:rsidRDefault="0054272C" w:rsidP="00F276E8">
            <w:pPr>
              <w:rPr>
                <w:rFonts w:ascii="Calibri" w:hAnsi="Calibri" w:cs="Cambria"/>
                <w:bCs/>
                <w:iCs/>
                <w:color w:val="000000"/>
                <w:sz w:val="28"/>
                <w:szCs w:val="28"/>
              </w:rPr>
            </w:pPr>
            <w:r w:rsidRPr="0054272C">
              <w:rPr>
                <w:rFonts w:ascii="Calibri" w:hAnsi="Calibri" w:cs="Cambria"/>
                <w:bCs/>
                <w:iCs/>
                <w:color w:val="000000"/>
                <w:sz w:val="28"/>
                <w:szCs w:val="28"/>
              </w:rPr>
              <w:lastRenderedPageBreak/>
              <w:t>9.5</w:t>
            </w:r>
          </w:p>
        </w:tc>
        <w:tc>
          <w:tcPr>
            <w:tcW w:w="4959" w:type="dxa"/>
          </w:tcPr>
          <w:p w:rsidR="00607903" w:rsidRPr="009C6529" w:rsidRDefault="00607903" w:rsidP="009C6529">
            <w:pPr>
              <w:spacing w:after="200" w:line="276" w:lineRule="auto"/>
              <w:contextualSpacing/>
              <w:rPr>
                <w:rFonts w:cstheme="minorHAnsi"/>
                <w:sz w:val="28"/>
                <w:szCs w:val="28"/>
              </w:rPr>
            </w:pPr>
            <w:r w:rsidRPr="009C6529">
              <w:rPr>
                <w:rFonts w:cstheme="minorHAnsi"/>
                <w:sz w:val="28"/>
                <w:szCs w:val="28"/>
              </w:rPr>
              <w:t>Успостављање ефикаснијег система праћења и евидентирања случајева дискриминаторског понашања од стране стручне службе (случајеви другог или трећег нивоа) и одељењских старешина (случајеви првог нивоа)</w:t>
            </w:r>
          </w:p>
          <w:p w:rsidR="00607903" w:rsidRDefault="00607903" w:rsidP="00F276E8">
            <w:pPr>
              <w:rPr>
                <w:rFonts w:ascii="Calibri" w:hAnsi="Calibri" w:cs="Cambria"/>
                <w:bCs/>
                <w:iCs/>
                <w:color w:val="000000"/>
                <w:sz w:val="32"/>
                <w:szCs w:val="32"/>
              </w:rPr>
            </w:pPr>
          </w:p>
        </w:tc>
        <w:tc>
          <w:tcPr>
            <w:tcW w:w="2275" w:type="dxa"/>
          </w:tcPr>
          <w:p w:rsidR="00607903" w:rsidRPr="00607903" w:rsidRDefault="00607903" w:rsidP="00F276E8">
            <w:pPr>
              <w:rPr>
                <w:rFonts w:ascii="Calibri" w:hAnsi="Calibri" w:cs="Cambria"/>
                <w:bCs/>
                <w:iCs/>
                <w:color w:val="000000"/>
                <w:sz w:val="28"/>
                <w:szCs w:val="28"/>
              </w:rPr>
            </w:pPr>
            <w:r w:rsidRPr="00607903">
              <w:rPr>
                <w:rFonts w:ascii="Calibri" w:hAnsi="Calibri" w:cs="Cambria"/>
                <w:bCs/>
                <w:iCs/>
                <w:color w:val="000000"/>
                <w:sz w:val="28"/>
                <w:szCs w:val="28"/>
              </w:rPr>
              <w:t xml:space="preserve">Стручна служба, </w:t>
            </w:r>
          </w:p>
          <w:p w:rsidR="00607903" w:rsidRPr="00607903" w:rsidRDefault="00607903" w:rsidP="00F276E8">
            <w:pPr>
              <w:rPr>
                <w:rFonts w:ascii="Calibri" w:hAnsi="Calibri" w:cs="Cambria"/>
                <w:bCs/>
                <w:iCs/>
                <w:color w:val="000000"/>
                <w:sz w:val="32"/>
                <w:szCs w:val="32"/>
              </w:rPr>
            </w:pPr>
            <w:r w:rsidRPr="00607903">
              <w:rPr>
                <w:rFonts w:ascii="Calibri" w:hAnsi="Calibri" w:cs="Cambria"/>
                <w:bCs/>
                <w:iCs/>
                <w:color w:val="000000"/>
                <w:sz w:val="28"/>
                <w:szCs w:val="28"/>
              </w:rPr>
              <w:t>Одељењске старешине</w:t>
            </w:r>
          </w:p>
        </w:tc>
        <w:tc>
          <w:tcPr>
            <w:tcW w:w="3512" w:type="dxa"/>
          </w:tcPr>
          <w:p w:rsidR="00980A87" w:rsidRPr="00980A87" w:rsidRDefault="00A80251" w:rsidP="00980A87">
            <w:pPr>
              <w:spacing w:after="200" w:line="276" w:lineRule="auto"/>
              <w:contextualSpacing/>
              <w:rPr>
                <w:rFonts w:cstheme="minorHAnsi"/>
                <w:sz w:val="28"/>
                <w:szCs w:val="28"/>
              </w:rPr>
            </w:pPr>
            <w:r>
              <w:rPr>
                <w:rFonts w:cstheme="minorHAnsi"/>
                <w:sz w:val="28"/>
                <w:szCs w:val="28"/>
              </w:rPr>
              <w:t>Унапређење вођења евиденције о случајевима дискриминаторског понашања.</w:t>
            </w:r>
          </w:p>
          <w:p w:rsidR="00607903" w:rsidRPr="00257834" w:rsidRDefault="00607903" w:rsidP="009C6529">
            <w:pPr>
              <w:pStyle w:val="ListParagraph"/>
              <w:numPr>
                <w:ilvl w:val="0"/>
                <w:numId w:val="3"/>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t xml:space="preserve">Увид у евиденцију праћења и евидентирања случајева дискриминаторског понашања </w:t>
            </w:r>
          </w:p>
          <w:p w:rsidR="00607903" w:rsidRDefault="00607903" w:rsidP="00F276E8">
            <w:pPr>
              <w:rPr>
                <w:rFonts w:ascii="Calibri" w:hAnsi="Calibri" w:cs="Cambria"/>
                <w:bCs/>
                <w:iCs/>
                <w:color w:val="000000"/>
                <w:sz w:val="32"/>
                <w:szCs w:val="32"/>
              </w:rPr>
            </w:pPr>
          </w:p>
        </w:tc>
      </w:tr>
      <w:tr w:rsidR="00607903" w:rsidTr="00564D71">
        <w:tc>
          <w:tcPr>
            <w:tcW w:w="450" w:type="dxa"/>
          </w:tcPr>
          <w:p w:rsidR="00607903" w:rsidRPr="0054272C" w:rsidRDefault="0054272C" w:rsidP="00F276E8">
            <w:pPr>
              <w:rPr>
                <w:rFonts w:ascii="Calibri" w:hAnsi="Calibri" w:cs="Cambria"/>
                <w:bCs/>
                <w:iCs/>
                <w:color w:val="000000"/>
                <w:sz w:val="28"/>
                <w:szCs w:val="28"/>
              </w:rPr>
            </w:pPr>
            <w:r w:rsidRPr="0054272C">
              <w:rPr>
                <w:rFonts w:ascii="Calibri" w:hAnsi="Calibri" w:cs="Cambria"/>
                <w:bCs/>
                <w:iCs/>
                <w:color w:val="000000"/>
                <w:sz w:val="28"/>
                <w:szCs w:val="28"/>
              </w:rPr>
              <w:t>9.6</w:t>
            </w:r>
          </w:p>
        </w:tc>
        <w:tc>
          <w:tcPr>
            <w:tcW w:w="4959" w:type="dxa"/>
          </w:tcPr>
          <w:p w:rsidR="00607903" w:rsidRPr="009C6529" w:rsidRDefault="00607903" w:rsidP="009C6529">
            <w:pPr>
              <w:spacing w:after="200" w:line="276" w:lineRule="auto"/>
              <w:contextualSpacing/>
              <w:rPr>
                <w:rFonts w:cstheme="minorHAnsi"/>
                <w:sz w:val="28"/>
                <w:szCs w:val="28"/>
              </w:rPr>
            </w:pPr>
            <w:r w:rsidRPr="009C6529">
              <w:rPr>
                <w:rFonts w:cstheme="minorHAnsi"/>
                <w:sz w:val="28"/>
                <w:szCs w:val="28"/>
              </w:rPr>
              <w:t>Припрема јединственог обрасца за вођење евиденције о случајевима дискриминаторског понашања</w:t>
            </w:r>
          </w:p>
          <w:p w:rsidR="00607903" w:rsidRDefault="00607903" w:rsidP="00F276E8">
            <w:pPr>
              <w:rPr>
                <w:rFonts w:ascii="Calibri" w:hAnsi="Calibri" w:cs="Cambria"/>
                <w:bCs/>
                <w:iCs/>
                <w:color w:val="000000"/>
                <w:sz w:val="32"/>
                <w:szCs w:val="32"/>
              </w:rPr>
            </w:pPr>
          </w:p>
        </w:tc>
        <w:tc>
          <w:tcPr>
            <w:tcW w:w="2275" w:type="dxa"/>
          </w:tcPr>
          <w:p w:rsidR="00607903" w:rsidRPr="00607903" w:rsidRDefault="00607903" w:rsidP="00F276E8">
            <w:pPr>
              <w:rPr>
                <w:rFonts w:ascii="Calibri" w:hAnsi="Calibri" w:cs="Cambria"/>
                <w:bCs/>
                <w:iCs/>
                <w:color w:val="000000"/>
                <w:sz w:val="28"/>
                <w:szCs w:val="28"/>
              </w:rPr>
            </w:pPr>
            <w:r w:rsidRPr="00607903">
              <w:rPr>
                <w:rFonts w:ascii="Calibri" w:hAnsi="Calibri" w:cs="Cambria"/>
                <w:bCs/>
                <w:iCs/>
                <w:color w:val="000000"/>
                <w:sz w:val="28"/>
                <w:szCs w:val="28"/>
              </w:rPr>
              <w:t>Стручна служба</w:t>
            </w:r>
          </w:p>
        </w:tc>
        <w:tc>
          <w:tcPr>
            <w:tcW w:w="3512" w:type="dxa"/>
          </w:tcPr>
          <w:p w:rsidR="00A80251" w:rsidRPr="00A80251" w:rsidRDefault="00A80251" w:rsidP="00A80251">
            <w:pPr>
              <w:spacing w:after="200" w:line="276" w:lineRule="auto"/>
              <w:contextualSpacing/>
              <w:rPr>
                <w:rFonts w:cstheme="minorHAnsi"/>
                <w:sz w:val="28"/>
                <w:szCs w:val="28"/>
              </w:rPr>
            </w:pPr>
            <w:r>
              <w:rPr>
                <w:rFonts w:cstheme="minorHAnsi"/>
                <w:sz w:val="28"/>
                <w:szCs w:val="28"/>
              </w:rPr>
              <w:t xml:space="preserve">Припремљен је образац за вођење евиденције о случајевима </w:t>
            </w:r>
            <w:r w:rsidRPr="00257834">
              <w:rPr>
                <w:rFonts w:cstheme="minorHAnsi"/>
                <w:sz w:val="28"/>
                <w:szCs w:val="28"/>
              </w:rPr>
              <w:t>дискриминаторског понашања</w:t>
            </w:r>
          </w:p>
          <w:p w:rsidR="00607903" w:rsidRPr="00257834" w:rsidRDefault="00607903" w:rsidP="009C6529">
            <w:pPr>
              <w:pStyle w:val="ListParagraph"/>
              <w:numPr>
                <w:ilvl w:val="0"/>
                <w:numId w:val="3"/>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t xml:space="preserve">Увид у евиденцију праћења и евидентирања случајева дискриминаторског понашања </w:t>
            </w:r>
          </w:p>
          <w:p w:rsidR="00607903" w:rsidRDefault="00607903" w:rsidP="00F276E8">
            <w:pPr>
              <w:rPr>
                <w:rFonts w:ascii="Calibri" w:hAnsi="Calibri" w:cs="Cambria"/>
                <w:bCs/>
                <w:iCs/>
                <w:color w:val="000000"/>
                <w:sz w:val="32"/>
                <w:szCs w:val="32"/>
              </w:rPr>
            </w:pPr>
          </w:p>
          <w:p w:rsidR="007D1213" w:rsidRDefault="007D1213" w:rsidP="00F276E8">
            <w:pPr>
              <w:rPr>
                <w:rFonts w:ascii="Calibri" w:hAnsi="Calibri" w:cs="Cambria"/>
                <w:bCs/>
                <w:iCs/>
                <w:color w:val="000000"/>
                <w:sz w:val="32"/>
                <w:szCs w:val="32"/>
              </w:rPr>
            </w:pPr>
          </w:p>
        </w:tc>
      </w:tr>
      <w:tr w:rsidR="00607903" w:rsidTr="00564D71">
        <w:tc>
          <w:tcPr>
            <w:tcW w:w="450" w:type="dxa"/>
          </w:tcPr>
          <w:p w:rsidR="00607903" w:rsidRPr="0054272C" w:rsidRDefault="0054272C" w:rsidP="00142945">
            <w:pPr>
              <w:contextualSpacing/>
              <w:rPr>
                <w:rFonts w:cstheme="minorHAnsi"/>
                <w:sz w:val="28"/>
                <w:szCs w:val="28"/>
              </w:rPr>
            </w:pPr>
            <w:r w:rsidRPr="0054272C">
              <w:rPr>
                <w:rFonts w:cstheme="minorHAnsi"/>
                <w:sz w:val="28"/>
                <w:szCs w:val="28"/>
              </w:rPr>
              <w:lastRenderedPageBreak/>
              <w:t>9.7</w:t>
            </w:r>
          </w:p>
        </w:tc>
        <w:tc>
          <w:tcPr>
            <w:tcW w:w="4959" w:type="dxa"/>
          </w:tcPr>
          <w:p w:rsidR="00CD79ED" w:rsidRPr="006F1FE6" w:rsidRDefault="00CD79ED" w:rsidP="00CD79ED">
            <w:pPr>
              <w:autoSpaceDE w:val="0"/>
              <w:autoSpaceDN w:val="0"/>
              <w:adjustRightInd w:val="0"/>
              <w:rPr>
                <w:rFonts w:cstheme="minorHAnsi"/>
                <w:sz w:val="28"/>
                <w:szCs w:val="28"/>
              </w:rPr>
            </w:pPr>
            <w:r w:rsidRPr="006F1FE6">
              <w:rPr>
                <w:rFonts w:cstheme="minorHAnsi"/>
                <w:sz w:val="28"/>
                <w:szCs w:val="28"/>
              </w:rPr>
              <w:t>Сарадња школе са локалном</w:t>
            </w:r>
          </w:p>
          <w:p w:rsidR="00CD79ED" w:rsidRPr="006F1FE6" w:rsidRDefault="00CD79ED" w:rsidP="00CD79ED">
            <w:pPr>
              <w:autoSpaceDE w:val="0"/>
              <w:autoSpaceDN w:val="0"/>
              <w:adjustRightInd w:val="0"/>
              <w:rPr>
                <w:rFonts w:cstheme="minorHAnsi"/>
                <w:sz w:val="28"/>
                <w:szCs w:val="28"/>
              </w:rPr>
            </w:pPr>
            <w:r w:rsidRPr="006F1FE6">
              <w:rPr>
                <w:rFonts w:cstheme="minorHAnsi"/>
                <w:sz w:val="28"/>
                <w:szCs w:val="28"/>
              </w:rPr>
              <w:t>заједницом и ширим</w:t>
            </w:r>
          </w:p>
          <w:p w:rsidR="00CD79ED" w:rsidRPr="006F1FE6" w:rsidRDefault="00CD79ED" w:rsidP="00CD79ED">
            <w:pPr>
              <w:autoSpaceDE w:val="0"/>
              <w:autoSpaceDN w:val="0"/>
              <w:adjustRightInd w:val="0"/>
              <w:rPr>
                <w:rFonts w:cstheme="minorHAnsi"/>
                <w:sz w:val="28"/>
                <w:szCs w:val="28"/>
              </w:rPr>
            </w:pPr>
            <w:r w:rsidRPr="006F1FE6">
              <w:rPr>
                <w:rFonts w:cstheme="minorHAnsi"/>
                <w:sz w:val="28"/>
                <w:szCs w:val="28"/>
              </w:rPr>
              <w:t>друштвеним окружењем у</w:t>
            </w:r>
          </w:p>
          <w:p w:rsidR="00CD79ED" w:rsidRPr="006F1FE6" w:rsidRDefault="00CD79ED" w:rsidP="00CD79ED">
            <w:pPr>
              <w:autoSpaceDE w:val="0"/>
              <w:autoSpaceDN w:val="0"/>
              <w:adjustRightInd w:val="0"/>
              <w:rPr>
                <w:rFonts w:cstheme="minorHAnsi"/>
                <w:sz w:val="28"/>
                <w:szCs w:val="28"/>
              </w:rPr>
            </w:pPr>
            <w:r w:rsidRPr="006F1FE6">
              <w:rPr>
                <w:rFonts w:cstheme="minorHAnsi"/>
                <w:sz w:val="28"/>
                <w:szCs w:val="28"/>
              </w:rPr>
              <w:t>реализацији превентивних</w:t>
            </w:r>
          </w:p>
          <w:p w:rsidR="00607903" w:rsidRPr="00814A47" w:rsidRDefault="00CD79ED" w:rsidP="00CD79ED">
            <w:pPr>
              <w:rPr>
                <w:rFonts w:ascii="Calibri" w:hAnsi="Calibri" w:cs="Cambria"/>
                <w:bCs/>
                <w:iCs/>
                <w:color w:val="000000"/>
                <w:sz w:val="32"/>
                <w:szCs w:val="32"/>
              </w:rPr>
            </w:pPr>
            <w:r w:rsidRPr="006F1FE6">
              <w:rPr>
                <w:rFonts w:cstheme="minorHAnsi"/>
                <w:sz w:val="28"/>
                <w:szCs w:val="28"/>
              </w:rPr>
              <w:t>активности</w:t>
            </w:r>
            <w:r w:rsidR="00814A47" w:rsidRPr="006F1FE6">
              <w:rPr>
                <w:rFonts w:cstheme="minorHAnsi"/>
                <w:sz w:val="28"/>
                <w:szCs w:val="28"/>
              </w:rPr>
              <w:t xml:space="preserve"> (сарадња са </w:t>
            </w:r>
            <w:r w:rsidR="006F1FE6" w:rsidRPr="006F1FE6">
              <w:rPr>
                <w:rFonts w:cstheme="minorHAnsi"/>
                <w:sz w:val="28"/>
                <w:szCs w:val="28"/>
              </w:rPr>
              <w:t>удружењима, фондацијама, невладиним организацијама: Центар за несталу и злостављану децу, Фондација Експекто)</w:t>
            </w:r>
          </w:p>
        </w:tc>
        <w:tc>
          <w:tcPr>
            <w:tcW w:w="2275" w:type="dxa"/>
          </w:tcPr>
          <w:p w:rsidR="00607903" w:rsidRDefault="000326B7" w:rsidP="00F276E8">
            <w:pPr>
              <w:rPr>
                <w:rFonts w:ascii="Calibri" w:hAnsi="Calibri" w:cs="Cambria"/>
                <w:bCs/>
                <w:iCs/>
                <w:color w:val="000000"/>
                <w:sz w:val="32"/>
                <w:szCs w:val="32"/>
              </w:rPr>
            </w:pPr>
            <w:r>
              <w:rPr>
                <w:rFonts w:ascii="Calibri" w:hAnsi="Calibri" w:cs="Cambria"/>
                <w:bCs/>
                <w:iCs/>
                <w:color w:val="000000"/>
                <w:sz w:val="32"/>
                <w:szCs w:val="32"/>
              </w:rPr>
              <w:t>Директор школе,</w:t>
            </w:r>
          </w:p>
          <w:p w:rsidR="000326B7" w:rsidRPr="000326B7" w:rsidRDefault="000326B7" w:rsidP="00F276E8">
            <w:pPr>
              <w:rPr>
                <w:rFonts w:ascii="Calibri" w:hAnsi="Calibri" w:cs="Cambria"/>
                <w:bCs/>
                <w:iCs/>
                <w:color w:val="000000"/>
                <w:sz w:val="32"/>
                <w:szCs w:val="32"/>
              </w:rPr>
            </w:pPr>
            <w:r>
              <w:rPr>
                <w:rFonts w:ascii="Calibri" w:hAnsi="Calibri" w:cs="Cambria"/>
                <w:bCs/>
                <w:iCs/>
                <w:color w:val="000000"/>
                <w:sz w:val="32"/>
                <w:szCs w:val="32"/>
              </w:rPr>
              <w:t>Стручна служба</w:t>
            </w:r>
          </w:p>
        </w:tc>
        <w:tc>
          <w:tcPr>
            <w:tcW w:w="3512" w:type="dxa"/>
          </w:tcPr>
          <w:p w:rsidR="00A80251" w:rsidRPr="00A80251" w:rsidRDefault="00A80251" w:rsidP="00A80251">
            <w:pPr>
              <w:spacing w:after="200" w:line="276" w:lineRule="auto"/>
              <w:contextualSpacing/>
              <w:rPr>
                <w:rFonts w:cstheme="minorHAnsi"/>
                <w:sz w:val="28"/>
                <w:szCs w:val="28"/>
              </w:rPr>
            </w:pPr>
            <w:r>
              <w:rPr>
                <w:rFonts w:cstheme="minorHAnsi"/>
                <w:sz w:val="28"/>
                <w:szCs w:val="28"/>
              </w:rPr>
              <w:t>Редовна сарадња са релевантним организацијама и организовање превентивних активности.</w:t>
            </w:r>
          </w:p>
          <w:p w:rsidR="00607903" w:rsidRPr="00142945" w:rsidRDefault="000326B7" w:rsidP="00142945">
            <w:pPr>
              <w:pStyle w:val="ListParagraph"/>
              <w:numPr>
                <w:ilvl w:val="0"/>
                <w:numId w:val="3"/>
              </w:numPr>
              <w:spacing w:after="200" w:line="276" w:lineRule="auto"/>
              <w:contextualSpacing/>
              <w:rPr>
                <w:rFonts w:asciiTheme="minorHAnsi" w:hAnsiTheme="minorHAnsi" w:cstheme="minorHAnsi"/>
                <w:sz w:val="28"/>
                <w:szCs w:val="28"/>
              </w:rPr>
            </w:pPr>
            <w:r>
              <w:rPr>
                <w:rFonts w:asciiTheme="minorHAnsi" w:hAnsiTheme="minorHAnsi" w:cstheme="minorHAnsi"/>
                <w:sz w:val="28"/>
                <w:szCs w:val="28"/>
              </w:rPr>
              <w:t>Евиденција о сарадњи</w:t>
            </w:r>
          </w:p>
        </w:tc>
      </w:tr>
      <w:tr w:rsidR="00607903" w:rsidTr="00564D71">
        <w:tc>
          <w:tcPr>
            <w:tcW w:w="450" w:type="dxa"/>
          </w:tcPr>
          <w:p w:rsidR="00607903" w:rsidRPr="0054272C" w:rsidRDefault="0054272C" w:rsidP="00D83FF4">
            <w:pPr>
              <w:rPr>
                <w:color w:val="000000"/>
                <w:sz w:val="28"/>
                <w:szCs w:val="28"/>
              </w:rPr>
            </w:pPr>
            <w:r w:rsidRPr="0054272C">
              <w:rPr>
                <w:color w:val="000000"/>
                <w:sz w:val="28"/>
                <w:szCs w:val="28"/>
              </w:rPr>
              <w:t>9.8</w:t>
            </w:r>
          </w:p>
        </w:tc>
        <w:tc>
          <w:tcPr>
            <w:tcW w:w="4959" w:type="dxa"/>
          </w:tcPr>
          <w:p w:rsidR="000326B7" w:rsidRPr="00C14EA9" w:rsidRDefault="000E6363" w:rsidP="000326B7">
            <w:pPr>
              <w:pStyle w:val="Default"/>
              <w:rPr>
                <w:sz w:val="28"/>
                <w:szCs w:val="28"/>
              </w:rPr>
            </w:pPr>
            <w:r w:rsidRPr="00C14EA9">
              <w:rPr>
                <w:sz w:val="28"/>
                <w:szCs w:val="28"/>
              </w:rPr>
              <w:t>Учеш</w:t>
            </w:r>
            <w:r w:rsidR="000326B7" w:rsidRPr="00C14EA9">
              <w:rPr>
                <w:sz w:val="28"/>
                <w:szCs w:val="28"/>
              </w:rPr>
              <w:t xml:space="preserve">ће у хуманитарним акцијама, са циљем да се </w:t>
            </w:r>
            <w:r w:rsidRPr="00C14EA9">
              <w:rPr>
                <w:sz w:val="28"/>
                <w:szCs w:val="28"/>
              </w:rPr>
              <w:t>ко</w:t>
            </w:r>
            <w:r w:rsidR="000326B7" w:rsidRPr="00C14EA9">
              <w:rPr>
                <w:sz w:val="28"/>
                <w:szCs w:val="28"/>
              </w:rPr>
              <w:t xml:space="preserve">д </w:t>
            </w:r>
            <w:r w:rsidRPr="00C14EA9">
              <w:rPr>
                <w:sz w:val="28"/>
                <w:szCs w:val="28"/>
              </w:rPr>
              <w:t>уч</w:t>
            </w:r>
            <w:r w:rsidR="00C14EA9" w:rsidRPr="00C14EA9">
              <w:rPr>
                <w:sz w:val="28"/>
                <w:szCs w:val="28"/>
              </w:rPr>
              <w:t xml:space="preserve">еника развију хумане вредности - </w:t>
            </w:r>
            <w:r w:rsidR="000326B7" w:rsidRPr="00C14EA9">
              <w:rPr>
                <w:sz w:val="28"/>
                <w:szCs w:val="28"/>
              </w:rPr>
              <w:t xml:space="preserve">емпатија и </w:t>
            </w:r>
            <w:r w:rsidRPr="00C14EA9">
              <w:rPr>
                <w:sz w:val="28"/>
                <w:szCs w:val="28"/>
              </w:rPr>
              <w:t>солидарно</w:t>
            </w:r>
            <w:r w:rsidR="000326B7" w:rsidRPr="00C14EA9">
              <w:rPr>
                <w:sz w:val="28"/>
                <w:szCs w:val="28"/>
              </w:rPr>
              <w:t xml:space="preserve">ст </w:t>
            </w:r>
          </w:p>
          <w:p w:rsidR="00607903" w:rsidRPr="00607903" w:rsidRDefault="00607903" w:rsidP="00F276E8">
            <w:pPr>
              <w:rPr>
                <w:rFonts w:ascii="Calibri" w:hAnsi="Calibri" w:cs="Cambria"/>
                <w:bCs/>
                <w:iCs/>
                <w:color w:val="000000"/>
                <w:sz w:val="28"/>
                <w:szCs w:val="28"/>
              </w:rPr>
            </w:pPr>
          </w:p>
        </w:tc>
        <w:tc>
          <w:tcPr>
            <w:tcW w:w="2275" w:type="dxa"/>
          </w:tcPr>
          <w:p w:rsidR="00607903" w:rsidRDefault="00C14EA9" w:rsidP="00F276E8">
            <w:pPr>
              <w:rPr>
                <w:rFonts w:ascii="Calibri" w:hAnsi="Calibri" w:cs="Cambria"/>
                <w:bCs/>
                <w:iCs/>
                <w:color w:val="000000"/>
                <w:sz w:val="28"/>
                <w:szCs w:val="28"/>
              </w:rPr>
            </w:pPr>
            <w:r>
              <w:rPr>
                <w:rFonts w:ascii="Calibri" w:hAnsi="Calibri" w:cs="Cambria"/>
                <w:bCs/>
                <w:iCs/>
                <w:color w:val="000000"/>
                <w:sz w:val="28"/>
                <w:szCs w:val="28"/>
              </w:rPr>
              <w:t xml:space="preserve">Директор, </w:t>
            </w:r>
          </w:p>
          <w:p w:rsidR="00C14EA9" w:rsidRDefault="00C14EA9" w:rsidP="00F276E8">
            <w:pPr>
              <w:rPr>
                <w:rFonts w:ascii="Calibri" w:hAnsi="Calibri" w:cs="Cambria"/>
                <w:bCs/>
                <w:iCs/>
                <w:color w:val="000000"/>
                <w:sz w:val="28"/>
                <w:szCs w:val="28"/>
              </w:rPr>
            </w:pPr>
            <w:r>
              <w:rPr>
                <w:rFonts w:ascii="Calibri" w:hAnsi="Calibri" w:cs="Cambria"/>
                <w:bCs/>
                <w:iCs/>
                <w:color w:val="000000"/>
                <w:sz w:val="28"/>
                <w:szCs w:val="28"/>
              </w:rPr>
              <w:t xml:space="preserve">Наставници разредне наставе, </w:t>
            </w:r>
          </w:p>
          <w:p w:rsidR="00C14EA9" w:rsidRPr="00C14EA9" w:rsidRDefault="00C14EA9" w:rsidP="00F276E8">
            <w:pPr>
              <w:rPr>
                <w:rFonts w:ascii="Calibri" w:hAnsi="Calibri" w:cs="Cambria"/>
                <w:bCs/>
                <w:iCs/>
                <w:color w:val="000000"/>
                <w:sz w:val="28"/>
                <w:szCs w:val="28"/>
              </w:rPr>
            </w:pPr>
            <w:r>
              <w:rPr>
                <w:rFonts w:ascii="Calibri" w:hAnsi="Calibri" w:cs="Cambria"/>
                <w:bCs/>
                <w:iCs/>
                <w:color w:val="000000"/>
                <w:sz w:val="28"/>
                <w:szCs w:val="28"/>
              </w:rPr>
              <w:t>Наставници предметне наставе</w:t>
            </w:r>
          </w:p>
        </w:tc>
        <w:tc>
          <w:tcPr>
            <w:tcW w:w="3512" w:type="dxa"/>
          </w:tcPr>
          <w:p w:rsidR="00A80251" w:rsidRPr="00A80251" w:rsidRDefault="00A80251" w:rsidP="00A80251">
            <w:pPr>
              <w:rPr>
                <w:rFonts w:ascii="Calibri" w:hAnsi="Calibri" w:cs="Cambria"/>
                <w:bCs/>
                <w:iCs/>
                <w:color w:val="000000"/>
                <w:sz w:val="28"/>
                <w:szCs w:val="28"/>
              </w:rPr>
            </w:pPr>
            <w:r>
              <w:rPr>
                <w:rFonts w:ascii="Calibri" w:hAnsi="Calibri" w:cs="Cambria"/>
                <w:bCs/>
                <w:iCs/>
                <w:color w:val="000000"/>
                <w:sz w:val="28"/>
                <w:szCs w:val="28"/>
              </w:rPr>
              <w:t>Подстицање код ученика хуманих вредности (емпатија, солидарности).</w:t>
            </w:r>
          </w:p>
          <w:p w:rsidR="00607903" w:rsidRPr="00607903" w:rsidRDefault="00C14EA9" w:rsidP="00627E9C">
            <w:pPr>
              <w:pStyle w:val="ListParagraph"/>
              <w:numPr>
                <w:ilvl w:val="0"/>
                <w:numId w:val="3"/>
              </w:numPr>
              <w:rPr>
                <w:rFonts w:ascii="Calibri" w:hAnsi="Calibri" w:cs="Cambria"/>
                <w:bCs/>
                <w:iCs/>
                <w:color w:val="000000"/>
                <w:sz w:val="28"/>
                <w:szCs w:val="28"/>
              </w:rPr>
            </w:pPr>
            <w:r>
              <w:rPr>
                <w:rFonts w:ascii="Calibri" w:hAnsi="Calibri" w:cs="Cambria"/>
                <w:bCs/>
                <w:iCs/>
                <w:color w:val="000000"/>
                <w:sz w:val="28"/>
                <w:szCs w:val="28"/>
              </w:rPr>
              <w:t>Евиденција о учешћу у хуманитарним акцијама</w:t>
            </w:r>
          </w:p>
        </w:tc>
      </w:tr>
      <w:tr w:rsidR="00411D17" w:rsidTr="00564D71">
        <w:tc>
          <w:tcPr>
            <w:tcW w:w="450" w:type="dxa"/>
          </w:tcPr>
          <w:p w:rsidR="00411D17" w:rsidRPr="0054272C" w:rsidRDefault="0054272C" w:rsidP="00D83FF4">
            <w:pPr>
              <w:rPr>
                <w:color w:val="000000"/>
                <w:sz w:val="28"/>
                <w:szCs w:val="28"/>
              </w:rPr>
            </w:pPr>
            <w:r w:rsidRPr="0054272C">
              <w:rPr>
                <w:color w:val="000000"/>
                <w:sz w:val="28"/>
                <w:szCs w:val="28"/>
              </w:rPr>
              <w:t>9.9</w:t>
            </w:r>
          </w:p>
        </w:tc>
        <w:tc>
          <w:tcPr>
            <w:tcW w:w="4959" w:type="dxa"/>
          </w:tcPr>
          <w:p w:rsidR="00F66CFF" w:rsidRPr="00417227" w:rsidRDefault="00411D17" w:rsidP="00F66CFF">
            <w:pPr>
              <w:rPr>
                <w:rFonts w:ascii="Calibri" w:hAnsi="Calibri" w:cs="Cambria"/>
                <w:bCs/>
                <w:iCs/>
                <w:color w:val="000000"/>
                <w:sz w:val="28"/>
                <w:szCs w:val="28"/>
              </w:rPr>
            </w:pPr>
            <w:r w:rsidRPr="00607903">
              <w:rPr>
                <w:rFonts w:ascii="Calibri" w:hAnsi="Calibri" w:cs="Cambria"/>
                <w:bCs/>
                <w:iCs/>
                <w:color w:val="000000"/>
                <w:sz w:val="28"/>
                <w:szCs w:val="28"/>
              </w:rPr>
              <w:t>Заједнички часови</w:t>
            </w:r>
            <w:r>
              <w:rPr>
                <w:rFonts w:ascii="Calibri" w:hAnsi="Calibri" w:cs="Cambria"/>
                <w:bCs/>
                <w:iCs/>
                <w:color w:val="000000"/>
                <w:sz w:val="28"/>
                <w:szCs w:val="28"/>
              </w:rPr>
              <w:t xml:space="preserve">  два одељења истог</w:t>
            </w:r>
            <w:r w:rsidR="00F66CFF">
              <w:rPr>
                <w:rFonts w:ascii="Calibri" w:hAnsi="Calibri" w:cs="Cambria"/>
                <w:bCs/>
                <w:iCs/>
                <w:color w:val="000000"/>
                <w:sz w:val="28"/>
                <w:szCs w:val="28"/>
              </w:rPr>
              <w:t xml:space="preserve"> /</w:t>
            </w:r>
            <w:r>
              <w:rPr>
                <w:rFonts w:ascii="Calibri" w:hAnsi="Calibri" w:cs="Cambria"/>
                <w:bCs/>
                <w:iCs/>
                <w:color w:val="000000"/>
                <w:sz w:val="28"/>
                <w:szCs w:val="28"/>
              </w:rPr>
              <w:t xml:space="preserve"> и</w:t>
            </w:r>
            <w:r w:rsidRPr="00607903">
              <w:rPr>
                <w:rFonts w:ascii="Calibri" w:hAnsi="Calibri" w:cs="Cambria"/>
                <w:bCs/>
                <w:iCs/>
                <w:color w:val="000000"/>
                <w:sz w:val="28"/>
                <w:szCs w:val="28"/>
              </w:rPr>
              <w:t xml:space="preserve"> различитог наставног језика са циљем дружења и упознавања између одељења –</w:t>
            </w:r>
            <w:r>
              <w:rPr>
                <w:rFonts w:ascii="Calibri" w:hAnsi="Calibri" w:cs="Cambria"/>
                <w:bCs/>
                <w:iCs/>
                <w:color w:val="000000"/>
                <w:sz w:val="28"/>
                <w:szCs w:val="28"/>
              </w:rPr>
              <w:t xml:space="preserve"> тимска настава два наставника или заједничке ваннаставне активности</w:t>
            </w:r>
            <w:r w:rsidR="00F66CFF">
              <w:rPr>
                <w:rFonts w:ascii="Calibri" w:hAnsi="Calibri" w:cs="Cambria"/>
                <w:bCs/>
                <w:iCs/>
                <w:color w:val="000000"/>
                <w:sz w:val="28"/>
                <w:szCs w:val="28"/>
              </w:rPr>
              <w:t>/ заједнички ЧОС</w:t>
            </w:r>
          </w:p>
          <w:p w:rsidR="00411D17" w:rsidRPr="00F66CFF" w:rsidRDefault="00411D17" w:rsidP="000A3286">
            <w:pPr>
              <w:rPr>
                <w:rFonts w:ascii="Calibri" w:hAnsi="Calibri" w:cs="Cambria"/>
                <w:bCs/>
                <w:iCs/>
                <w:color w:val="000000"/>
                <w:sz w:val="28"/>
                <w:szCs w:val="28"/>
              </w:rPr>
            </w:pPr>
          </w:p>
          <w:p w:rsidR="00411D17" w:rsidRPr="00607903" w:rsidRDefault="00411D17" w:rsidP="000A3286">
            <w:pPr>
              <w:rPr>
                <w:rFonts w:ascii="Calibri" w:hAnsi="Calibri" w:cs="Cambria"/>
                <w:bCs/>
                <w:iCs/>
                <w:color w:val="000000"/>
                <w:sz w:val="28"/>
                <w:szCs w:val="28"/>
              </w:rPr>
            </w:pPr>
          </w:p>
        </w:tc>
        <w:tc>
          <w:tcPr>
            <w:tcW w:w="2275" w:type="dxa"/>
          </w:tcPr>
          <w:p w:rsidR="00411D17" w:rsidRPr="00607903" w:rsidRDefault="00411D17" w:rsidP="000A3286">
            <w:pPr>
              <w:rPr>
                <w:rFonts w:ascii="Calibri" w:hAnsi="Calibri" w:cs="Cambria"/>
                <w:bCs/>
                <w:iCs/>
                <w:color w:val="000000"/>
                <w:sz w:val="28"/>
                <w:szCs w:val="28"/>
              </w:rPr>
            </w:pPr>
            <w:r w:rsidRPr="00607903">
              <w:rPr>
                <w:rFonts w:ascii="Calibri" w:hAnsi="Calibri" w:cs="Cambria"/>
                <w:bCs/>
                <w:iCs/>
                <w:color w:val="000000"/>
                <w:sz w:val="28"/>
                <w:szCs w:val="28"/>
              </w:rPr>
              <w:t>Наставници разредне наставе,</w:t>
            </w:r>
          </w:p>
          <w:p w:rsidR="00411D17" w:rsidRPr="00607903" w:rsidRDefault="00411D17" w:rsidP="000A3286">
            <w:pPr>
              <w:rPr>
                <w:rFonts w:ascii="Calibri" w:hAnsi="Calibri" w:cs="Cambria"/>
                <w:bCs/>
                <w:iCs/>
                <w:color w:val="000000"/>
                <w:sz w:val="28"/>
                <w:szCs w:val="28"/>
              </w:rPr>
            </w:pPr>
            <w:r w:rsidRPr="00607903">
              <w:rPr>
                <w:rFonts w:ascii="Calibri" w:hAnsi="Calibri" w:cs="Cambria"/>
                <w:bCs/>
                <w:iCs/>
                <w:color w:val="000000"/>
                <w:sz w:val="28"/>
                <w:szCs w:val="28"/>
              </w:rPr>
              <w:t>Наставници предметне наставе</w:t>
            </w:r>
          </w:p>
        </w:tc>
        <w:tc>
          <w:tcPr>
            <w:tcW w:w="3512" w:type="dxa"/>
          </w:tcPr>
          <w:p w:rsidR="00A80251" w:rsidRPr="00A80251" w:rsidRDefault="00A80251" w:rsidP="00A80251">
            <w:pPr>
              <w:rPr>
                <w:rFonts w:ascii="Calibri" w:hAnsi="Calibri" w:cs="Cambria"/>
                <w:bCs/>
                <w:iCs/>
                <w:color w:val="000000"/>
                <w:sz w:val="28"/>
                <w:szCs w:val="28"/>
              </w:rPr>
            </w:pPr>
            <w:r>
              <w:rPr>
                <w:rFonts w:ascii="Calibri" w:hAnsi="Calibri" w:cs="Cambria"/>
                <w:bCs/>
                <w:iCs/>
                <w:color w:val="000000"/>
                <w:sz w:val="28"/>
                <w:szCs w:val="28"/>
              </w:rPr>
              <w:t>Боље међусобно упознавање ученика разли</w:t>
            </w:r>
            <w:r w:rsidR="00B409DC">
              <w:rPr>
                <w:rFonts w:ascii="Calibri" w:hAnsi="Calibri" w:cs="Cambria"/>
                <w:bCs/>
                <w:iCs/>
                <w:color w:val="000000"/>
                <w:sz w:val="28"/>
                <w:szCs w:val="28"/>
              </w:rPr>
              <w:t>читог одељења и наставног језика, те смањење насиља између ученика.</w:t>
            </w:r>
          </w:p>
          <w:p w:rsidR="00411D17" w:rsidRPr="00607903" w:rsidRDefault="00411D17" w:rsidP="000A3286">
            <w:pPr>
              <w:pStyle w:val="ListParagraph"/>
              <w:numPr>
                <w:ilvl w:val="0"/>
                <w:numId w:val="3"/>
              </w:numPr>
              <w:rPr>
                <w:rFonts w:ascii="Calibri" w:hAnsi="Calibri" w:cs="Cambria"/>
                <w:bCs/>
                <w:iCs/>
                <w:color w:val="000000"/>
                <w:sz w:val="28"/>
                <w:szCs w:val="28"/>
              </w:rPr>
            </w:pPr>
            <w:r w:rsidRPr="00607903">
              <w:rPr>
                <w:rFonts w:ascii="Calibri" w:hAnsi="Calibri" w:cs="Cambria"/>
                <w:bCs/>
                <w:iCs/>
                <w:color w:val="000000"/>
                <w:sz w:val="28"/>
                <w:szCs w:val="28"/>
              </w:rPr>
              <w:t>Евиденција о заједничким часовима</w:t>
            </w:r>
            <w:r>
              <w:rPr>
                <w:rFonts w:ascii="Calibri" w:hAnsi="Calibri" w:cs="Cambria"/>
                <w:bCs/>
                <w:iCs/>
                <w:color w:val="000000"/>
                <w:sz w:val="28"/>
                <w:szCs w:val="28"/>
              </w:rPr>
              <w:t>/ваннаставним активностима</w:t>
            </w:r>
          </w:p>
        </w:tc>
      </w:tr>
      <w:tr w:rsidR="00411D17" w:rsidTr="00564D71">
        <w:tc>
          <w:tcPr>
            <w:tcW w:w="450" w:type="dxa"/>
          </w:tcPr>
          <w:p w:rsidR="00411D17" w:rsidRPr="0054272C" w:rsidRDefault="0054272C" w:rsidP="00F276E8">
            <w:pPr>
              <w:rPr>
                <w:rFonts w:ascii="Calibri" w:hAnsi="Calibri" w:cs="Cambria"/>
                <w:bCs/>
                <w:iCs/>
                <w:color w:val="000000"/>
                <w:sz w:val="28"/>
                <w:szCs w:val="28"/>
              </w:rPr>
            </w:pPr>
            <w:r w:rsidRPr="0054272C">
              <w:rPr>
                <w:rFonts w:ascii="Calibri" w:hAnsi="Calibri" w:cs="Cambria"/>
                <w:bCs/>
                <w:iCs/>
                <w:color w:val="000000"/>
                <w:sz w:val="28"/>
                <w:szCs w:val="28"/>
              </w:rPr>
              <w:t>9.10</w:t>
            </w:r>
          </w:p>
        </w:tc>
        <w:tc>
          <w:tcPr>
            <w:tcW w:w="4959" w:type="dxa"/>
          </w:tcPr>
          <w:p w:rsidR="00411D17" w:rsidRPr="00411D17" w:rsidRDefault="00411D17">
            <w:pPr>
              <w:pStyle w:val="Default"/>
              <w:rPr>
                <w:sz w:val="28"/>
                <w:szCs w:val="28"/>
              </w:rPr>
            </w:pPr>
            <w:r w:rsidRPr="00411D17">
              <w:rPr>
                <w:sz w:val="28"/>
                <w:szCs w:val="28"/>
              </w:rPr>
              <w:t>Организација ученичких журки и забава са циљем развоја пријатељства, заједништва и тимског духа</w:t>
            </w:r>
            <w:r>
              <w:rPr>
                <w:sz w:val="28"/>
                <w:szCs w:val="28"/>
              </w:rPr>
              <w:t xml:space="preserve"> (посебно по одељењима и заједно више одељења исте генерације)</w:t>
            </w:r>
          </w:p>
        </w:tc>
        <w:tc>
          <w:tcPr>
            <w:tcW w:w="2275" w:type="dxa"/>
          </w:tcPr>
          <w:p w:rsidR="00411D17" w:rsidRPr="00411D17" w:rsidRDefault="00411D17" w:rsidP="00F276E8">
            <w:pPr>
              <w:rPr>
                <w:rFonts w:ascii="Calibri" w:hAnsi="Calibri" w:cs="Cambria"/>
                <w:bCs/>
                <w:iCs/>
                <w:color w:val="000000"/>
                <w:sz w:val="28"/>
                <w:szCs w:val="28"/>
              </w:rPr>
            </w:pPr>
            <w:r>
              <w:rPr>
                <w:rFonts w:ascii="Calibri" w:hAnsi="Calibri" w:cs="Cambria"/>
                <w:bCs/>
                <w:iCs/>
                <w:color w:val="000000"/>
                <w:sz w:val="28"/>
                <w:szCs w:val="28"/>
              </w:rPr>
              <w:t>Одељењске старешине</w:t>
            </w:r>
          </w:p>
        </w:tc>
        <w:tc>
          <w:tcPr>
            <w:tcW w:w="3512" w:type="dxa"/>
          </w:tcPr>
          <w:p w:rsidR="00B409DC" w:rsidRPr="00A80251" w:rsidRDefault="00B409DC" w:rsidP="00B409DC">
            <w:pPr>
              <w:rPr>
                <w:rFonts w:ascii="Calibri" w:hAnsi="Calibri" w:cs="Cambria"/>
                <w:bCs/>
                <w:iCs/>
                <w:color w:val="000000"/>
                <w:sz w:val="28"/>
                <w:szCs w:val="28"/>
              </w:rPr>
            </w:pPr>
            <w:r>
              <w:rPr>
                <w:rFonts w:ascii="Calibri" w:hAnsi="Calibri" w:cs="Cambria"/>
                <w:bCs/>
                <w:iCs/>
                <w:color w:val="000000"/>
                <w:sz w:val="28"/>
                <w:szCs w:val="28"/>
              </w:rPr>
              <w:t>Боље међусобно упознавање ученика истог и различитог одељења, те смањење насиља између ученика.</w:t>
            </w:r>
          </w:p>
          <w:p w:rsidR="00B409DC" w:rsidRPr="00B409DC" w:rsidRDefault="00B409DC" w:rsidP="00B409DC">
            <w:pPr>
              <w:rPr>
                <w:rFonts w:ascii="Calibri" w:hAnsi="Calibri" w:cs="Cambria"/>
                <w:bCs/>
                <w:iCs/>
                <w:color w:val="000000"/>
                <w:sz w:val="28"/>
                <w:szCs w:val="28"/>
              </w:rPr>
            </w:pPr>
          </w:p>
          <w:p w:rsidR="00411D17" w:rsidRPr="00607903" w:rsidRDefault="00411D17" w:rsidP="00607903">
            <w:pPr>
              <w:pStyle w:val="ListParagraph"/>
              <w:numPr>
                <w:ilvl w:val="0"/>
                <w:numId w:val="3"/>
              </w:numPr>
              <w:rPr>
                <w:rFonts w:ascii="Calibri" w:hAnsi="Calibri" w:cs="Cambria"/>
                <w:bCs/>
                <w:iCs/>
                <w:color w:val="000000"/>
                <w:sz w:val="28"/>
                <w:szCs w:val="28"/>
              </w:rPr>
            </w:pPr>
            <w:r>
              <w:rPr>
                <w:rFonts w:ascii="Calibri" w:hAnsi="Calibri" w:cs="Cambria"/>
                <w:bCs/>
                <w:iCs/>
                <w:color w:val="000000"/>
                <w:sz w:val="28"/>
                <w:szCs w:val="28"/>
              </w:rPr>
              <w:t>Фото документација</w:t>
            </w:r>
          </w:p>
        </w:tc>
      </w:tr>
      <w:tr w:rsidR="00411D17" w:rsidTr="00564D71">
        <w:tc>
          <w:tcPr>
            <w:tcW w:w="450" w:type="dxa"/>
          </w:tcPr>
          <w:p w:rsidR="00411D17" w:rsidRPr="0054272C" w:rsidRDefault="0054272C" w:rsidP="00F276E8">
            <w:pPr>
              <w:rPr>
                <w:rFonts w:ascii="Calibri" w:hAnsi="Calibri" w:cs="Cambria"/>
                <w:bCs/>
                <w:iCs/>
                <w:color w:val="000000"/>
                <w:sz w:val="28"/>
                <w:szCs w:val="28"/>
              </w:rPr>
            </w:pPr>
            <w:r w:rsidRPr="0054272C">
              <w:rPr>
                <w:rFonts w:ascii="Calibri" w:hAnsi="Calibri" w:cs="Cambria"/>
                <w:bCs/>
                <w:iCs/>
                <w:color w:val="000000"/>
                <w:sz w:val="28"/>
                <w:szCs w:val="28"/>
              </w:rPr>
              <w:t>9.11</w:t>
            </w:r>
          </w:p>
        </w:tc>
        <w:tc>
          <w:tcPr>
            <w:tcW w:w="4959" w:type="dxa"/>
          </w:tcPr>
          <w:p w:rsidR="00411D17" w:rsidRPr="00411D17" w:rsidRDefault="00411D17">
            <w:pPr>
              <w:pStyle w:val="Default"/>
              <w:rPr>
                <w:sz w:val="28"/>
                <w:szCs w:val="28"/>
              </w:rPr>
            </w:pPr>
            <w:r w:rsidRPr="00411D17">
              <w:rPr>
                <w:sz w:val="28"/>
                <w:szCs w:val="28"/>
              </w:rPr>
              <w:t>Активности Ученичког парламента усмерене на пр</w:t>
            </w:r>
            <w:r>
              <w:rPr>
                <w:sz w:val="28"/>
                <w:szCs w:val="28"/>
              </w:rPr>
              <w:t>евенцију насиља, инклузију</w:t>
            </w:r>
            <w:r w:rsidRPr="00411D17">
              <w:rPr>
                <w:sz w:val="28"/>
                <w:szCs w:val="28"/>
              </w:rPr>
              <w:t xml:space="preserve"> и једнакости за све </w:t>
            </w:r>
          </w:p>
        </w:tc>
        <w:tc>
          <w:tcPr>
            <w:tcW w:w="2275" w:type="dxa"/>
          </w:tcPr>
          <w:p w:rsidR="00411D17" w:rsidRDefault="00411D17" w:rsidP="00F276E8">
            <w:pPr>
              <w:rPr>
                <w:rFonts w:ascii="Calibri" w:hAnsi="Calibri" w:cs="Cambria"/>
                <w:bCs/>
                <w:iCs/>
                <w:color w:val="000000"/>
                <w:sz w:val="28"/>
                <w:szCs w:val="28"/>
              </w:rPr>
            </w:pPr>
            <w:r>
              <w:rPr>
                <w:rFonts w:ascii="Calibri" w:hAnsi="Calibri" w:cs="Cambria"/>
                <w:bCs/>
                <w:iCs/>
                <w:color w:val="000000"/>
                <w:sz w:val="28"/>
                <w:szCs w:val="28"/>
              </w:rPr>
              <w:t>Координатор ученичког парламента,</w:t>
            </w:r>
          </w:p>
          <w:p w:rsidR="00411D17" w:rsidRPr="00411D17" w:rsidRDefault="00411D17" w:rsidP="00F276E8">
            <w:pPr>
              <w:rPr>
                <w:rFonts w:ascii="Calibri" w:hAnsi="Calibri" w:cs="Cambria"/>
                <w:bCs/>
                <w:iCs/>
                <w:color w:val="000000"/>
                <w:sz w:val="28"/>
                <w:szCs w:val="28"/>
              </w:rPr>
            </w:pPr>
            <w:r>
              <w:rPr>
                <w:rFonts w:ascii="Calibri" w:hAnsi="Calibri" w:cs="Cambria"/>
                <w:bCs/>
                <w:iCs/>
                <w:color w:val="000000"/>
                <w:sz w:val="28"/>
                <w:szCs w:val="28"/>
              </w:rPr>
              <w:t>Ученички парламент</w:t>
            </w:r>
          </w:p>
        </w:tc>
        <w:tc>
          <w:tcPr>
            <w:tcW w:w="3512" w:type="dxa"/>
          </w:tcPr>
          <w:p w:rsidR="00B409DC" w:rsidRPr="00B409DC" w:rsidRDefault="00B409DC" w:rsidP="00B409DC">
            <w:pPr>
              <w:rPr>
                <w:rFonts w:ascii="Calibri" w:hAnsi="Calibri" w:cs="Cambria"/>
                <w:bCs/>
                <w:iCs/>
                <w:color w:val="000000"/>
                <w:sz w:val="28"/>
                <w:szCs w:val="28"/>
              </w:rPr>
            </w:pPr>
            <w:r>
              <w:rPr>
                <w:rFonts w:ascii="Calibri" w:hAnsi="Calibri" w:cs="Cambria"/>
                <w:bCs/>
                <w:iCs/>
                <w:color w:val="000000"/>
                <w:sz w:val="28"/>
                <w:szCs w:val="28"/>
              </w:rPr>
              <w:t>Смањење насилног понашања ученика, повећање толерантности и прихватање различитости.</w:t>
            </w:r>
          </w:p>
          <w:p w:rsidR="00411D17" w:rsidRPr="00607903" w:rsidRDefault="00411D17" w:rsidP="00607903">
            <w:pPr>
              <w:pStyle w:val="ListParagraph"/>
              <w:numPr>
                <w:ilvl w:val="0"/>
                <w:numId w:val="3"/>
              </w:numPr>
              <w:rPr>
                <w:rFonts w:ascii="Calibri" w:hAnsi="Calibri" w:cs="Cambria"/>
                <w:bCs/>
                <w:iCs/>
                <w:color w:val="000000"/>
                <w:sz w:val="28"/>
                <w:szCs w:val="28"/>
              </w:rPr>
            </w:pPr>
            <w:r>
              <w:rPr>
                <w:rFonts w:ascii="Calibri" w:hAnsi="Calibri" w:cs="Cambria"/>
                <w:bCs/>
                <w:iCs/>
                <w:color w:val="000000"/>
                <w:sz w:val="28"/>
                <w:szCs w:val="28"/>
              </w:rPr>
              <w:t>Евиденција о реализованим активностима</w:t>
            </w:r>
          </w:p>
        </w:tc>
      </w:tr>
      <w:tr w:rsidR="00411D17" w:rsidTr="00564D71">
        <w:tc>
          <w:tcPr>
            <w:tcW w:w="450" w:type="dxa"/>
          </w:tcPr>
          <w:p w:rsidR="00411D17" w:rsidRPr="0054272C" w:rsidRDefault="0054272C" w:rsidP="00F276E8">
            <w:pPr>
              <w:rPr>
                <w:rFonts w:ascii="Calibri" w:hAnsi="Calibri" w:cs="Cambria"/>
                <w:bCs/>
                <w:iCs/>
                <w:color w:val="000000"/>
                <w:sz w:val="28"/>
                <w:szCs w:val="28"/>
              </w:rPr>
            </w:pPr>
            <w:r w:rsidRPr="0054272C">
              <w:rPr>
                <w:rFonts w:ascii="Calibri" w:hAnsi="Calibri" w:cs="Cambria"/>
                <w:bCs/>
                <w:iCs/>
                <w:color w:val="000000"/>
                <w:sz w:val="28"/>
                <w:szCs w:val="28"/>
              </w:rPr>
              <w:lastRenderedPageBreak/>
              <w:t>9.12</w:t>
            </w:r>
          </w:p>
        </w:tc>
        <w:tc>
          <w:tcPr>
            <w:tcW w:w="4959" w:type="dxa"/>
          </w:tcPr>
          <w:p w:rsidR="00411D17" w:rsidRPr="00411D17" w:rsidRDefault="00411D17">
            <w:pPr>
              <w:pStyle w:val="Default"/>
              <w:rPr>
                <w:sz w:val="28"/>
                <w:szCs w:val="28"/>
              </w:rPr>
            </w:pPr>
            <w:r w:rsidRPr="00411D17">
              <w:rPr>
                <w:sz w:val="28"/>
                <w:szCs w:val="28"/>
              </w:rPr>
              <w:t xml:space="preserve">Објављивање стручно педагошко-психолошких текстова о васпитању и развоју деце намењених родитељима на школском сајту </w:t>
            </w:r>
          </w:p>
        </w:tc>
        <w:tc>
          <w:tcPr>
            <w:tcW w:w="2275" w:type="dxa"/>
          </w:tcPr>
          <w:p w:rsidR="00411D17" w:rsidRDefault="00411D17" w:rsidP="00F276E8">
            <w:pPr>
              <w:rPr>
                <w:rFonts w:ascii="Calibri" w:hAnsi="Calibri" w:cs="Cambria"/>
                <w:bCs/>
                <w:iCs/>
                <w:color w:val="000000"/>
                <w:sz w:val="28"/>
                <w:szCs w:val="28"/>
              </w:rPr>
            </w:pPr>
            <w:r>
              <w:rPr>
                <w:rFonts w:ascii="Calibri" w:hAnsi="Calibri" w:cs="Cambria"/>
                <w:bCs/>
                <w:iCs/>
                <w:color w:val="000000"/>
                <w:sz w:val="28"/>
                <w:szCs w:val="28"/>
              </w:rPr>
              <w:t>Педагог,</w:t>
            </w:r>
          </w:p>
          <w:p w:rsidR="00411D17" w:rsidRDefault="00411D17" w:rsidP="00F276E8">
            <w:pPr>
              <w:rPr>
                <w:rFonts w:ascii="Calibri" w:hAnsi="Calibri" w:cs="Cambria"/>
                <w:bCs/>
                <w:iCs/>
                <w:color w:val="000000"/>
                <w:sz w:val="28"/>
                <w:szCs w:val="28"/>
              </w:rPr>
            </w:pPr>
            <w:r>
              <w:rPr>
                <w:rFonts w:ascii="Calibri" w:hAnsi="Calibri" w:cs="Cambria"/>
                <w:bCs/>
                <w:iCs/>
                <w:color w:val="000000"/>
                <w:sz w:val="28"/>
                <w:szCs w:val="28"/>
              </w:rPr>
              <w:t>Психолог</w:t>
            </w:r>
          </w:p>
          <w:p w:rsidR="00411D17" w:rsidRPr="00411D17" w:rsidRDefault="00411D17" w:rsidP="00F276E8">
            <w:pPr>
              <w:rPr>
                <w:rFonts w:ascii="Calibri" w:hAnsi="Calibri" w:cs="Cambria"/>
                <w:bCs/>
                <w:iCs/>
                <w:color w:val="000000"/>
                <w:sz w:val="28"/>
                <w:szCs w:val="28"/>
              </w:rPr>
            </w:pPr>
          </w:p>
        </w:tc>
        <w:tc>
          <w:tcPr>
            <w:tcW w:w="3512" w:type="dxa"/>
          </w:tcPr>
          <w:p w:rsidR="00B409DC" w:rsidRPr="00B409DC" w:rsidRDefault="00B409DC" w:rsidP="00B409DC">
            <w:pPr>
              <w:rPr>
                <w:rFonts w:ascii="Calibri" w:hAnsi="Calibri" w:cs="Cambria"/>
                <w:bCs/>
                <w:iCs/>
                <w:color w:val="000000"/>
                <w:sz w:val="28"/>
                <w:szCs w:val="28"/>
              </w:rPr>
            </w:pPr>
            <w:r>
              <w:rPr>
                <w:rFonts w:ascii="Calibri" w:hAnsi="Calibri" w:cs="Cambria"/>
                <w:bCs/>
                <w:iCs/>
                <w:color w:val="000000"/>
                <w:sz w:val="28"/>
                <w:szCs w:val="28"/>
              </w:rPr>
              <w:t>Подршка и помоћ родитељима у вези васпитања деце.</w:t>
            </w:r>
          </w:p>
          <w:p w:rsidR="00411D17" w:rsidRPr="00607903" w:rsidRDefault="00411D17" w:rsidP="00607903">
            <w:pPr>
              <w:pStyle w:val="ListParagraph"/>
              <w:numPr>
                <w:ilvl w:val="0"/>
                <w:numId w:val="3"/>
              </w:numPr>
              <w:rPr>
                <w:rFonts w:ascii="Calibri" w:hAnsi="Calibri" w:cs="Cambria"/>
                <w:bCs/>
                <w:iCs/>
                <w:color w:val="000000"/>
                <w:sz w:val="28"/>
                <w:szCs w:val="28"/>
              </w:rPr>
            </w:pPr>
            <w:r>
              <w:rPr>
                <w:rFonts w:ascii="Calibri" w:hAnsi="Calibri" w:cs="Cambria"/>
                <w:bCs/>
                <w:iCs/>
                <w:color w:val="000000"/>
                <w:sz w:val="28"/>
                <w:szCs w:val="28"/>
              </w:rPr>
              <w:t>Објављени текстови на сајту школе</w:t>
            </w:r>
          </w:p>
        </w:tc>
      </w:tr>
    </w:tbl>
    <w:p w:rsidR="001A6A52" w:rsidRPr="00EA0BBF" w:rsidRDefault="001A6A52" w:rsidP="00EA0BBF">
      <w:pPr>
        <w:jc w:val="both"/>
        <w:rPr>
          <w:rFonts w:ascii="Calibri" w:hAnsi="Calibri" w:cs="Cambria"/>
          <w:b/>
          <w:bCs/>
          <w:iCs/>
          <w:color w:val="000000"/>
          <w:sz w:val="32"/>
          <w:szCs w:val="32"/>
        </w:rPr>
      </w:pPr>
      <w:r w:rsidRPr="00EA0BBF">
        <w:rPr>
          <w:rFonts w:ascii="Calibri" w:hAnsi="Calibri" w:cs="Cambria"/>
          <w:b/>
          <w:bCs/>
          <w:iCs/>
          <w:color w:val="000000"/>
          <w:sz w:val="32"/>
          <w:szCs w:val="32"/>
        </w:rPr>
        <w:t>10. Мере превенције осипања ученика</w:t>
      </w:r>
    </w:p>
    <w:tbl>
      <w:tblPr>
        <w:tblStyle w:val="TableGrid"/>
        <w:tblW w:w="0" w:type="auto"/>
        <w:tblLook w:val="04A0"/>
      </w:tblPr>
      <w:tblGrid>
        <w:gridCol w:w="713"/>
        <w:gridCol w:w="5090"/>
        <w:gridCol w:w="2208"/>
        <w:gridCol w:w="3185"/>
      </w:tblGrid>
      <w:tr w:rsidR="00F424FB" w:rsidTr="00F424FB">
        <w:tc>
          <w:tcPr>
            <w:tcW w:w="648"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tc>
        <w:tc>
          <w:tcPr>
            <w:tcW w:w="5148"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ПЛАНИРАНЕ АКТИВНОСТИ</w:t>
            </w:r>
          </w:p>
        </w:tc>
        <w:tc>
          <w:tcPr>
            <w:tcW w:w="2211"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НОСИОЦИ АКТИВНОСТИ</w:t>
            </w:r>
          </w:p>
        </w:tc>
        <w:tc>
          <w:tcPr>
            <w:tcW w:w="3189" w:type="dxa"/>
            <w:shd w:val="clear" w:color="auto" w:fill="D9D9D9" w:themeFill="background1" w:themeFillShade="D9"/>
          </w:tcPr>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КРИТЕРИЈУМИ И МЕРИЛА ЗА</w:t>
            </w:r>
            <w:r>
              <w:rPr>
                <w:rFonts w:ascii="Calibri" w:hAnsi="Calibri" w:cs="Cambria"/>
                <w:b/>
                <w:bCs/>
                <w:iCs/>
                <w:color w:val="000000"/>
                <w:sz w:val="32"/>
                <w:szCs w:val="32"/>
              </w:rPr>
              <w:t xml:space="preserve"> </w:t>
            </w:r>
            <w:r w:rsidRPr="00EA0BBF">
              <w:rPr>
                <w:rFonts w:ascii="Calibri" w:hAnsi="Calibri" w:cs="Cambria"/>
                <w:b/>
                <w:bCs/>
                <w:iCs/>
                <w:color w:val="000000"/>
                <w:sz w:val="32"/>
                <w:szCs w:val="32"/>
              </w:rPr>
              <w:t>ВРЕДНОВАЊЕ И ПРАЋЕЊЕ ОСТВАРИВАЊА ПЛАНИРАНИХ АКТИВНОСТИ</w:t>
            </w:r>
          </w:p>
        </w:tc>
      </w:tr>
      <w:tr w:rsidR="00F424FB" w:rsidTr="00F424FB">
        <w:tc>
          <w:tcPr>
            <w:tcW w:w="648" w:type="dxa"/>
          </w:tcPr>
          <w:p w:rsidR="00F424FB" w:rsidRPr="0054272C" w:rsidRDefault="0054272C" w:rsidP="00F276E8">
            <w:pPr>
              <w:rPr>
                <w:rFonts w:ascii="Calibri" w:hAnsi="Calibri" w:cs="Cambria"/>
                <w:bCs/>
                <w:iCs/>
                <w:color w:val="000000"/>
                <w:sz w:val="28"/>
                <w:szCs w:val="28"/>
              </w:rPr>
            </w:pPr>
            <w:r w:rsidRPr="0054272C">
              <w:rPr>
                <w:rFonts w:ascii="Calibri" w:hAnsi="Calibri" w:cs="Cambria"/>
                <w:bCs/>
                <w:iCs/>
                <w:color w:val="000000"/>
                <w:sz w:val="28"/>
                <w:szCs w:val="28"/>
              </w:rPr>
              <w:t>10.1</w:t>
            </w:r>
          </w:p>
        </w:tc>
        <w:tc>
          <w:tcPr>
            <w:tcW w:w="5148" w:type="dxa"/>
          </w:tcPr>
          <w:p w:rsidR="00F424FB" w:rsidRPr="00142945" w:rsidRDefault="007F5318" w:rsidP="00142945">
            <w:pPr>
              <w:spacing w:after="200" w:line="276" w:lineRule="auto"/>
              <w:contextualSpacing/>
              <w:rPr>
                <w:rFonts w:cstheme="minorHAnsi"/>
                <w:sz w:val="28"/>
                <w:szCs w:val="28"/>
              </w:rPr>
            </w:pPr>
            <w:r>
              <w:rPr>
                <w:rFonts w:cstheme="minorHAnsi"/>
                <w:sz w:val="28"/>
                <w:szCs w:val="28"/>
              </w:rPr>
              <w:t>Организовање</w:t>
            </w:r>
            <w:r w:rsidR="00F424FB" w:rsidRPr="00142945">
              <w:rPr>
                <w:rFonts w:cstheme="minorHAnsi"/>
                <w:sz w:val="28"/>
                <w:szCs w:val="28"/>
              </w:rPr>
              <w:t xml:space="preserve"> различитих активности</w:t>
            </w:r>
            <w:r>
              <w:rPr>
                <w:rFonts w:cstheme="minorHAnsi"/>
                <w:sz w:val="28"/>
                <w:szCs w:val="28"/>
              </w:rPr>
              <w:t xml:space="preserve">  у којима ће и ученици код којих постоји ризик од раног напуштања образовања  имати прилику да постигну </w:t>
            </w:r>
            <w:r w:rsidR="00F424FB" w:rsidRPr="00142945">
              <w:rPr>
                <w:rFonts w:cstheme="minorHAnsi"/>
                <w:sz w:val="28"/>
                <w:szCs w:val="28"/>
              </w:rPr>
              <w:t>резултат/успех (</w:t>
            </w:r>
            <w:r>
              <w:rPr>
                <w:rFonts w:cstheme="minorHAnsi"/>
                <w:sz w:val="28"/>
                <w:szCs w:val="28"/>
              </w:rPr>
              <w:t>укључивање ученика из осетљивих група у различите</w:t>
            </w:r>
            <w:r w:rsidR="00F424FB" w:rsidRPr="00142945">
              <w:rPr>
                <w:rFonts w:cstheme="minorHAnsi"/>
                <w:sz w:val="28"/>
                <w:szCs w:val="28"/>
              </w:rPr>
              <w:t xml:space="preserve"> </w:t>
            </w:r>
            <w:r>
              <w:rPr>
                <w:rFonts w:cstheme="minorHAnsi"/>
                <w:sz w:val="28"/>
                <w:szCs w:val="28"/>
              </w:rPr>
              <w:t>културне манифестације, школска</w:t>
            </w:r>
            <w:r w:rsidR="00F424FB" w:rsidRPr="00142945">
              <w:rPr>
                <w:rFonts w:cstheme="minorHAnsi"/>
                <w:sz w:val="28"/>
                <w:szCs w:val="28"/>
              </w:rPr>
              <w:t xml:space="preserve"> такмичења</w:t>
            </w:r>
            <w:r>
              <w:rPr>
                <w:rFonts w:cstheme="minorHAnsi"/>
                <w:sz w:val="28"/>
                <w:szCs w:val="28"/>
              </w:rPr>
              <w:t xml:space="preserve"> из области за које показују афинитете, спортска</w:t>
            </w:r>
            <w:r w:rsidR="00F424FB" w:rsidRPr="00142945">
              <w:rPr>
                <w:rFonts w:cstheme="minorHAnsi"/>
                <w:sz w:val="28"/>
                <w:szCs w:val="28"/>
              </w:rPr>
              <w:t xml:space="preserve"> такмичења, учествовање у литерарним, ликовним, стваралачким конкурсима)</w:t>
            </w:r>
          </w:p>
          <w:p w:rsidR="00F424FB" w:rsidRDefault="00F424FB" w:rsidP="00F276E8">
            <w:pPr>
              <w:rPr>
                <w:rFonts w:ascii="Calibri" w:hAnsi="Calibri" w:cs="Cambria"/>
                <w:bCs/>
                <w:iCs/>
                <w:color w:val="000000"/>
                <w:sz w:val="32"/>
                <w:szCs w:val="32"/>
              </w:rPr>
            </w:pPr>
          </w:p>
        </w:tc>
        <w:tc>
          <w:tcPr>
            <w:tcW w:w="2211" w:type="dxa"/>
          </w:tcPr>
          <w:p w:rsidR="00F424FB" w:rsidRPr="007F5318" w:rsidRDefault="007F5318" w:rsidP="00F276E8">
            <w:pPr>
              <w:rPr>
                <w:rFonts w:ascii="Calibri" w:hAnsi="Calibri" w:cs="Cambria"/>
                <w:bCs/>
                <w:iCs/>
                <w:color w:val="000000"/>
                <w:sz w:val="28"/>
                <w:szCs w:val="28"/>
              </w:rPr>
            </w:pPr>
            <w:r w:rsidRPr="007F5318">
              <w:rPr>
                <w:rFonts w:ascii="Calibri" w:hAnsi="Calibri" w:cs="Cambria"/>
                <w:bCs/>
                <w:iCs/>
                <w:color w:val="000000"/>
                <w:sz w:val="28"/>
                <w:szCs w:val="28"/>
              </w:rPr>
              <w:t>Наставници разредне наставе,</w:t>
            </w:r>
          </w:p>
          <w:p w:rsidR="007F5318" w:rsidRPr="007F5318" w:rsidRDefault="007F5318" w:rsidP="00F276E8">
            <w:pPr>
              <w:rPr>
                <w:rFonts w:ascii="Calibri" w:hAnsi="Calibri" w:cs="Cambria"/>
                <w:bCs/>
                <w:iCs/>
                <w:color w:val="000000"/>
                <w:sz w:val="32"/>
                <w:szCs w:val="32"/>
              </w:rPr>
            </w:pPr>
            <w:r w:rsidRPr="007F5318">
              <w:rPr>
                <w:rFonts w:ascii="Calibri" w:hAnsi="Calibri" w:cs="Cambria"/>
                <w:bCs/>
                <w:iCs/>
                <w:color w:val="000000"/>
                <w:sz w:val="28"/>
                <w:szCs w:val="28"/>
              </w:rPr>
              <w:t>Наставници предметне наставе</w:t>
            </w:r>
          </w:p>
        </w:tc>
        <w:tc>
          <w:tcPr>
            <w:tcW w:w="3189" w:type="dxa"/>
          </w:tcPr>
          <w:p w:rsidR="004050FA" w:rsidRPr="004050FA" w:rsidRDefault="004050FA" w:rsidP="004050FA">
            <w:pPr>
              <w:spacing w:after="200" w:line="276" w:lineRule="auto"/>
              <w:contextualSpacing/>
              <w:rPr>
                <w:rFonts w:cstheme="minorHAnsi"/>
                <w:sz w:val="28"/>
                <w:szCs w:val="28"/>
              </w:rPr>
            </w:pPr>
            <w:r>
              <w:rPr>
                <w:rFonts w:cstheme="minorHAnsi"/>
                <w:sz w:val="28"/>
                <w:szCs w:val="28"/>
              </w:rPr>
              <w:t>Боља укљученост у школске активности, повећање осећања припадности школи и смањење броја ученика који рано напусте образовање.</w:t>
            </w:r>
          </w:p>
          <w:p w:rsidR="00F424FB" w:rsidRPr="00257834" w:rsidRDefault="00F424FB" w:rsidP="00142945">
            <w:pPr>
              <w:pStyle w:val="ListParagraph"/>
              <w:numPr>
                <w:ilvl w:val="0"/>
                <w:numId w:val="3"/>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t>Увид у евиденцију ес-Дневнка (Записници о активностима ученика у пројектима школе и локалне заједнице)</w:t>
            </w:r>
          </w:p>
          <w:p w:rsidR="00F424FB" w:rsidRPr="00257834" w:rsidRDefault="00F424FB" w:rsidP="00142945">
            <w:pPr>
              <w:pStyle w:val="ListParagraph"/>
              <w:numPr>
                <w:ilvl w:val="0"/>
                <w:numId w:val="3"/>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t>Увид у Годишњи план рада школе</w:t>
            </w:r>
          </w:p>
          <w:p w:rsidR="00F424FB" w:rsidRPr="00257834" w:rsidRDefault="007F5318" w:rsidP="00142945">
            <w:pPr>
              <w:pStyle w:val="ListParagraph"/>
              <w:numPr>
                <w:ilvl w:val="0"/>
                <w:numId w:val="3"/>
              </w:numPr>
              <w:spacing w:after="200" w:line="276" w:lineRule="auto"/>
              <w:contextualSpacing/>
              <w:rPr>
                <w:rFonts w:asciiTheme="minorHAnsi" w:hAnsiTheme="minorHAnsi" w:cstheme="minorHAnsi"/>
                <w:sz w:val="28"/>
                <w:szCs w:val="28"/>
              </w:rPr>
            </w:pPr>
            <w:r>
              <w:rPr>
                <w:rFonts w:asciiTheme="minorHAnsi" w:hAnsiTheme="minorHAnsi" w:cstheme="minorHAnsi"/>
                <w:sz w:val="28"/>
                <w:szCs w:val="28"/>
              </w:rPr>
              <w:t>Увид у</w:t>
            </w:r>
            <w:r w:rsidR="00F424FB" w:rsidRPr="00257834">
              <w:rPr>
                <w:rFonts w:asciiTheme="minorHAnsi" w:hAnsiTheme="minorHAnsi" w:cstheme="minorHAnsi"/>
                <w:sz w:val="28"/>
                <w:szCs w:val="28"/>
              </w:rPr>
              <w:t xml:space="preserve"> Извештај о реализацији годишњег плана рада школе</w:t>
            </w:r>
          </w:p>
          <w:p w:rsidR="00F424FB" w:rsidRPr="00257834" w:rsidRDefault="00F424FB" w:rsidP="00142945">
            <w:pPr>
              <w:pStyle w:val="ListParagraph"/>
              <w:numPr>
                <w:ilvl w:val="0"/>
                <w:numId w:val="3"/>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lastRenderedPageBreak/>
              <w:t>Увид у Извештај о реализацији развојног плана школе</w:t>
            </w:r>
          </w:p>
          <w:p w:rsidR="00F424FB" w:rsidRDefault="00F424FB" w:rsidP="00F276E8">
            <w:pPr>
              <w:rPr>
                <w:rFonts w:ascii="Calibri" w:hAnsi="Calibri" w:cs="Cambria"/>
                <w:bCs/>
                <w:iCs/>
                <w:color w:val="000000"/>
                <w:sz w:val="32"/>
                <w:szCs w:val="32"/>
              </w:rPr>
            </w:pPr>
          </w:p>
        </w:tc>
      </w:tr>
      <w:tr w:rsidR="00F424FB" w:rsidTr="00F424FB">
        <w:tc>
          <w:tcPr>
            <w:tcW w:w="648" w:type="dxa"/>
          </w:tcPr>
          <w:p w:rsidR="00F424FB" w:rsidRPr="0054272C" w:rsidRDefault="0054272C" w:rsidP="004409A0">
            <w:pPr>
              <w:contextualSpacing/>
              <w:rPr>
                <w:rFonts w:eastAsia="Times New Roman" w:cstheme="minorHAnsi"/>
                <w:sz w:val="28"/>
                <w:szCs w:val="28"/>
              </w:rPr>
            </w:pPr>
            <w:r w:rsidRPr="0054272C">
              <w:rPr>
                <w:rFonts w:eastAsia="Times New Roman" w:cstheme="minorHAnsi"/>
                <w:sz w:val="28"/>
                <w:szCs w:val="28"/>
              </w:rPr>
              <w:lastRenderedPageBreak/>
              <w:t>10.2</w:t>
            </w:r>
          </w:p>
        </w:tc>
        <w:tc>
          <w:tcPr>
            <w:tcW w:w="5148" w:type="dxa"/>
          </w:tcPr>
          <w:p w:rsidR="00F424FB" w:rsidRPr="00CF3DFB" w:rsidRDefault="007F5318" w:rsidP="004409A0">
            <w:pPr>
              <w:spacing w:after="200" w:line="276" w:lineRule="auto"/>
              <w:contextualSpacing/>
              <w:rPr>
                <w:rFonts w:eastAsia="Times New Roman" w:cstheme="minorHAnsi"/>
                <w:sz w:val="28"/>
                <w:szCs w:val="28"/>
              </w:rPr>
            </w:pPr>
            <w:r>
              <w:rPr>
                <w:rFonts w:eastAsia="Times New Roman" w:cstheme="minorHAnsi"/>
                <w:sz w:val="28"/>
                <w:szCs w:val="28"/>
              </w:rPr>
              <w:t>Организовање Породичног</w:t>
            </w:r>
            <w:r w:rsidRPr="004409A0">
              <w:rPr>
                <w:rFonts w:eastAsia="Times New Roman" w:cstheme="minorHAnsi"/>
                <w:sz w:val="28"/>
                <w:szCs w:val="28"/>
              </w:rPr>
              <w:t xml:space="preserve"> дан</w:t>
            </w:r>
            <w:r>
              <w:rPr>
                <w:rFonts w:eastAsia="Times New Roman" w:cstheme="minorHAnsi"/>
                <w:sz w:val="28"/>
                <w:szCs w:val="28"/>
              </w:rPr>
              <w:t>а</w:t>
            </w:r>
            <w:r w:rsidRPr="004409A0">
              <w:rPr>
                <w:rFonts w:eastAsia="Times New Roman" w:cstheme="minorHAnsi"/>
                <w:sz w:val="28"/>
                <w:szCs w:val="28"/>
              </w:rPr>
              <w:t xml:space="preserve"> у школи </w:t>
            </w:r>
            <w:r>
              <w:rPr>
                <w:rFonts w:eastAsia="Times New Roman" w:cstheme="minorHAnsi"/>
                <w:sz w:val="28"/>
                <w:szCs w:val="28"/>
              </w:rPr>
              <w:t>- у</w:t>
            </w:r>
            <w:r w:rsidR="00F424FB" w:rsidRPr="004409A0">
              <w:rPr>
                <w:rFonts w:eastAsia="Times New Roman" w:cstheme="minorHAnsi"/>
                <w:sz w:val="28"/>
                <w:szCs w:val="28"/>
              </w:rPr>
              <w:t xml:space="preserve"> циљу јачања осећања припадности школи </w:t>
            </w:r>
            <w:r w:rsidR="00CF3DFB" w:rsidRPr="00CF3DFB">
              <w:rPr>
                <w:rFonts w:eastAsia="Times New Roman" w:cstheme="minorHAnsi"/>
              </w:rPr>
              <w:t>(*предвиђен је и у оквиру плана превенције насиља</w:t>
            </w:r>
            <w:r w:rsidR="004F4273">
              <w:rPr>
                <w:rFonts w:eastAsia="Times New Roman" w:cstheme="minorHAnsi"/>
              </w:rPr>
              <w:t xml:space="preserve"> и плана сарадње са родитељима</w:t>
            </w:r>
            <w:r w:rsidR="00CF3DFB" w:rsidRPr="00CF3DFB">
              <w:rPr>
                <w:rFonts w:eastAsia="Times New Roman" w:cstheme="minorHAnsi"/>
              </w:rPr>
              <w:t>)</w:t>
            </w:r>
          </w:p>
          <w:p w:rsidR="00F424FB" w:rsidRDefault="00F424FB" w:rsidP="00F276E8">
            <w:pPr>
              <w:rPr>
                <w:rFonts w:ascii="Calibri" w:hAnsi="Calibri" w:cs="Cambria"/>
                <w:bCs/>
                <w:iCs/>
                <w:color w:val="000000"/>
                <w:sz w:val="32"/>
                <w:szCs w:val="32"/>
              </w:rPr>
            </w:pPr>
          </w:p>
          <w:p w:rsidR="00F424FB" w:rsidRDefault="00F424FB" w:rsidP="00F276E8">
            <w:pPr>
              <w:rPr>
                <w:rFonts w:ascii="Calibri" w:hAnsi="Calibri" w:cs="Cambria"/>
                <w:bCs/>
                <w:iCs/>
                <w:color w:val="000000"/>
                <w:sz w:val="32"/>
                <w:szCs w:val="32"/>
              </w:rPr>
            </w:pPr>
          </w:p>
        </w:tc>
        <w:tc>
          <w:tcPr>
            <w:tcW w:w="2211" w:type="dxa"/>
          </w:tcPr>
          <w:p w:rsidR="00F424FB" w:rsidRPr="002D6DC5" w:rsidRDefault="002D6DC5" w:rsidP="00F276E8">
            <w:pPr>
              <w:rPr>
                <w:rFonts w:ascii="Calibri" w:hAnsi="Calibri" w:cs="Cambria"/>
                <w:bCs/>
                <w:iCs/>
                <w:color w:val="000000"/>
                <w:sz w:val="28"/>
                <w:szCs w:val="28"/>
              </w:rPr>
            </w:pPr>
            <w:r w:rsidRPr="002D6DC5">
              <w:rPr>
                <w:rFonts w:ascii="Calibri" w:hAnsi="Calibri" w:cs="Cambria"/>
                <w:bCs/>
                <w:iCs/>
                <w:color w:val="000000"/>
                <w:sz w:val="28"/>
                <w:szCs w:val="28"/>
              </w:rPr>
              <w:t xml:space="preserve">Директор школе, </w:t>
            </w:r>
          </w:p>
          <w:p w:rsidR="002D6DC5" w:rsidRPr="002D6DC5" w:rsidRDefault="002D6DC5" w:rsidP="00F276E8">
            <w:pPr>
              <w:rPr>
                <w:rFonts w:ascii="Calibri" w:hAnsi="Calibri" w:cs="Cambria"/>
                <w:bCs/>
                <w:iCs/>
                <w:color w:val="000000"/>
                <w:sz w:val="28"/>
                <w:szCs w:val="28"/>
              </w:rPr>
            </w:pPr>
            <w:r w:rsidRPr="002D6DC5">
              <w:rPr>
                <w:rFonts w:ascii="Calibri" w:hAnsi="Calibri" w:cs="Cambria"/>
                <w:bCs/>
                <w:iCs/>
                <w:color w:val="000000"/>
                <w:sz w:val="28"/>
                <w:szCs w:val="28"/>
              </w:rPr>
              <w:t xml:space="preserve">Наставници разредне наставе, </w:t>
            </w:r>
          </w:p>
          <w:p w:rsidR="002D6DC5" w:rsidRPr="002D6DC5" w:rsidRDefault="002D6DC5" w:rsidP="00F276E8">
            <w:pPr>
              <w:rPr>
                <w:rFonts w:ascii="Calibri" w:hAnsi="Calibri" w:cs="Cambria"/>
                <w:bCs/>
                <w:iCs/>
                <w:color w:val="000000"/>
                <w:sz w:val="32"/>
                <w:szCs w:val="32"/>
              </w:rPr>
            </w:pPr>
            <w:r w:rsidRPr="002D6DC5">
              <w:rPr>
                <w:rFonts w:ascii="Calibri" w:hAnsi="Calibri" w:cs="Cambria"/>
                <w:bCs/>
                <w:iCs/>
                <w:color w:val="000000"/>
                <w:sz w:val="28"/>
                <w:szCs w:val="28"/>
              </w:rPr>
              <w:t>Наставници предметне наставе</w:t>
            </w:r>
          </w:p>
        </w:tc>
        <w:tc>
          <w:tcPr>
            <w:tcW w:w="3189" w:type="dxa"/>
          </w:tcPr>
          <w:p w:rsidR="004050FA" w:rsidRPr="004050FA" w:rsidRDefault="004050FA" w:rsidP="004050FA">
            <w:pPr>
              <w:spacing w:after="200" w:line="276" w:lineRule="auto"/>
              <w:contextualSpacing/>
              <w:rPr>
                <w:rFonts w:cstheme="minorHAnsi"/>
                <w:sz w:val="28"/>
                <w:szCs w:val="28"/>
              </w:rPr>
            </w:pPr>
            <w:r>
              <w:rPr>
                <w:rFonts w:cstheme="minorHAnsi"/>
                <w:sz w:val="28"/>
                <w:szCs w:val="28"/>
              </w:rPr>
              <w:t>Боља укљученост породице у школске активности, повећање код ученика осећања припадности школи и смањење броја ученика који рано напусте образовање.</w:t>
            </w:r>
          </w:p>
          <w:p w:rsidR="00F424FB" w:rsidRPr="00257834" w:rsidRDefault="00F424FB" w:rsidP="004409A0">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257834">
              <w:rPr>
                <w:rFonts w:asciiTheme="minorHAnsi" w:eastAsia="Times New Roman" w:hAnsiTheme="minorHAnsi" w:cstheme="minorHAnsi"/>
                <w:sz w:val="28"/>
                <w:szCs w:val="28"/>
              </w:rPr>
              <w:t>Извештај и фото документација о Породичном дану</w:t>
            </w:r>
          </w:p>
          <w:p w:rsidR="00F424FB" w:rsidRDefault="00F424FB" w:rsidP="00F276E8">
            <w:pPr>
              <w:rPr>
                <w:rFonts w:ascii="Calibri" w:hAnsi="Calibri" w:cs="Cambria"/>
                <w:bCs/>
                <w:iCs/>
                <w:color w:val="000000"/>
                <w:sz w:val="32"/>
                <w:szCs w:val="32"/>
              </w:rPr>
            </w:pPr>
          </w:p>
        </w:tc>
      </w:tr>
      <w:tr w:rsidR="00F424FB" w:rsidTr="00F424FB">
        <w:tc>
          <w:tcPr>
            <w:tcW w:w="648" w:type="dxa"/>
          </w:tcPr>
          <w:p w:rsidR="00F424FB" w:rsidRPr="0054272C" w:rsidRDefault="0054272C" w:rsidP="00F276E8">
            <w:pPr>
              <w:rPr>
                <w:sz w:val="28"/>
                <w:szCs w:val="28"/>
              </w:rPr>
            </w:pPr>
            <w:r w:rsidRPr="0054272C">
              <w:rPr>
                <w:sz w:val="28"/>
                <w:szCs w:val="28"/>
              </w:rPr>
              <w:t>10.3</w:t>
            </w:r>
          </w:p>
        </w:tc>
        <w:tc>
          <w:tcPr>
            <w:tcW w:w="5148" w:type="dxa"/>
          </w:tcPr>
          <w:p w:rsidR="00F424FB" w:rsidRPr="002D6DC5" w:rsidRDefault="006F2711" w:rsidP="00F276E8">
            <w:pPr>
              <w:rPr>
                <w:rFonts w:ascii="Calibri" w:hAnsi="Calibri" w:cs="Cambria"/>
                <w:bCs/>
                <w:iCs/>
                <w:color w:val="000000"/>
                <w:sz w:val="28"/>
                <w:szCs w:val="28"/>
              </w:rPr>
            </w:pPr>
            <w:r w:rsidRPr="002D6DC5">
              <w:rPr>
                <w:sz w:val="28"/>
                <w:szCs w:val="28"/>
              </w:rPr>
              <w:t>П</w:t>
            </w:r>
            <w:r w:rsidR="00F424FB" w:rsidRPr="002D6DC5">
              <w:rPr>
                <w:sz w:val="28"/>
                <w:szCs w:val="28"/>
              </w:rPr>
              <w:t>редузима</w:t>
            </w:r>
            <w:r w:rsidRPr="002D6DC5">
              <w:rPr>
                <w:sz w:val="28"/>
                <w:szCs w:val="28"/>
              </w:rPr>
              <w:t>ње</w:t>
            </w:r>
            <w:r w:rsidR="00F424FB" w:rsidRPr="002D6DC5">
              <w:rPr>
                <w:sz w:val="28"/>
                <w:szCs w:val="28"/>
              </w:rPr>
              <w:t xml:space="preserve"> мере за редовно похађање наставе ученика из осетљивих група</w:t>
            </w:r>
            <w:r w:rsidRPr="002D6DC5">
              <w:rPr>
                <w:sz w:val="28"/>
                <w:szCs w:val="28"/>
              </w:rPr>
              <w:t xml:space="preserve"> </w:t>
            </w:r>
            <w:r w:rsidR="00CF3DFB" w:rsidRPr="002D6DC5">
              <w:rPr>
                <w:sz w:val="28"/>
                <w:szCs w:val="28"/>
              </w:rPr>
              <w:t xml:space="preserve">са ризиком од раног напуштања образовања - </w:t>
            </w:r>
            <w:r w:rsidRPr="002D6DC5">
              <w:rPr>
                <w:sz w:val="28"/>
                <w:szCs w:val="28"/>
              </w:rPr>
              <w:t>саветодавни рад са учеником и родитељима</w:t>
            </w:r>
          </w:p>
          <w:p w:rsidR="00F424FB" w:rsidRPr="002D6DC5" w:rsidRDefault="00F424FB" w:rsidP="00F276E8">
            <w:pPr>
              <w:rPr>
                <w:rFonts w:ascii="Calibri" w:hAnsi="Calibri" w:cs="Cambria"/>
                <w:bCs/>
                <w:iCs/>
                <w:color w:val="000000"/>
                <w:sz w:val="28"/>
                <w:szCs w:val="28"/>
              </w:rPr>
            </w:pPr>
          </w:p>
        </w:tc>
        <w:tc>
          <w:tcPr>
            <w:tcW w:w="2211" w:type="dxa"/>
          </w:tcPr>
          <w:p w:rsidR="00F424FB" w:rsidRPr="002D6DC5" w:rsidRDefault="002D6DC5" w:rsidP="00F276E8">
            <w:pPr>
              <w:rPr>
                <w:rFonts w:ascii="Calibri" w:hAnsi="Calibri" w:cs="Cambria"/>
                <w:bCs/>
                <w:iCs/>
                <w:color w:val="000000"/>
                <w:sz w:val="28"/>
                <w:szCs w:val="28"/>
              </w:rPr>
            </w:pPr>
            <w:r w:rsidRPr="002D6DC5">
              <w:rPr>
                <w:rFonts w:ascii="Calibri" w:hAnsi="Calibri" w:cs="Cambria"/>
                <w:bCs/>
                <w:iCs/>
                <w:color w:val="000000"/>
                <w:sz w:val="28"/>
                <w:szCs w:val="28"/>
              </w:rPr>
              <w:t xml:space="preserve">Стручна служба, </w:t>
            </w:r>
          </w:p>
          <w:p w:rsidR="002D6DC5" w:rsidRPr="002D6DC5" w:rsidRDefault="002D6DC5" w:rsidP="00F276E8">
            <w:pPr>
              <w:rPr>
                <w:rFonts w:ascii="Calibri" w:hAnsi="Calibri" w:cs="Cambria"/>
                <w:bCs/>
                <w:iCs/>
                <w:color w:val="000000"/>
                <w:sz w:val="28"/>
                <w:szCs w:val="28"/>
              </w:rPr>
            </w:pPr>
            <w:r w:rsidRPr="002D6DC5">
              <w:rPr>
                <w:rFonts w:ascii="Calibri" w:hAnsi="Calibri" w:cs="Cambria"/>
                <w:bCs/>
                <w:iCs/>
                <w:color w:val="000000"/>
                <w:sz w:val="28"/>
                <w:szCs w:val="28"/>
              </w:rPr>
              <w:t>Одељењске старешине</w:t>
            </w:r>
          </w:p>
        </w:tc>
        <w:tc>
          <w:tcPr>
            <w:tcW w:w="3189" w:type="dxa"/>
          </w:tcPr>
          <w:p w:rsidR="004050FA" w:rsidRPr="004050FA" w:rsidRDefault="004050FA" w:rsidP="004050FA">
            <w:pPr>
              <w:spacing w:after="200" w:line="276" w:lineRule="auto"/>
              <w:contextualSpacing/>
              <w:rPr>
                <w:rFonts w:cstheme="minorHAnsi"/>
                <w:sz w:val="28"/>
                <w:szCs w:val="28"/>
              </w:rPr>
            </w:pPr>
            <w:r>
              <w:rPr>
                <w:rFonts w:cstheme="minorHAnsi"/>
                <w:sz w:val="28"/>
                <w:szCs w:val="28"/>
              </w:rPr>
              <w:t>Смањење броја ученика који рано напусте образовање.</w:t>
            </w:r>
          </w:p>
          <w:p w:rsidR="004050FA" w:rsidRPr="004050FA" w:rsidRDefault="004050FA" w:rsidP="004050FA">
            <w:pPr>
              <w:rPr>
                <w:rFonts w:ascii="Calibri" w:hAnsi="Calibri" w:cs="Cambria"/>
                <w:bCs/>
                <w:iCs/>
                <w:color w:val="000000"/>
                <w:sz w:val="28"/>
                <w:szCs w:val="28"/>
              </w:rPr>
            </w:pPr>
          </w:p>
          <w:p w:rsidR="00F424FB" w:rsidRPr="002D6DC5" w:rsidRDefault="002D6DC5" w:rsidP="002D6DC5">
            <w:pPr>
              <w:pStyle w:val="ListParagraph"/>
              <w:numPr>
                <w:ilvl w:val="0"/>
                <w:numId w:val="3"/>
              </w:numPr>
              <w:rPr>
                <w:rFonts w:ascii="Calibri" w:hAnsi="Calibri" w:cs="Cambria"/>
                <w:bCs/>
                <w:iCs/>
                <w:color w:val="000000"/>
                <w:sz w:val="28"/>
                <w:szCs w:val="28"/>
              </w:rPr>
            </w:pPr>
            <w:r w:rsidRPr="002D6DC5">
              <w:rPr>
                <w:rFonts w:ascii="Calibri" w:hAnsi="Calibri" w:cs="Cambria"/>
                <w:bCs/>
                <w:iCs/>
                <w:color w:val="000000"/>
                <w:sz w:val="28"/>
                <w:szCs w:val="28"/>
              </w:rPr>
              <w:t>Евиденција о саветодавно раду са ученицима, родитељима (досије ученика, Ес-дневник)</w:t>
            </w:r>
          </w:p>
        </w:tc>
      </w:tr>
      <w:tr w:rsidR="00CF3DFB" w:rsidTr="00F424FB">
        <w:tc>
          <w:tcPr>
            <w:tcW w:w="648" w:type="dxa"/>
          </w:tcPr>
          <w:p w:rsidR="00CF3DFB" w:rsidRPr="0054272C" w:rsidRDefault="0054272C" w:rsidP="00F276E8">
            <w:pPr>
              <w:rPr>
                <w:sz w:val="28"/>
                <w:szCs w:val="28"/>
              </w:rPr>
            </w:pPr>
            <w:r w:rsidRPr="0054272C">
              <w:rPr>
                <w:sz w:val="28"/>
                <w:szCs w:val="28"/>
              </w:rPr>
              <w:t>10.4</w:t>
            </w:r>
          </w:p>
        </w:tc>
        <w:tc>
          <w:tcPr>
            <w:tcW w:w="5148" w:type="dxa"/>
          </w:tcPr>
          <w:p w:rsidR="00CF3DFB" w:rsidRPr="002D6DC5" w:rsidRDefault="00CF3DFB" w:rsidP="00CF3DFB">
            <w:pPr>
              <w:rPr>
                <w:sz w:val="28"/>
                <w:szCs w:val="28"/>
              </w:rPr>
            </w:pPr>
            <w:r w:rsidRPr="002D6DC5">
              <w:rPr>
                <w:sz w:val="28"/>
                <w:szCs w:val="28"/>
              </w:rPr>
              <w:t>Предузимање мере за редовно похађање наставе ученика из осетљивих група</w:t>
            </w:r>
            <w:r w:rsidR="004D26B5" w:rsidRPr="002D6DC5">
              <w:rPr>
                <w:sz w:val="28"/>
                <w:szCs w:val="28"/>
              </w:rPr>
              <w:t xml:space="preserve"> са ризиком од раног напуштања образовања - </w:t>
            </w:r>
            <w:r w:rsidRPr="002D6DC5">
              <w:rPr>
                <w:sz w:val="28"/>
                <w:szCs w:val="28"/>
              </w:rPr>
              <w:t xml:space="preserve">прилагођавање наставе и учења потребама и могућностима ученика; </w:t>
            </w:r>
          </w:p>
        </w:tc>
        <w:tc>
          <w:tcPr>
            <w:tcW w:w="2211" w:type="dxa"/>
          </w:tcPr>
          <w:p w:rsidR="00CF3DFB" w:rsidRPr="002D6DC5" w:rsidRDefault="002D6DC5" w:rsidP="00F276E8">
            <w:pPr>
              <w:rPr>
                <w:rFonts w:ascii="Calibri" w:hAnsi="Calibri" w:cs="Cambria"/>
                <w:bCs/>
                <w:iCs/>
                <w:color w:val="000000"/>
                <w:sz w:val="28"/>
                <w:szCs w:val="28"/>
              </w:rPr>
            </w:pPr>
            <w:r w:rsidRPr="002D6DC5">
              <w:rPr>
                <w:rFonts w:ascii="Calibri" w:hAnsi="Calibri" w:cs="Cambria"/>
                <w:bCs/>
                <w:iCs/>
                <w:color w:val="000000"/>
                <w:sz w:val="28"/>
                <w:szCs w:val="28"/>
              </w:rPr>
              <w:t xml:space="preserve">Одељењске старешине, предметни наставници, </w:t>
            </w:r>
          </w:p>
          <w:p w:rsidR="002D6DC5" w:rsidRPr="002D6DC5" w:rsidRDefault="002D6DC5" w:rsidP="00F276E8">
            <w:pPr>
              <w:rPr>
                <w:rFonts w:ascii="Calibri" w:hAnsi="Calibri" w:cs="Cambria"/>
                <w:bCs/>
                <w:iCs/>
                <w:color w:val="000000"/>
                <w:sz w:val="28"/>
                <w:szCs w:val="28"/>
              </w:rPr>
            </w:pPr>
            <w:r w:rsidRPr="002D6DC5">
              <w:rPr>
                <w:rFonts w:ascii="Calibri" w:hAnsi="Calibri" w:cs="Cambria"/>
                <w:bCs/>
                <w:iCs/>
                <w:color w:val="000000"/>
                <w:sz w:val="28"/>
                <w:szCs w:val="28"/>
              </w:rPr>
              <w:t>Тим за инклузивно образовање</w:t>
            </w:r>
          </w:p>
        </w:tc>
        <w:tc>
          <w:tcPr>
            <w:tcW w:w="3189" w:type="dxa"/>
          </w:tcPr>
          <w:p w:rsidR="00854911" w:rsidRPr="00854911" w:rsidRDefault="00854911" w:rsidP="00854911">
            <w:pPr>
              <w:spacing w:after="200" w:line="276" w:lineRule="auto"/>
              <w:contextualSpacing/>
              <w:rPr>
                <w:rFonts w:cstheme="minorHAnsi"/>
                <w:sz w:val="28"/>
                <w:szCs w:val="28"/>
              </w:rPr>
            </w:pPr>
            <w:r>
              <w:rPr>
                <w:rFonts w:cstheme="minorHAnsi"/>
                <w:sz w:val="28"/>
                <w:szCs w:val="28"/>
              </w:rPr>
              <w:t>Смањење броја ученика који рано напусте образовање.</w:t>
            </w:r>
          </w:p>
          <w:p w:rsidR="00CF3DFB" w:rsidRPr="002D6DC5" w:rsidRDefault="002D6DC5" w:rsidP="002D6DC5">
            <w:pPr>
              <w:pStyle w:val="ListParagraph"/>
              <w:numPr>
                <w:ilvl w:val="0"/>
                <w:numId w:val="3"/>
              </w:numPr>
              <w:rPr>
                <w:rFonts w:ascii="Calibri" w:hAnsi="Calibri" w:cs="Cambria"/>
                <w:bCs/>
                <w:iCs/>
                <w:color w:val="000000"/>
                <w:sz w:val="28"/>
                <w:szCs w:val="28"/>
              </w:rPr>
            </w:pPr>
            <w:r w:rsidRPr="002D6DC5">
              <w:rPr>
                <w:rFonts w:ascii="Calibri" w:hAnsi="Calibri" w:cs="Cambria"/>
                <w:bCs/>
                <w:iCs/>
                <w:color w:val="000000"/>
                <w:sz w:val="28"/>
                <w:szCs w:val="28"/>
              </w:rPr>
              <w:t xml:space="preserve">Евиденција о мерама прилагођавања (мере </w:t>
            </w:r>
            <w:r w:rsidRPr="002D6DC5">
              <w:rPr>
                <w:rFonts w:ascii="Calibri" w:hAnsi="Calibri" w:cs="Cambria"/>
                <w:bCs/>
                <w:iCs/>
                <w:color w:val="000000"/>
                <w:sz w:val="28"/>
                <w:szCs w:val="28"/>
              </w:rPr>
              <w:lastRenderedPageBreak/>
              <w:t>индивидуализаицје, ИОП1, ИОП2)</w:t>
            </w:r>
          </w:p>
        </w:tc>
      </w:tr>
      <w:tr w:rsidR="00CF3DFB" w:rsidTr="00F424FB">
        <w:tc>
          <w:tcPr>
            <w:tcW w:w="648" w:type="dxa"/>
          </w:tcPr>
          <w:p w:rsidR="00CF3DFB" w:rsidRPr="0054272C" w:rsidRDefault="0054272C" w:rsidP="00F276E8">
            <w:pPr>
              <w:rPr>
                <w:sz w:val="28"/>
                <w:szCs w:val="28"/>
              </w:rPr>
            </w:pPr>
            <w:r w:rsidRPr="0054272C">
              <w:rPr>
                <w:sz w:val="28"/>
                <w:szCs w:val="28"/>
              </w:rPr>
              <w:lastRenderedPageBreak/>
              <w:t>10.5</w:t>
            </w:r>
          </w:p>
        </w:tc>
        <w:tc>
          <w:tcPr>
            <w:tcW w:w="5148" w:type="dxa"/>
          </w:tcPr>
          <w:p w:rsidR="00CF3DFB" w:rsidRPr="002D6DC5" w:rsidRDefault="00CF3DFB" w:rsidP="00CF3DFB">
            <w:pPr>
              <w:rPr>
                <w:rFonts w:ascii="Calibri" w:hAnsi="Calibri" w:cs="Cambria"/>
                <w:bCs/>
                <w:iCs/>
                <w:color w:val="000000"/>
                <w:sz w:val="28"/>
                <w:szCs w:val="28"/>
              </w:rPr>
            </w:pPr>
            <w:r w:rsidRPr="002D6DC5">
              <w:rPr>
                <w:sz w:val="28"/>
                <w:szCs w:val="28"/>
              </w:rPr>
              <w:t xml:space="preserve">Предузимање мере за редовно похађање наставе ученика из осетљивих група </w:t>
            </w:r>
            <w:r w:rsidR="004D26B5" w:rsidRPr="002D6DC5">
              <w:rPr>
                <w:sz w:val="28"/>
                <w:szCs w:val="28"/>
              </w:rPr>
              <w:t xml:space="preserve">са ризиком од раног напуштања образовања - </w:t>
            </w:r>
            <w:r w:rsidRPr="002D6DC5">
              <w:rPr>
                <w:sz w:val="28"/>
                <w:szCs w:val="28"/>
              </w:rPr>
              <w:t>обезбеђивање уџбеника</w:t>
            </w:r>
            <w:r w:rsidR="004D26B5" w:rsidRPr="002D6DC5">
              <w:rPr>
                <w:sz w:val="28"/>
                <w:szCs w:val="28"/>
              </w:rPr>
              <w:t>/школског прибора</w:t>
            </w:r>
            <w:r w:rsidRPr="002D6DC5">
              <w:rPr>
                <w:sz w:val="28"/>
                <w:szCs w:val="28"/>
              </w:rPr>
              <w:t>, ужине и ручка у школи</w:t>
            </w:r>
          </w:p>
          <w:p w:rsidR="00CF3DFB" w:rsidRPr="002D6DC5" w:rsidRDefault="00CF3DFB" w:rsidP="00F276E8">
            <w:pPr>
              <w:rPr>
                <w:sz w:val="28"/>
                <w:szCs w:val="28"/>
              </w:rPr>
            </w:pPr>
          </w:p>
        </w:tc>
        <w:tc>
          <w:tcPr>
            <w:tcW w:w="2211" w:type="dxa"/>
          </w:tcPr>
          <w:p w:rsidR="00CF3DFB" w:rsidRPr="002D6DC5" w:rsidRDefault="002D6DC5" w:rsidP="00F276E8">
            <w:pPr>
              <w:rPr>
                <w:rFonts w:ascii="Calibri" w:hAnsi="Calibri" w:cs="Cambria"/>
                <w:bCs/>
                <w:iCs/>
                <w:color w:val="000000"/>
                <w:sz w:val="28"/>
                <w:szCs w:val="28"/>
              </w:rPr>
            </w:pPr>
            <w:r w:rsidRPr="002D6DC5">
              <w:rPr>
                <w:rFonts w:ascii="Calibri" w:hAnsi="Calibri" w:cs="Cambria"/>
                <w:bCs/>
                <w:iCs/>
                <w:color w:val="000000"/>
                <w:sz w:val="28"/>
                <w:szCs w:val="28"/>
              </w:rPr>
              <w:t xml:space="preserve">Директор школе, </w:t>
            </w:r>
          </w:p>
          <w:p w:rsidR="002D6DC5" w:rsidRPr="002D6DC5" w:rsidRDefault="002D6DC5" w:rsidP="00F276E8">
            <w:pPr>
              <w:rPr>
                <w:rFonts w:ascii="Calibri" w:hAnsi="Calibri" w:cs="Cambria"/>
                <w:bCs/>
                <w:iCs/>
                <w:color w:val="000000"/>
                <w:sz w:val="28"/>
                <w:szCs w:val="28"/>
              </w:rPr>
            </w:pPr>
            <w:r w:rsidRPr="002D6DC5">
              <w:rPr>
                <w:rFonts w:ascii="Calibri" w:hAnsi="Calibri" w:cs="Cambria"/>
                <w:bCs/>
                <w:iCs/>
                <w:color w:val="000000"/>
                <w:sz w:val="28"/>
                <w:szCs w:val="28"/>
              </w:rPr>
              <w:t>Одељењска старешина</w:t>
            </w:r>
          </w:p>
        </w:tc>
        <w:tc>
          <w:tcPr>
            <w:tcW w:w="3189" w:type="dxa"/>
          </w:tcPr>
          <w:p w:rsidR="00854911" w:rsidRPr="00854911" w:rsidRDefault="00854911" w:rsidP="00854911">
            <w:pPr>
              <w:spacing w:after="200" w:line="276" w:lineRule="auto"/>
              <w:contextualSpacing/>
              <w:rPr>
                <w:rFonts w:cstheme="minorHAnsi"/>
                <w:sz w:val="28"/>
                <w:szCs w:val="28"/>
              </w:rPr>
            </w:pPr>
            <w:r>
              <w:rPr>
                <w:rFonts w:cstheme="minorHAnsi"/>
                <w:sz w:val="28"/>
                <w:szCs w:val="28"/>
              </w:rPr>
              <w:t>Смањење броја ученика који рано напусте образовање.</w:t>
            </w:r>
          </w:p>
          <w:p w:rsidR="00CF3DFB" w:rsidRPr="002D6DC5" w:rsidRDefault="002D6DC5" w:rsidP="002D6DC5">
            <w:pPr>
              <w:pStyle w:val="ListParagraph"/>
              <w:numPr>
                <w:ilvl w:val="0"/>
                <w:numId w:val="3"/>
              </w:numPr>
              <w:rPr>
                <w:rFonts w:ascii="Calibri" w:hAnsi="Calibri" w:cs="Cambria"/>
                <w:bCs/>
                <w:iCs/>
                <w:color w:val="000000"/>
                <w:sz w:val="28"/>
                <w:szCs w:val="28"/>
              </w:rPr>
            </w:pPr>
            <w:r w:rsidRPr="002D6DC5">
              <w:rPr>
                <w:rFonts w:ascii="Calibri" w:hAnsi="Calibri" w:cs="Cambria"/>
                <w:bCs/>
                <w:iCs/>
                <w:color w:val="000000"/>
                <w:sz w:val="28"/>
                <w:szCs w:val="28"/>
              </w:rPr>
              <w:t>Евиденција о обезбеђиваној подршци</w:t>
            </w:r>
          </w:p>
        </w:tc>
      </w:tr>
      <w:tr w:rsidR="004D26B5" w:rsidTr="00F424FB">
        <w:tc>
          <w:tcPr>
            <w:tcW w:w="648" w:type="dxa"/>
          </w:tcPr>
          <w:p w:rsidR="004D26B5" w:rsidRPr="0054272C" w:rsidRDefault="0054272C" w:rsidP="00F276E8">
            <w:pPr>
              <w:rPr>
                <w:sz w:val="28"/>
                <w:szCs w:val="28"/>
              </w:rPr>
            </w:pPr>
            <w:r w:rsidRPr="0054272C">
              <w:rPr>
                <w:sz w:val="28"/>
                <w:szCs w:val="28"/>
              </w:rPr>
              <w:t>10.6</w:t>
            </w:r>
          </w:p>
        </w:tc>
        <w:tc>
          <w:tcPr>
            <w:tcW w:w="5148" w:type="dxa"/>
          </w:tcPr>
          <w:p w:rsidR="004D26B5" w:rsidRPr="002D6DC5" w:rsidRDefault="004D26B5" w:rsidP="004D26B5">
            <w:pPr>
              <w:rPr>
                <w:rFonts w:ascii="Calibri" w:hAnsi="Calibri" w:cs="Cambria"/>
                <w:bCs/>
                <w:iCs/>
                <w:color w:val="000000"/>
                <w:sz w:val="28"/>
                <w:szCs w:val="28"/>
              </w:rPr>
            </w:pPr>
            <w:r w:rsidRPr="002D6DC5">
              <w:rPr>
                <w:sz w:val="28"/>
                <w:szCs w:val="28"/>
              </w:rPr>
              <w:t>Пружање подршке ученицима при преласку из једног у други циклус образовања</w:t>
            </w:r>
            <w:r w:rsidR="002D6DC5" w:rsidRPr="002D6DC5">
              <w:rPr>
                <w:sz w:val="28"/>
                <w:szCs w:val="28"/>
              </w:rPr>
              <w:t xml:space="preserve"> – припрема и примена плана транзиције за ученике са ризиком од раног напуштања образовања</w:t>
            </w:r>
          </w:p>
          <w:p w:rsidR="004D26B5" w:rsidRPr="002D6DC5" w:rsidRDefault="004D26B5" w:rsidP="00CF3DFB">
            <w:pPr>
              <w:rPr>
                <w:sz w:val="28"/>
                <w:szCs w:val="28"/>
              </w:rPr>
            </w:pPr>
          </w:p>
        </w:tc>
        <w:tc>
          <w:tcPr>
            <w:tcW w:w="2211" w:type="dxa"/>
          </w:tcPr>
          <w:p w:rsidR="004D26B5" w:rsidRPr="002D6DC5" w:rsidRDefault="002D6DC5" w:rsidP="00F276E8">
            <w:pPr>
              <w:rPr>
                <w:rFonts w:ascii="Calibri" w:hAnsi="Calibri" w:cs="Cambria"/>
                <w:bCs/>
                <w:iCs/>
                <w:color w:val="000000"/>
                <w:sz w:val="28"/>
                <w:szCs w:val="28"/>
              </w:rPr>
            </w:pPr>
            <w:r w:rsidRPr="002D6DC5">
              <w:rPr>
                <w:rFonts w:ascii="Calibri" w:hAnsi="Calibri" w:cs="Cambria"/>
                <w:bCs/>
                <w:iCs/>
                <w:color w:val="000000"/>
                <w:sz w:val="28"/>
                <w:szCs w:val="28"/>
              </w:rPr>
              <w:t xml:space="preserve">Стручна служба, </w:t>
            </w:r>
          </w:p>
          <w:p w:rsidR="002D6DC5" w:rsidRPr="002D6DC5" w:rsidRDefault="002D6DC5" w:rsidP="00F276E8">
            <w:pPr>
              <w:rPr>
                <w:rFonts w:ascii="Calibri" w:hAnsi="Calibri" w:cs="Cambria"/>
                <w:bCs/>
                <w:iCs/>
                <w:color w:val="000000"/>
                <w:sz w:val="28"/>
                <w:szCs w:val="28"/>
              </w:rPr>
            </w:pPr>
            <w:r w:rsidRPr="002D6DC5">
              <w:rPr>
                <w:rFonts w:ascii="Calibri" w:hAnsi="Calibri" w:cs="Cambria"/>
                <w:bCs/>
                <w:iCs/>
                <w:color w:val="000000"/>
                <w:sz w:val="28"/>
                <w:szCs w:val="28"/>
              </w:rPr>
              <w:t>Одељењске старешине</w:t>
            </w:r>
          </w:p>
        </w:tc>
        <w:tc>
          <w:tcPr>
            <w:tcW w:w="3189" w:type="dxa"/>
          </w:tcPr>
          <w:p w:rsidR="00854911" w:rsidRPr="004050FA" w:rsidRDefault="00854911" w:rsidP="00854911">
            <w:pPr>
              <w:spacing w:after="200" w:line="276" w:lineRule="auto"/>
              <w:contextualSpacing/>
              <w:rPr>
                <w:rFonts w:cstheme="minorHAnsi"/>
                <w:sz w:val="28"/>
                <w:szCs w:val="28"/>
              </w:rPr>
            </w:pPr>
            <w:r>
              <w:rPr>
                <w:rFonts w:cstheme="minorHAnsi"/>
                <w:sz w:val="28"/>
                <w:szCs w:val="28"/>
              </w:rPr>
              <w:t>Боља прилагођеност ученика школској средини, смањење броја ученика који рано напусте образовање.</w:t>
            </w:r>
          </w:p>
          <w:p w:rsidR="00854911" w:rsidRPr="00854911" w:rsidRDefault="00854911" w:rsidP="00854911">
            <w:pPr>
              <w:rPr>
                <w:rFonts w:ascii="Calibri" w:hAnsi="Calibri" w:cs="Cambria"/>
                <w:bCs/>
                <w:iCs/>
                <w:color w:val="000000"/>
                <w:sz w:val="28"/>
                <w:szCs w:val="28"/>
              </w:rPr>
            </w:pPr>
          </w:p>
          <w:p w:rsidR="004D26B5" w:rsidRPr="002D6DC5" w:rsidRDefault="002D6DC5" w:rsidP="002D6DC5">
            <w:pPr>
              <w:pStyle w:val="ListParagraph"/>
              <w:numPr>
                <w:ilvl w:val="0"/>
                <w:numId w:val="3"/>
              </w:numPr>
              <w:rPr>
                <w:rFonts w:ascii="Calibri" w:hAnsi="Calibri" w:cs="Cambria"/>
                <w:bCs/>
                <w:iCs/>
                <w:color w:val="000000"/>
                <w:sz w:val="28"/>
                <w:szCs w:val="28"/>
              </w:rPr>
            </w:pPr>
            <w:r w:rsidRPr="002D6DC5">
              <w:rPr>
                <w:rFonts w:ascii="Calibri" w:hAnsi="Calibri" w:cs="Cambria"/>
                <w:bCs/>
                <w:iCs/>
                <w:color w:val="000000"/>
                <w:sz w:val="28"/>
                <w:szCs w:val="28"/>
              </w:rPr>
              <w:t>План транзиције</w:t>
            </w:r>
          </w:p>
        </w:tc>
      </w:tr>
      <w:tr w:rsidR="00F424FB" w:rsidTr="00F424FB">
        <w:tc>
          <w:tcPr>
            <w:tcW w:w="648" w:type="dxa"/>
          </w:tcPr>
          <w:p w:rsidR="00F424FB" w:rsidRPr="0054272C" w:rsidRDefault="0054272C" w:rsidP="00F276E8">
            <w:pPr>
              <w:rPr>
                <w:rFonts w:ascii="Calibri" w:hAnsi="Calibri" w:cs="Cambria"/>
                <w:bCs/>
                <w:iCs/>
                <w:color w:val="000000"/>
                <w:sz w:val="28"/>
                <w:szCs w:val="28"/>
              </w:rPr>
            </w:pPr>
            <w:r w:rsidRPr="0054272C">
              <w:rPr>
                <w:rFonts w:ascii="Calibri" w:hAnsi="Calibri" w:cs="Cambria"/>
                <w:bCs/>
                <w:iCs/>
                <w:color w:val="000000"/>
                <w:sz w:val="28"/>
                <w:szCs w:val="28"/>
              </w:rPr>
              <w:t>10.7</w:t>
            </w:r>
          </w:p>
        </w:tc>
        <w:tc>
          <w:tcPr>
            <w:tcW w:w="5148" w:type="dxa"/>
          </w:tcPr>
          <w:p w:rsidR="00F424FB" w:rsidRPr="002D6DC5" w:rsidRDefault="008502E2" w:rsidP="00F276E8">
            <w:pPr>
              <w:rPr>
                <w:rFonts w:ascii="Calibri" w:hAnsi="Calibri" w:cs="Cambria"/>
                <w:bCs/>
                <w:iCs/>
                <w:color w:val="000000"/>
                <w:sz w:val="28"/>
                <w:szCs w:val="28"/>
              </w:rPr>
            </w:pPr>
            <w:r>
              <w:rPr>
                <w:rFonts w:ascii="Calibri" w:hAnsi="Calibri" w:cs="Cambria"/>
                <w:bCs/>
                <w:iCs/>
                <w:color w:val="000000"/>
                <w:sz w:val="28"/>
                <w:szCs w:val="28"/>
              </w:rPr>
              <w:t>Посебно професионално саветовање и усмеравање за ученике 8. разреда код којих постоји ризик од раног напуштања образовања</w:t>
            </w:r>
          </w:p>
        </w:tc>
        <w:tc>
          <w:tcPr>
            <w:tcW w:w="2211" w:type="dxa"/>
          </w:tcPr>
          <w:p w:rsidR="00F424FB" w:rsidRPr="008D38CF" w:rsidRDefault="008502E2" w:rsidP="002D6DC5">
            <w:pPr>
              <w:rPr>
                <w:rFonts w:ascii="Calibri" w:hAnsi="Calibri" w:cs="Cambria"/>
                <w:bCs/>
                <w:iCs/>
                <w:color w:val="000000"/>
                <w:sz w:val="28"/>
                <w:szCs w:val="28"/>
              </w:rPr>
            </w:pPr>
            <w:r w:rsidRPr="008D38CF">
              <w:rPr>
                <w:rFonts w:ascii="Calibri" w:hAnsi="Calibri" w:cs="Cambria"/>
                <w:bCs/>
                <w:iCs/>
                <w:color w:val="000000"/>
                <w:sz w:val="28"/>
                <w:szCs w:val="28"/>
              </w:rPr>
              <w:t>Стручна служба</w:t>
            </w:r>
          </w:p>
        </w:tc>
        <w:tc>
          <w:tcPr>
            <w:tcW w:w="3189" w:type="dxa"/>
          </w:tcPr>
          <w:p w:rsidR="00854911" w:rsidRPr="004050FA" w:rsidRDefault="00854911" w:rsidP="00854911">
            <w:pPr>
              <w:spacing w:after="200" w:line="276" w:lineRule="auto"/>
              <w:contextualSpacing/>
              <w:rPr>
                <w:rFonts w:cstheme="minorHAnsi"/>
                <w:sz w:val="28"/>
                <w:szCs w:val="28"/>
              </w:rPr>
            </w:pPr>
            <w:r>
              <w:rPr>
                <w:rFonts w:cstheme="minorHAnsi"/>
                <w:sz w:val="28"/>
                <w:szCs w:val="28"/>
              </w:rPr>
              <w:t>Смањење броја ученика који не настављају средње образовање.</w:t>
            </w:r>
          </w:p>
          <w:p w:rsidR="00854911" w:rsidRPr="00854911" w:rsidRDefault="00854911" w:rsidP="00854911">
            <w:pPr>
              <w:rPr>
                <w:rFonts w:ascii="Calibri" w:hAnsi="Calibri" w:cs="Cambria"/>
                <w:bCs/>
                <w:iCs/>
                <w:color w:val="000000"/>
                <w:sz w:val="28"/>
                <w:szCs w:val="28"/>
              </w:rPr>
            </w:pPr>
          </w:p>
          <w:p w:rsidR="00F424FB" w:rsidRPr="002D6DC5" w:rsidRDefault="008502E2" w:rsidP="002D6DC5">
            <w:pPr>
              <w:pStyle w:val="ListParagraph"/>
              <w:numPr>
                <w:ilvl w:val="0"/>
                <w:numId w:val="3"/>
              </w:numPr>
              <w:rPr>
                <w:rFonts w:ascii="Calibri" w:hAnsi="Calibri" w:cs="Cambria"/>
                <w:bCs/>
                <w:iCs/>
                <w:color w:val="000000"/>
                <w:sz w:val="28"/>
                <w:szCs w:val="28"/>
              </w:rPr>
            </w:pPr>
            <w:r>
              <w:rPr>
                <w:rFonts w:ascii="Calibri" w:hAnsi="Calibri" w:cs="Cambria"/>
                <w:bCs/>
                <w:iCs/>
                <w:color w:val="000000"/>
                <w:sz w:val="28"/>
                <w:szCs w:val="28"/>
              </w:rPr>
              <w:t>Евиденција о саветовању</w:t>
            </w:r>
          </w:p>
        </w:tc>
      </w:tr>
      <w:tr w:rsidR="008502E2" w:rsidTr="00F424FB">
        <w:tc>
          <w:tcPr>
            <w:tcW w:w="648" w:type="dxa"/>
          </w:tcPr>
          <w:p w:rsidR="008502E2" w:rsidRPr="0054272C" w:rsidRDefault="0054272C" w:rsidP="00F276E8">
            <w:pPr>
              <w:rPr>
                <w:sz w:val="28"/>
                <w:szCs w:val="28"/>
              </w:rPr>
            </w:pPr>
            <w:r w:rsidRPr="0054272C">
              <w:rPr>
                <w:sz w:val="28"/>
                <w:szCs w:val="28"/>
              </w:rPr>
              <w:t>10.8</w:t>
            </w:r>
          </w:p>
        </w:tc>
        <w:tc>
          <w:tcPr>
            <w:tcW w:w="5148" w:type="dxa"/>
          </w:tcPr>
          <w:p w:rsidR="008502E2" w:rsidRPr="002D6DC5" w:rsidRDefault="008502E2" w:rsidP="00C14EA9">
            <w:pPr>
              <w:rPr>
                <w:rFonts w:ascii="Calibri" w:hAnsi="Calibri" w:cs="Cambria"/>
                <w:bCs/>
                <w:iCs/>
                <w:color w:val="000000"/>
                <w:sz w:val="28"/>
                <w:szCs w:val="28"/>
              </w:rPr>
            </w:pPr>
            <w:r w:rsidRPr="002D6DC5">
              <w:rPr>
                <w:rFonts w:ascii="Calibri" w:hAnsi="Calibri" w:cs="Cambria"/>
                <w:bCs/>
                <w:iCs/>
                <w:color w:val="000000"/>
                <w:sz w:val="28"/>
                <w:szCs w:val="28"/>
              </w:rPr>
              <w:t>С</w:t>
            </w:r>
            <w:r w:rsidRPr="002D6DC5">
              <w:rPr>
                <w:sz w:val="28"/>
                <w:szCs w:val="28"/>
              </w:rPr>
              <w:t xml:space="preserve">арадња са релевантним институцијама и појединцима у подршци ученицима из осетљивих група са ризиком од раног напуштања образовања (Центар за социјални рад, Национални савет Рома, Црвени крст, </w:t>
            </w:r>
            <w:r>
              <w:rPr>
                <w:sz w:val="28"/>
                <w:szCs w:val="28"/>
              </w:rPr>
              <w:t>хуманитарне организације)</w:t>
            </w:r>
          </w:p>
        </w:tc>
        <w:tc>
          <w:tcPr>
            <w:tcW w:w="2211" w:type="dxa"/>
          </w:tcPr>
          <w:p w:rsidR="008502E2" w:rsidRPr="002D6DC5" w:rsidRDefault="008502E2" w:rsidP="00C14EA9">
            <w:pPr>
              <w:rPr>
                <w:rFonts w:ascii="Calibri" w:hAnsi="Calibri" w:cs="Cambria"/>
                <w:bCs/>
                <w:iCs/>
                <w:color w:val="000000"/>
                <w:sz w:val="28"/>
                <w:szCs w:val="28"/>
              </w:rPr>
            </w:pPr>
            <w:r w:rsidRPr="002D6DC5">
              <w:rPr>
                <w:rFonts w:ascii="Calibri" w:hAnsi="Calibri" w:cs="Cambria"/>
                <w:bCs/>
                <w:iCs/>
                <w:color w:val="000000"/>
                <w:sz w:val="28"/>
                <w:szCs w:val="28"/>
              </w:rPr>
              <w:t xml:space="preserve">Стручна служба, </w:t>
            </w:r>
          </w:p>
          <w:p w:rsidR="008502E2" w:rsidRPr="002D6DC5" w:rsidRDefault="008502E2" w:rsidP="00C14EA9">
            <w:pPr>
              <w:rPr>
                <w:rFonts w:ascii="Calibri" w:hAnsi="Calibri" w:cs="Cambria"/>
                <w:bCs/>
                <w:iCs/>
                <w:color w:val="000000"/>
                <w:sz w:val="32"/>
                <w:szCs w:val="32"/>
              </w:rPr>
            </w:pPr>
            <w:r w:rsidRPr="002D6DC5">
              <w:rPr>
                <w:rFonts w:ascii="Calibri" w:hAnsi="Calibri" w:cs="Cambria"/>
                <w:bCs/>
                <w:iCs/>
                <w:color w:val="000000"/>
                <w:sz w:val="28"/>
                <w:szCs w:val="28"/>
              </w:rPr>
              <w:t>Одељењске старешине</w:t>
            </w:r>
          </w:p>
        </w:tc>
        <w:tc>
          <w:tcPr>
            <w:tcW w:w="3189" w:type="dxa"/>
          </w:tcPr>
          <w:p w:rsidR="00854911" w:rsidRPr="00854911" w:rsidRDefault="00854911" w:rsidP="00854911">
            <w:pPr>
              <w:spacing w:after="200" w:line="276" w:lineRule="auto"/>
              <w:contextualSpacing/>
              <w:rPr>
                <w:rFonts w:cstheme="minorHAnsi"/>
                <w:sz w:val="28"/>
                <w:szCs w:val="28"/>
              </w:rPr>
            </w:pPr>
            <w:r>
              <w:rPr>
                <w:rFonts w:cstheme="minorHAnsi"/>
                <w:sz w:val="28"/>
                <w:szCs w:val="28"/>
              </w:rPr>
              <w:t>Смањење броја ученика који рано напусте образовање.</w:t>
            </w:r>
          </w:p>
          <w:p w:rsidR="008502E2" w:rsidRPr="002D6DC5" w:rsidRDefault="008502E2" w:rsidP="00C14EA9">
            <w:pPr>
              <w:pStyle w:val="ListParagraph"/>
              <w:numPr>
                <w:ilvl w:val="0"/>
                <w:numId w:val="3"/>
              </w:numPr>
              <w:rPr>
                <w:rFonts w:ascii="Calibri" w:hAnsi="Calibri" w:cs="Cambria"/>
                <w:bCs/>
                <w:iCs/>
                <w:color w:val="000000"/>
                <w:sz w:val="28"/>
                <w:szCs w:val="28"/>
              </w:rPr>
            </w:pPr>
            <w:r w:rsidRPr="002D6DC5">
              <w:rPr>
                <w:rFonts w:ascii="Calibri" w:hAnsi="Calibri" w:cs="Cambria"/>
                <w:bCs/>
                <w:iCs/>
                <w:color w:val="000000"/>
                <w:sz w:val="28"/>
                <w:szCs w:val="28"/>
              </w:rPr>
              <w:t>Евиденција о оствареној сарадњи</w:t>
            </w:r>
          </w:p>
        </w:tc>
      </w:tr>
    </w:tbl>
    <w:p w:rsidR="001A6A52" w:rsidRDefault="001A6A52" w:rsidP="001A6A52">
      <w:pPr>
        <w:rPr>
          <w:rFonts w:ascii="Calibri" w:hAnsi="Calibri"/>
          <w:iCs/>
          <w:color w:val="000000"/>
          <w:sz w:val="32"/>
          <w:szCs w:val="32"/>
        </w:rPr>
      </w:pPr>
    </w:p>
    <w:p w:rsidR="001E5308" w:rsidRDefault="001E5308" w:rsidP="001A6A52">
      <w:pPr>
        <w:rPr>
          <w:rFonts w:ascii="Calibri" w:hAnsi="Calibri"/>
          <w:iCs/>
          <w:color w:val="000000"/>
          <w:sz w:val="32"/>
          <w:szCs w:val="32"/>
        </w:rPr>
      </w:pPr>
    </w:p>
    <w:p w:rsidR="00854911" w:rsidRDefault="00854911" w:rsidP="001A6A52">
      <w:pPr>
        <w:rPr>
          <w:rFonts w:ascii="Calibri" w:hAnsi="Calibri"/>
          <w:iCs/>
          <w:color w:val="000000"/>
          <w:sz w:val="32"/>
          <w:szCs w:val="32"/>
        </w:rPr>
      </w:pPr>
    </w:p>
    <w:p w:rsidR="00854911" w:rsidRDefault="00854911" w:rsidP="001A6A52">
      <w:pPr>
        <w:rPr>
          <w:rFonts w:ascii="Calibri" w:hAnsi="Calibri"/>
          <w:iCs/>
          <w:color w:val="000000"/>
          <w:sz w:val="32"/>
          <w:szCs w:val="32"/>
        </w:rPr>
      </w:pPr>
    </w:p>
    <w:p w:rsidR="00854911" w:rsidRPr="00854911" w:rsidRDefault="00854911" w:rsidP="001A6A52">
      <w:pPr>
        <w:rPr>
          <w:rFonts w:ascii="Calibri" w:hAnsi="Calibri"/>
          <w:iCs/>
          <w:color w:val="000000"/>
          <w:sz w:val="32"/>
          <w:szCs w:val="32"/>
        </w:rPr>
      </w:pPr>
    </w:p>
    <w:p w:rsidR="001A6A52" w:rsidRPr="00EA0BBF" w:rsidRDefault="001A6A52" w:rsidP="00EA0BBF">
      <w:pPr>
        <w:jc w:val="both"/>
        <w:rPr>
          <w:rFonts w:ascii="Calibri" w:hAnsi="Calibri" w:cs="Cambria"/>
          <w:b/>
          <w:bCs/>
          <w:iCs/>
          <w:color w:val="000000"/>
          <w:sz w:val="32"/>
          <w:szCs w:val="32"/>
        </w:rPr>
      </w:pPr>
      <w:r w:rsidRPr="00EA0BBF">
        <w:rPr>
          <w:rFonts w:ascii="Calibri" w:hAnsi="Calibri" w:cs="Cambria"/>
          <w:b/>
          <w:bCs/>
          <w:iCs/>
          <w:color w:val="000000"/>
          <w:sz w:val="32"/>
          <w:szCs w:val="32"/>
        </w:rPr>
        <w:lastRenderedPageBreak/>
        <w:t>11. Друге мере усмерене на достизање циљева образовања и васпитања који превазилазе садржаје појединих наставних предмета</w:t>
      </w:r>
    </w:p>
    <w:tbl>
      <w:tblPr>
        <w:tblStyle w:val="TableGrid"/>
        <w:tblW w:w="0" w:type="auto"/>
        <w:tblLook w:val="04A0"/>
      </w:tblPr>
      <w:tblGrid>
        <w:gridCol w:w="855"/>
        <w:gridCol w:w="4847"/>
        <w:gridCol w:w="2271"/>
        <w:gridCol w:w="3223"/>
      </w:tblGrid>
      <w:tr w:rsidR="00F424FB" w:rsidTr="009F6DCE">
        <w:tc>
          <w:tcPr>
            <w:tcW w:w="640"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tc>
        <w:tc>
          <w:tcPr>
            <w:tcW w:w="5049"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ПЛАНИРАНЕ АКТИВНОСТИ</w:t>
            </w:r>
          </w:p>
        </w:tc>
        <w:tc>
          <w:tcPr>
            <w:tcW w:w="2271"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НОСИОЦИ АКТИВНОСТИ</w:t>
            </w:r>
          </w:p>
        </w:tc>
        <w:tc>
          <w:tcPr>
            <w:tcW w:w="3236" w:type="dxa"/>
            <w:shd w:val="clear" w:color="auto" w:fill="D9D9D9" w:themeFill="background1" w:themeFillShade="D9"/>
          </w:tcPr>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КРИТЕРИЈУМИ И МЕРИЛА ЗА</w:t>
            </w:r>
            <w:r>
              <w:rPr>
                <w:rFonts w:ascii="Calibri" w:hAnsi="Calibri" w:cs="Cambria"/>
                <w:b/>
                <w:bCs/>
                <w:iCs/>
                <w:color w:val="000000"/>
                <w:sz w:val="32"/>
                <w:szCs w:val="32"/>
              </w:rPr>
              <w:t xml:space="preserve"> </w:t>
            </w:r>
            <w:r w:rsidRPr="00EA0BBF">
              <w:rPr>
                <w:rFonts w:ascii="Calibri" w:hAnsi="Calibri" w:cs="Cambria"/>
                <w:b/>
                <w:bCs/>
                <w:iCs/>
                <w:color w:val="000000"/>
                <w:sz w:val="32"/>
                <w:szCs w:val="32"/>
              </w:rPr>
              <w:t>ВРЕДНОВАЊЕ И ПРАЋЕЊЕ ОСТВАРИВАЊА ПЛАНИРАНИХ АКТИВНОСТИ</w:t>
            </w:r>
          </w:p>
        </w:tc>
      </w:tr>
      <w:tr w:rsidR="00F424FB" w:rsidTr="009F6DCE">
        <w:tc>
          <w:tcPr>
            <w:tcW w:w="640" w:type="dxa"/>
          </w:tcPr>
          <w:p w:rsidR="00F424FB" w:rsidRPr="0054272C" w:rsidRDefault="0054272C" w:rsidP="00F276E8">
            <w:pPr>
              <w:rPr>
                <w:rFonts w:cstheme="minorHAnsi"/>
                <w:sz w:val="28"/>
                <w:szCs w:val="28"/>
              </w:rPr>
            </w:pPr>
            <w:r>
              <w:rPr>
                <w:rFonts w:cstheme="minorHAnsi"/>
                <w:sz w:val="28"/>
                <w:szCs w:val="28"/>
              </w:rPr>
              <w:t>11.1</w:t>
            </w:r>
          </w:p>
        </w:tc>
        <w:tc>
          <w:tcPr>
            <w:tcW w:w="5049" w:type="dxa"/>
          </w:tcPr>
          <w:p w:rsidR="00F424FB" w:rsidRPr="009F6DCE" w:rsidRDefault="00F424FB" w:rsidP="00F276E8">
            <w:pPr>
              <w:rPr>
                <w:rFonts w:cstheme="minorHAnsi"/>
                <w:sz w:val="28"/>
                <w:szCs w:val="28"/>
              </w:rPr>
            </w:pPr>
            <w:r>
              <w:rPr>
                <w:rFonts w:cstheme="minorHAnsi"/>
                <w:sz w:val="28"/>
                <w:szCs w:val="28"/>
              </w:rPr>
              <w:t>Р</w:t>
            </w:r>
            <w:r w:rsidRPr="00257834">
              <w:rPr>
                <w:rFonts w:cstheme="minorHAnsi"/>
                <w:sz w:val="28"/>
                <w:szCs w:val="28"/>
              </w:rPr>
              <w:t>еализовање пројеката</w:t>
            </w:r>
            <w:r w:rsidR="00CE5EAC">
              <w:rPr>
                <w:rFonts w:cstheme="minorHAnsi"/>
                <w:sz w:val="28"/>
                <w:szCs w:val="28"/>
              </w:rPr>
              <w:t xml:space="preserve"> </w:t>
            </w:r>
            <w:r w:rsidRPr="00257834">
              <w:rPr>
                <w:rFonts w:cstheme="minorHAnsi"/>
                <w:sz w:val="28"/>
                <w:szCs w:val="28"/>
              </w:rPr>
              <w:t>за унапређивање хоризонталне и вертикалне корелације међу пре</w:t>
            </w:r>
            <w:r w:rsidR="00CE5EAC">
              <w:rPr>
                <w:rFonts w:cstheme="minorHAnsi"/>
                <w:sz w:val="28"/>
                <w:szCs w:val="28"/>
              </w:rPr>
              <w:t>д</w:t>
            </w:r>
            <w:r w:rsidRPr="00257834">
              <w:rPr>
                <w:rFonts w:cstheme="minorHAnsi"/>
                <w:sz w:val="28"/>
                <w:szCs w:val="28"/>
              </w:rPr>
              <w:t>метима као и за развој међупредметних компетенција (нарочито предузимљивост и оријентација ка предузетништву,</w:t>
            </w:r>
            <w:r w:rsidR="00CE5EAC">
              <w:rPr>
                <w:rFonts w:ascii="Open Sans" w:hAnsi="Open Sans" w:cs="Open Sans"/>
                <w:color w:val="000000"/>
                <w:sz w:val="21"/>
                <w:szCs w:val="21"/>
                <w:shd w:val="clear" w:color="auto" w:fill="FFFFFF"/>
              </w:rPr>
              <w:t xml:space="preserve"> </w:t>
            </w:r>
            <w:r w:rsidR="00CE5EAC" w:rsidRPr="00CE5EAC">
              <w:rPr>
                <w:rFonts w:cstheme="minorHAnsi"/>
                <w:color w:val="000000"/>
                <w:sz w:val="28"/>
                <w:szCs w:val="28"/>
                <w:shd w:val="clear" w:color="auto" w:fill="FFFFFF"/>
              </w:rPr>
              <w:t>одговорно учешће у демократском друштву</w:t>
            </w:r>
            <w:r w:rsidR="00CE5EAC">
              <w:rPr>
                <w:rFonts w:cstheme="minorHAnsi"/>
                <w:color w:val="000000"/>
                <w:sz w:val="28"/>
                <w:szCs w:val="28"/>
                <w:shd w:val="clear" w:color="auto" w:fill="FFFFFF"/>
              </w:rPr>
              <w:t>,</w:t>
            </w:r>
            <w:r w:rsidR="00CE5EAC">
              <w:rPr>
                <w:rFonts w:cstheme="minorHAnsi"/>
                <w:sz w:val="28"/>
                <w:szCs w:val="28"/>
              </w:rPr>
              <w:t xml:space="preserve"> </w:t>
            </w:r>
            <w:r w:rsidR="009F6DCE">
              <w:rPr>
                <w:rFonts w:cstheme="minorHAnsi"/>
                <w:sz w:val="28"/>
                <w:szCs w:val="28"/>
              </w:rPr>
              <w:t xml:space="preserve">одговоран однос према околини и здрављу, </w:t>
            </w:r>
            <w:r w:rsidRPr="00257834">
              <w:rPr>
                <w:rFonts w:cstheme="minorHAnsi"/>
                <w:sz w:val="28"/>
                <w:szCs w:val="28"/>
              </w:rPr>
              <w:t>рад са подацима и информацијама, решавање проблема, сарадња и комуникација)</w:t>
            </w:r>
            <w:r w:rsidR="00CE5EAC">
              <w:rPr>
                <w:rFonts w:cstheme="minorHAnsi"/>
                <w:sz w:val="28"/>
                <w:szCs w:val="28"/>
              </w:rPr>
              <w:t xml:space="preserve"> - истраживачки рад, тематске изложбе</w:t>
            </w:r>
          </w:p>
          <w:p w:rsidR="00F424FB" w:rsidRDefault="00F424FB" w:rsidP="00977836">
            <w:pPr>
              <w:pStyle w:val="Default"/>
              <w:rPr>
                <w:rFonts w:cs="Cambria"/>
                <w:bCs/>
                <w:iCs/>
                <w:sz w:val="32"/>
                <w:szCs w:val="32"/>
              </w:rPr>
            </w:pPr>
          </w:p>
        </w:tc>
        <w:tc>
          <w:tcPr>
            <w:tcW w:w="2271" w:type="dxa"/>
          </w:tcPr>
          <w:p w:rsidR="00F424FB" w:rsidRPr="000A3286" w:rsidRDefault="00977836" w:rsidP="00F276E8">
            <w:pPr>
              <w:rPr>
                <w:rFonts w:ascii="Calibri" w:hAnsi="Calibri" w:cs="Cambria"/>
                <w:bCs/>
                <w:iCs/>
                <w:color w:val="000000"/>
                <w:sz w:val="28"/>
                <w:szCs w:val="28"/>
              </w:rPr>
            </w:pPr>
            <w:r w:rsidRPr="000A3286">
              <w:rPr>
                <w:rFonts w:ascii="Calibri" w:hAnsi="Calibri" w:cs="Cambria"/>
                <w:bCs/>
                <w:iCs/>
                <w:color w:val="000000"/>
                <w:sz w:val="28"/>
                <w:szCs w:val="28"/>
              </w:rPr>
              <w:t xml:space="preserve">Тим за развој међупредметних компетенција, </w:t>
            </w:r>
          </w:p>
          <w:p w:rsidR="00977836" w:rsidRPr="00977836" w:rsidRDefault="00977836" w:rsidP="00F276E8">
            <w:pPr>
              <w:rPr>
                <w:rFonts w:ascii="Calibri" w:hAnsi="Calibri" w:cs="Cambria"/>
                <w:bCs/>
                <w:iCs/>
                <w:color w:val="000000"/>
                <w:sz w:val="32"/>
                <w:szCs w:val="32"/>
              </w:rPr>
            </w:pPr>
            <w:r w:rsidRPr="000A3286">
              <w:rPr>
                <w:rFonts w:ascii="Calibri" w:hAnsi="Calibri" w:cs="Cambria"/>
                <w:bCs/>
                <w:iCs/>
                <w:color w:val="000000"/>
                <w:sz w:val="28"/>
                <w:szCs w:val="28"/>
              </w:rPr>
              <w:t>Тим за обезбеђивање кавлитета и развој установе</w:t>
            </w:r>
          </w:p>
        </w:tc>
        <w:tc>
          <w:tcPr>
            <w:tcW w:w="3236" w:type="dxa"/>
          </w:tcPr>
          <w:p w:rsidR="00CB4BFD" w:rsidRPr="00CB4BFD" w:rsidRDefault="00CB4BFD" w:rsidP="00CB4BFD">
            <w:pPr>
              <w:spacing w:after="200" w:line="276" w:lineRule="auto"/>
              <w:contextualSpacing/>
              <w:rPr>
                <w:rFonts w:cstheme="minorHAnsi"/>
                <w:sz w:val="28"/>
                <w:szCs w:val="28"/>
              </w:rPr>
            </w:pPr>
            <w:r>
              <w:rPr>
                <w:rFonts w:cstheme="minorHAnsi"/>
                <w:sz w:val="28"/>
                <w:szCs w:val="28"/>
              </w:rPr>
              <w:t>Унапређење хоризонталне и вертикалне корелације међу предметима. Подстицање код ученика развој међупредметних компетенција.</w:t>
            </w:r>
          </w:p>
          <w:p w:rsidR="00F424FB" w:rsidRPr="00257834" w:rsidRDefault="00977836" w:rsidP="00CC1796">
            <w:pPr>
              <w:pStyle w:val="ListParagraph"/>
              <w:numPr>
                <w:ilvl w:val="0"/>
                <w:numId w:val="2"/>
              </w:numPr>
              <w:spacing w:after="200" w:line="276" w:lineRule="auto"/>
              <w:contextualSpacing/>
              <w:rPr>
                <w:rFonts w:asciiTheme="minorHAnsi" w:hAnsiTheme="minorHAnsi" w:cstheme="minorHAnsi"/>
                <w:sz w:val="28"/>
                <w:szCs w:val="28"/>
              </w:rPr>
            </w:pPr>
            <w:r>
              <w:rPr>
                <w:rFonts w:asciiTheme="minorHAnsi" w:hAnsiTheme="minorHAnsi" w:cstheme="minorHAnsi"/>
                <w:sz w:val="28"/>
                <w:szCs w:val="28"/>
              </w:rPr>
              <w:t>Документација  /</w:t>
            </w:r>
            <w:r w:rsidR="00F424FB" w:rsidRPr="00257834">
              <w:rPr>
                <w:rFonts w:asciiTheme="minorHAnsi" w:hAnsiTheme="minorHAnsi" w:cstheme="minorHAnsi"/>
                <w:sz w:val="28"/>
                <w:szCs w:val="28"/>
              </w:rPr>
              <w:t>Извештаји наставника о реализованим пројектима (материјали, остварени продукти)</w:t>
            </w:r>
          </w:p>
          <w:p w:rsidR="00F424FB" w:rsidRPr="000F69F0" w:rsidRDefault="00F424FB" w:rsidP="00CC1796">
            <w:pPr>
              <w:pStyle w:val="ListParagraph"/>
              <w:numPr>
                <w:ilvl w:val="0"/>
                <w:numId w:val="2"/>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t>Посета и анализа часова од стране педагога</w:t>
            </w:r>
          </w:p>
          <w:p w:rsidR="00F424FB" w:rsidRDefault="00977836" w:rsidP="000A3286">
            <w:pPr>
              <w:pStyle w:val="ListParagraph"/>
              <w:numPr>
                <w:ilvl w:val="0"/>
                <w:numId w:val="2"/>
              </w:numPr>
              <w:spacing w:after="200" w:line="276" w:lineRule="auto"/>
              <w:contextualSpacing/>
              <w:rPr>
                <w:rFonts w:asciiTheme="minorHAnsi" w:hAnsiTheme="minorHAnsi" w:cstheme="minorHAnsi"/>
                <w:sz w:val="28"/>
                <w:szCs w:val="28"/>
              </w:rPr>
            </w:pPr>
            <w:r>
              <w:rPr>
                <w:rFonts w:asciiTheme="minorHAnsi" w:hAnsiTheme="minorHAnsi" w:cstheme="minorHAnsi"/>
                <w:sz w:val="28"/>
                <w:szCs w:val="28"/>
              </w:rPr>
              <w:t>Текстови на сајту школе и у локалним медијима</w:t>
            </w:r>
          </w:p>
          <w:p w:rsidR="007D1213" w:rsidRPr="000A3286" w:rsidRDefault="007D1213" w:rsidP="007D1213">
            <w:pPr>
              <w:pStyle w:val="ListParagraph"/>
              <w:spacing w:after="200" w:line="276" w:lineRule="auto"/>
              <w:contextualSpacing/>
              <w:rPr>
                <w:rFonts w:asciiTheme="minorHAnsi" w:hAnsiTheme="minorHAnsi" w:cstheme="minorHAnsi"/>
                <w:sz w:val="28"/>
                <w:szCs w:val="28"/>
              </w:rPr>
            </w:pPr>
          </w:p>
        </w:tc>
      </w:tr>
      <w:tr w:rsidR="002D6B0A" w:rsidTr="009F6DCE">
        <w:tc>
          <w:tcPr>
            <w:tcW w:w="640" w:type="dxa"/>
          </w:tcPr>
          <w:p w:rsidR="002D6B0A" w:rsidRPr="0054272C" w:rsidRDefault="0054272C" w:rsidP="00F276E8">
            <w:pPr>
              <w:rPr>
                <w:rFonts w:cstheme="minorHAnsi"/>
                <w:sz w:val="28"/>
                <w:szCs w:val="28"/>
              </w:rPr>
            </w:pPr>
            <w:r>
              <w:rPr>
                <w:rFonts w:cstheme="minorHAnsi"/>
                <w:sz w:val="28"/>
                <w:szCs w:val="28"/>
              </w:rPr>
              <w:lastRenderedPageBreak/>
              <w:t>11.2</w:t>
            </w:r>
          </w:p>
        </w:tc>
        <w:tc>
          <w:tcPr>
            <w:tcW w:w="5049" w:type="dxa"/>
          </w:tcPr>
          <w:p w:rsidR="002D6B0A" w:rsidRPr="002D6B0A" w:rsidRDefault="002D6B0A" w:rsidP="00F276E8">
            <w:pPr>
              <w:rPr>
                <w:rFonts w:cstheme="minorHAnsi"/>
                <w:sz w:val="28"/>
                <w:szCs w:val="28"/>
              </w:rPr>
            </w:pPr>
            <w:r>
              <w:rPr>
                <w:rFonts w:cstheme="minorHAnsi"/>
                <w:sz w:val="28"/>
                <w:szCs w:val="28"/>
              </w:rPr>
              <w:t xml:space="preserve">Холистички приступ наставним садржајима - Синхронизација глобалних планова по </w:t>
            </w:r>
            <w:r w:rsidR="005346D2">
              <w:rPr>
                <w:rFonts w:cstheme="minorHAnsi"/>
                <w:sz w:val="28"/>
                <w:szCs w:val="28"/>
              </w:rPr>
              <w:t>стручним активима (нпр. физика и математика; географија и биологија; музичка култура, ликовна култура и историја)</w:t>
            </w:r>
          </w:p>
        </w:tc>
        <w:tc>
          <w:tcPr>
            <w:tcW w:w="2271" w:type="dxa"/>
          </w:tcPr>
          <w:p w:rsidR="005346D2" w:rsidRPr="000A3286" w:rsidRDefault="005346D2" w:rsidP="005346D2">
            <w:pPr>
              <w:rPr>
                <w:rFonts w:ascii="Calibri" w:hAnsi="Calibri" w:cs="Cambria"/>
                <w:bCs/>
                <w:iCs/>
                <w:color w:val="000000"/>
                <w:sz w:val="28"/>
                <w:szCs w:val="28"/>
              </w:rPr>
            </w:pPr>
            <w:r w:rsidRPr="000A3286">
              <w:rPr>
                <w:rFonts w:ascii="Calibri" w:hAnsi="Calibri" w:cs="Cambria"/>
                <w:bCs/>
                <w:iCs/>
                <w:color w:val="000000"/>
                <w:sz w:val="28"/>
                <w:szCs w:val="28"/>
              </w:rPr>
              <w:t xml:space="preserve">Тим за развој међупредметних компетенција, </w:t>
            </w:r>
          </w:p>
          <w:p w:rsidR="002D6B0A" w:rsidRPr="000A3286" w:rsidRDefault="005346D2" w:rsidP="005346D2">
            <w:pPr>
              <w:rPr>
                <w:rFonts w:ascii="Calibri" w:hAnsi="Calibri" w:cs="Cambria"/>
                <w:bCs/>
                <w:iCs/>
                <w:color w:val="000000"/>
                <w:sz w:val="28"/>
                <w:szCs w:val="28"/>
              </w:rPr>
            </w:pPr>
            <w:r w:rsidRPr="000A3286">
              <w:rPr>
                <w:rFonts w:ascii="Calibri" w:hAnsi="Calibri" w:cs="Cambria"/>
                <w:bCs/>
                <w:iCs/>
                <w:color w:val="000000"/>
                <w:sz w:val="28"/>
                <w:szCs w:val="28"/>
              </w:rPr>
              <w:t>Тим за обезбеђивање кавлитета и развој установе</w:t>
            </w:r>
          </w:p>
        </w:tc>
        <w:tc>
          <w:tcPr>
            <w:tcW w:w="3236" w:type="dxa"/>
          </w:tcPr>
          <w:p w:rsidR="00CB4BFD" w:rsidRPr="00CB4BFD" w:rsidRDefault="00CB4BFD" w:rsidP="00CB4BFD">
            <w:pPr>
              <w:spacing w:after="200" w:line="276" w:lineRule="auto"/>
              <w:contextualSpacing/>
              <w:rPr>
                <w:rFonts w:cstheme="minorHAnsi"/>
                <w:sz w:val="28"/>
                <w:szCs w:val="28"/>
              </w:rPr>
            </w:pPr>
            <w:r>
              <w:rPr>
                <w:rFonts w:cstheme="minorHAnsi"/>
                <w:sz w:val="28"/>
                <w:szCs w:val="28"/>
              </w:rPr>
              <w:t>Унапређење хоризонталне корелације међу предметима.</w:t>
            </w:r>
          </w:p>
          <w:p w:rsidR="002D6B0A" w:rsidRDefault="005346D2" w:rsidP="00CC1796">
            <w:pPr>
              <w:pStyle w:val="ListParagraph"/>
              <w:numPr>
                <w:ilvl w:val="0"/>
                <w:numId w:val="2"/>
              </w:numPr>
              <w:spacing w:after="200" w:line="276" w:lineRule="auto"/>
              <w:contextualSpacing/>
              <w:rPr>
                <w:rFonts w:asciiTheme="minorHAnsi" w:hAnsiTheme="minorHAnsi" w:cstheme="minorHAnsi"/>
                <w:sz w:val="28"/>
                <w:szCs w:val="28"/>
              </w:rPr>
            </w:pPr>
            <w:r>
              <w:rPr>
                <w:rFonts w:asciiTheme="minorHAnsi" w:hAnsiTheme="minorHAnsi" w:cstheme="minorHAnsi"/>
                <w:sz w:val="28"/>
                <w:szCs w:val="28"/>
              </w:rPr>
              <w:t>Глобални планови</w:t>
            </w:r>
          </w:p>
        </w:tc>
      </w:tr>
      <w:tr w:rsidR="00CE5EAC" w:rsidTr="009F6DCE">
        <w:tc>
          <w:tcPr>
            <w:tcW w:w="640" w:type="dxa"/>
          </w:tcPr>
          <w:p w:rsidR="00CE5EAC" w:rsidRPr="0054272C" w:rsidRDefault="0054272C" w:rsidP="00F276E8">
            <w:pPr>
              <w:rPr>
                <w:rFonts w:cstheme="minorHAnsi"/>
                <w:sz w:val="28"/>
                <w:szCs w:val="28"/>
              </w:rPr>
            </w:pPr>
            <w:r>
              <w:rPr>
                <w:rFonts w:cstheme="minorHAnsi"/>
                <w:sz w:val="28"/>
                <w:szCs w:val="28"/>
              </w:rPr>
              <w:t>11.3</w:t>
            </w:r>
          </w:p>
        </w:tc>
        <w:tc>
          <w:tcPr>
            <w:tcW w:w="5049" w:type="dxa"/>
          </w:tcPr>
          <w:p w:rsidR="00CE5EAC" w:rsidRPr="004F4273" w:rsidRDefault="00CE5EAC" w:rsidP="00CE5EAC">
            <w:pPr>
              <w:rPr>
                <w:rFonts w:ascii="Calibri" w:hAnsi="Calibri" w:cs="Cambria"/>
                <w:bCs/>
                <w:iCs/>
                <w:color w:val="000000"/>
                <w:sz w:val="28"/>
                <w:szCs w:val="28"/>
              </w:rPr>
            </w:pPr>
            <w:r w:rsidRPr="00CE5EAC">
              <w:rPr>
                <w:rFonts w:ascii="Calibri" w:hAnsi="Calibri" w:cs="Cambria"/>
                <w:bCs/>
                <w:iCs/>
                <w:color w:val="000000"/>
                <w:sz w:val="28"/>
                <w:szCs w:val="28"/>
              </w:rPr>
              <w:t>Примена игре и истраживачког рада у настави – унапређивање виших когнитивних функција ученика (примена, резоновање)</w:t>
            </w:r>
            <w:r w:rsidR="004F4273">
              <w:rPr>
                <w:rFonts w:ascii="Calibri" w:hAnsi="Calibri" w:cs="Cambria"/>
                <w:bCs/>
                <w:iCs/>
                <w:color w:val="000000"/>
                <w:sz w:val="28"/>
                <w:szCs w:val="28"/>
              </w:rPr>
              <w:t xml:space="preserve"> – </w:t>
            </w:r>
            <w:r w:rsidR="0038347E">
              <w:rPr>
                <w:rFonts w:ascii="Calibri" w:hAnsi="Calibri" w:cs="Cambria"/>
                <w:bCs/>
                <w:iCs/>
                <w:color w:val="000000"/>
                <w:sz w:val="28"/>
                <w:szCs w:val="28"/>
              </w:rPr>
              <w:t xml:space="preserve">интерактивна игра </w:t>
            </w:r>
            <w:r w:rsidR="004F4273">
              <w:rPr>
                <w:rFonts w:ascii="Calibri" w:hAnsi="Calibri" w:cs="Cambria"/>
                <w:bCs/>
                <w:iCs/>
                <w:color w:val="000000"/>
                <w:sz w:val="28"/>
                <w:szCs w:val="28"/>
              </w:rPr>
              <w:t>„Тражење блага“</w:t>
            </w:r>
          </w:p>
          <w:p w:rsidR="00CE5EAC" w:rsidRDefault="00CE5EAC" w:rsidP="00F276E8">
            <w:pPr>
              <w:rPr>
                <w:rFonts w:cstheme="minorHAnsi"/>
                <w:sz w:val="28"/>
                <w:szCs w:val="28"/>
              </w:rPr>
            </w:pPr>
          </w:p>
        </w:tc>
        <w:tc>
          <w:tcPr>
            <w:tcW w:w="2271" w:type="dxa"/>
          </w:tcPr>
          <w:p w:rsidR="00CE5EAC" w:rsidRPr="000A3286" w:rsidRDefault="000A3286" w:rsidP="00F276E8">
            <w:pPr>
              <w:rPr>
                <w:rFonts w:ascii="Calibri" w:hAnsi="Calibri" w:cs="Cambria"/>
                <w:bCs/>
                <w:iCs/>
                <w:color w:val="000000"/>
                <w:sz w:val="28"/>
                <w:szCs w:val="28"/>
              </w:rPr>
            </w:pPr>
            <w:r w:rsidRPr="000A3286">
              <w:rPr>
                <w:rFonts w:ascii="Calibri" w:hAnsi="Calibri" w:cs="Cambria"/>
                <w:bCs/>
                <w:iCs/>
                <w:color w:val="000000"/>
                <w:sz w:val="28"/>
                <w:szCs w:val="28"/>
              </w:rPr>
              <w:t xml:space="preserve">Наставници разредне наставе, </w:t>
            </w:r>
          </w:p>
          <w:p w:rsidR="000A3286" w:rsidRPr="000A3286" w:rsidRDefault="000A3286" w:rsidP="00F276E8">
            <w:pPr>
              <w:rPr>
                <w:rFonts w:ascii="Calibri" w:hAnsi="Calibri" w:cs="Cambria"/>
                <w:bCs/>
                <w:iCs/>
                <w:color w:val="000000"/>
                <w:sz w:val="32"/>
                <w:szCs w:val="32"/>
              </w:rPr>
            </w:pPr>
            <w:r w:rsidRPr="000A3286">
              <w:rPr>
                <w:rFonts w:ascii="Calibri" w:hAnsi="Calibri" w:cs="Cambria"/>
                <w:bCs/>
                <w:iCs/>
                <w:color w:val="000000"/>
                <w:sz w:val="28"/>
                <w:szCs w:val="28"/>
              </w:rPr>
              <w:t>Наставници предметне наставе</w:t>
            </w:r>
          </w:p>
        </w:tc>
        <w:tc>
          <w:tcPr>
            <w:tcW w:w="3236" w:type="dxa"/>
          </w:tcPr>
          <w:p w:rsidR="00CB4BFD" w:rsidRPr="00CB4BFD" w:rsidRDefault="00CB4BFD" w:rsidP="00CB4BFD">
            <w:pPr>
              <w:spacing w:after="200" w:line="276" w:lineRule="auto"/>
              <w:contextualSpacing/>
              <w:rPr>
                <w:rFonts w:cstheme="minorHAnsi"/>
                <w:sz w:val="28"/>
                <w:szCs w:val="28"/>
              </w:rPr>
            </w:pPr>
            <w:r>
              <w:rPr>
                <w:rFonts w:cstheme="minorHAnsi"/>
                <w:sz w:val="28"/>
                <w:szCs w:val="28"/>
              </w:rPr>
              <w:t>Број реализованих игара и истраживачког рада у настави.</w:t>
            </w:r>
          </w:p>
          <w:p w:rsidR="00CE5EAC" w:rsidRDefault="000A3286" w:rsidP="00CC1796">
            <w:pPr>
              <w:pStyle w:val="ListParagraph"/>
              <w:numPr>
                <w:ilvl w:val="0"/>
                <w:numId w:val="2"/>
              </w:numPr>
              <w:spacing w:after="200" w:line="276" w:lineRule="auto"/>
              <w:contextualSpacing/>
              <w:rPr>
                <w:rFonts w:asciiTheme="minorHAnsi" w:hAnsiTheme="minorHAnsi" w:cstheme="minorHAnsi"/>
                <w:sz w:val="28"/>
                <w:szCs w:val="28"/>
              </w:rPr>
            </w:pPr>
            <w:r>
              <w:rPr>
                <w:rFonts w:asciiTheme="minorHAnsi" w:hAnsiTheme="minorHAnsi" w:cstheme="minorHAnsi"/>
                <w:sz w:val="28"/>
                <w:szCs w:val="28"/>
              </w:rPr>
              <w:t>Припрема за часове наставника</w:t>
            </w:r>
          </w:p>
        </w:tc>
      </w:tr>
      <w:tr w:rsidR="0038347E" w:rsidTr="009F6DCE">
        <w:tc>
          <w:tcPr>
            <w:tcW w:w="640" w:type="dxa"/>
          </w:tcPr>
          <w:p w:rsidR="0038347E" w:rsidRPr="0054272C" w:rsidRDefault="0054272C" w:rsidP="00F276E8">
            <w:pPr>
              <w:rPr>
                <w:rFonts w:cstheme="minorHAnsi"/>
                <w:sz w:val="28"/>
                <w:szCs w:val="28"/>
              </w:rPr>
            </w:pPr>
            <w:r>
              <w:rPr>
                <w:rFonts w:cstheme="minorHAnsi"/>
                <w:sz w:val="28"/>
                <w:szCs w:val="28"/>
              </w:rPr>
              <w:t>11.4</w:t>
            </w:r>
          </w:p>
        </w:tc>
        <w:tc>
          <w:tcPr>
            <w:tcW w:w="5049" w:type="dxa"/>
          </w:tcPr>
          <w:p w:rsidR="0072278A" w:rsidRPr="0072278A" w:rsidRDefault="0038347E" w:rsidP="0072278A">
            <w:pPr>
              <w:rPr>
                <w:color w:val="000000" w:themeColor="text1"/>
                <w:sz w:val="28"/>
                <w:szCs w:val="28"/>
              </w:rPr>
            </w:pPr>
            <w:r>
              <w:rPr>
                <w:rFonts w:ascii="Calibri" w:hAnsi="Calibri" w:cs="Cambria"/>
                <w:bCs/>
                <w:iCs/>
                <w:color w:val="000000"/>
                <w:sz w:val="28"/>
                <w:szCs w:val="28"/>
              </w:rPr>
              <w:t>Едукација ученика у области медијске писмености</w:t>
            </w:r>
            <w:r w:rsidR="00F43470">
              <w:rPr>
                <w:rFonts w:ascii="Calibri" w:hAnsi="Calibri" w:cs="Cambria"/>
                <w:bCs/>
                <w:iCs/>
                <w:color w:val="000000"/>
                <w:sz w:val="28"/>
                <w:szCs w:val="28"/>
              </w:rPr>
              <w:t xml:space="preserve"> – развијање међупредметне компетеније: рад са информацијама и комуникација</w:t>
            </w:r>
            <w:r w:rsidR="0072278A">
              <w:rPr>
                <w:rFonts w:ascii="Calibri" w:hAnsi="Calibri" w:cs="Cambria"/>
                <w:bCs/>
                <w:iCs/>
                <w:color w:val="000000"/>
                <w:sz w:val="28"/>
                <w:szCs w:val="28"/>
              </w:rPr>
              <w:t xml:space="preserve"> - </w:t>
            </w:r>
            <w:r w:rsidR="0072278A">
              <w:rPr>
                <w:color w:val="000000" w:themeColor="text1"/>
                <w:sz w:val="28"/>
                <w:szCs w:val="28"/>
              </w:rPr>
              <w:t>Развијање</w:t>
            </w:r>
            <w:r w:rsidR="0072278A" w:rsidRPr="0072278A">
              <w:rPr>
                <w:color w:val="000000" w:themeColor="text1"/>
                <w:sz w:val="28"/>
                <w:szCs w:val="28"/>
              </w:rPr>
              <w:t xml:space="preserve"> </w:t>
            </w:r>
            <w:r w:rsidR="0072278A">
              <w:rPr>
                <w:color w:val="000000" w:themeColor="text1"/>
                <w:sz w:val="28"/>
                <w:szCs w:val="28"/>
              </w:rPr>
              <w:t>дигиталних</w:t>
            </w:r>
            <w:r w:rsidR="0072278A" w:rsidRPr="0072278A">
              <w:rPr>
                <w:color w:val="000000" w:themeColor="text1"/>
                <w:sz w:val="28"/>
                <w:szCs w:val="28"/>
              </w:rPr>
              <w:t xml:space="preserve"> </w:t>
            </w:r>
            <w:r w:rsidR="0072278A">
              <w:rPr>
                <w:color w:val="000000" w:themeColor="text1"/>
                <w:sz w:val="28"/>
                <w:szCs w:val="28"/>
              </w:rPr>
              <w:t>компетенција</w:t>
            </w:r>
            <w:r w:rsidR="0072278A" w:rsidRPr="0072278A">
              <w:rPr>
                <w:color w:val="000000" w:themeColor="text1"/>
                <w:sz w:val="28"/>
                <w:szCs w:val="28"/>
              </w:rPr>
              <w:t xml:space="preserve"> </w:t>
            </w:r>
            <w:r w:rsidR="0072278A">
              <w:rPr>
                <w:color w:val="000000" w:themeColor="text1"/>
                <w:sz w:val="28"/>
                <w:szCs w:val="28"/>
              </w:rPr>
              <w:t>ученика</w:t>
            </w:r>
            <w:r w:rsidR="0072278A" w:rsidRPr="0072278A">
              <w:rPr>
                <w:color w:val="000000" w:themeColor="text1"/>
                <w:sz w:val="28"/>
                <w:szCs w:val="28"/>
              </w:rPr>
              <w:t>;</w:t>
            </w:r>
            <w:r w:rsidR="0072278A">
              <w:rPr>
                <w:color w:val="000000" w:themeColor="text1"/>
                <w:sz w:val="28"/>
                <w:szCs w:val="28"/>
              </w:rPr>
              <w:t>Развијање</w:t>
            </w:r>
            <w:r w:rsidR="0072278A" w:rsidRPr="0072278A">
              <w:rPr>
                <w:color w:val="000000" w:themeColor="text1"/>
                <w:sz w:val="28"/>
                <w:szCs w:val="28"/>
              </w:rPr>
              <w:t xml:space="preserve"> </w:t>
            </w:r>
            <w:r w:rsidR="0072278A">
              <w:rPr>
                <w:color w:val="000000" w:themeColor="text1"/>
                <w:sz w:val="28"/>
                <w:szCs w:val="28"/>
              </w:rPr>
              <w:t>здравих</w:t>
            </w:r>
            <w:r w:rsidR="0072278A" w:rsidRPr="0072278A">
              <w:rPr>
                <w:color w:val="000000" w:themeColor="text1"/>
                <w:sz w:val="28"/>
                <w:szCs w:val="28"/>
              </w:rPr>
              <w:t xml:space="preserve"> </w:t>
            </w:r>
            <w:r w:rsidR="0072278A">
              <w:rPr>
                <w:color w:val="000000" w:themeColor="text1"/>
                <w:sz w:val="28"/>
                <w:szCs w:val="28"/>
              </w:rPr>
              <w:t>навика</w:t>
            </w:r>
            <w:r w:rsidR="0072278A" w:rsidRPr="0072278A">
              <w:rPr>
                <w:color w:val="000000" w:themeColor="text1"/>
                <w:sz w:val="28"/>
                <w:szCs w:val="28"/>
              </w:rPr>
              <w:t xml:space="preserve"> </w:t>
            </w:r>
            <w:r w:rsidR="0072278A">
              <w:rPr>
                <w:color w:val="000000" w:themeColor="text1"/>
                <w:sz w:val="28"/>
                <w:szCs w:val="28"/>
              </w:rPr>
              <w:t>конзумирања</w:t>
            </w:r>
            <w:r w:rsidR="0072278A" w:rsidRPr="0072278A">
              <w:rPr>
                <w:color w:val="000000" w:themeColor="text1"/>
                <w:sz w:val="28"/>
                <w:szCs w:val="28"/>
              </w:rPr>
              <w:t xml:space="preserve"> </w:t>
            </w:r>
            <w:r w:rsidR="0072278A">
              <w:rPr>
                <w:color w:val="000000" w:themeColor="text1"/>
                <w:sz w:val="28"/>
                <w:szCs w:val="28"/>
              </w:rPr>
              <w:t>медијских</w:t>
            </w:r>
            <w:r w:rsidR="0072278A" w:rsidRPr="0072278A">
              <w:rPr>
                <w:color w:val="000000" w:themeColor="text1"/>
                <w:sz w:val="28"/>
                <w:szCs w:val="28"/>
              </w:rPr>
              <w:t xml:space="preserve"> </w:t>
            </w:r>
            <w:r w:rsidR="0072278A">
              <w:rPr>
                <w:color w:val="000000" w:themeColor="text1"/>
                <w:sz w:val="28"/>
                <w:szCs w:val="28"/>
              </w:rPr>
              <w:t>садржаја</w:t>
            </w:r>
            <w:r w:rsidR="0072278A" w:rsidRPr="0072278A">
              <w:rPr>
                <w:color w:val="000000" w:themeColor="text1"/>
                <w:sz w:val="28"/>
                <w:szCs w:val="28"/>
              </w:rPr>
              <w:t>;</w:t>
            </w:r>
          </w:p>
          <w:p w:rsidR="0038347E" w:rsidRPr="0038347E" w:rsidRDefault="0072278A" w:rsidP="0072278A">
            <w:pPr>
              <w:rPr>
                <w:rFonts w:ascii="Calibri" w:hAnsi="Calibri" w:cs="Cambria"/>
                <w:bCs/>
                <w:iCs/>
                <w:color w:val="000000"/>
                <w:sz w:val="28"/>
                <w:szCs w:val="28"/>
              </w:rPr>
            </w:pPr>
            <w:r>
              <w:rPr>
                <w:color w:val="000000" w:themeColor="text1"/>
                <w:sz w:val="28"/>
                <w:szCs w:val="28"/>
              </w:rPr>
              <w:t>Развијање</w:t>
            </w:r>
            <w:r w:rsidRPr="0072278A">
              <w:rPr>
                <w:color w:val="000000" w:themeColor="text1"/>
                <w:sz w:val="28"/>
                <w:szCs w:val="28"/>
              </w:rPr>
              <w:t xml:space="preserve"> </w:t>
            </w:r>
            <w:r>
              <w:rPr>
                <w:color w:val="000000" w:themeColor="text1"/>
                <w:sz w:val="28"/>
                <w:szCs w:val="28"/>
              </w:rPr>
              <w:t>способности</w:t>
            </w:r>
            <w:r w:rsidRPr="0072278A">
              <w:rPr>
                <w:color w:val="000000" w:themeColor="text1"/>
                <w:sz w:val="28"/>
                <w:szCs w:val="28"/>
              </w:rPr>
              <w:t xml:space="preserve"> </w:t>
            </w:r>
            <w:r>
              <w:rPr>
                <w:color w:val="000000" w:themeColor="text1"/>
                <w:sz w:val="28"/>
                <w:szCs w:val="28"/>
              </w:rPr>
              <w:t>да</w:t>
            </w:r>
            <w:r w:rsidRPr="0072278A">
              <w:rPr>
                <w:color w:val="000000" w:themeColor="text1"/>
                <w:sz w:val="28"/>
                <w:szCs w:val="28"/>
              </w:rPr>
              <w:t xml:space="preserve"> </w:t>
            </w:r>
            <w:r>
              <w:rPr>
                <w:color w:val="000000" w:themeColor="text1"/>
                <w:sz w:val="28"/>
                <w:szCs w:val="28"/>
              </w:rPr>
              <w:t>се</w:t>
            </w:r>
            <w:r w:rsidRPr="0072278A">
              <w:rPr>
                <w:color w:val="000000" w:themeColor="text1"/>
                <w:sz w:val="28"/>
                <w:szCs w:val="28"/>
              </w:rPr>
              <w:t xml:space="preserve"> </w:t>
            </w:r>
            <w:r>
              <w:rPr>
                <w:color w:val="000000" w:themeColor="text1"/>
                <w:sz w:val="28"/>
                <w:szCs w:val="28"/>
              </w:rPr>
              <w:t>препознају</w:t>
            </w:r>
            <w:r w:rsidRPr="0072278A">
              <w:rPr>
                <w:color w:val="000000" w:themeColor="text1"/>
                <w:sz w:val="28"/>
                <w:szCs w:val="28"/>
              </w:rPr>
              <w:t xml:space="preserve"> </w:t>
            </w:r>
            <w:r>
              <w:rPr>
                <w:color w:val="000000" w:themeColor="text1"/>
                <w:sz w:val="28"/>
                <w:szCs w:val="28"/>
              </w:rPr>
              <w:t>различите</w:t>
            </w:r>
            <w:r w:rsidRPr="0072278A">
              <w:rPr>
                <w:color w:val="000000" w:themeColor="text1"/>
                <w:sz w:val="28"/>
                <w:szCs w:val="28"/>
              </w:rPr>
              <w:t xml:space="preserve"> </w:t>
            </w:r>
            <w:r>
              <w:rPr>
                <w:color w:val="000000" w:themeColor="text1"/>
                <w:sz w:val="28"/>
                <w:szCs w:val="28"/>
              </w:rPr>
              <w:t>стратегије</w:t>
            </w:r>
            <w:r w:rsidRPr="0072278A">
              <w:rPr>
                <w:color w:val="000000" w:themeColor="text1"/>
                <w:sz w:val="28"/>
                <w:szCs w:val="28"/>
              </w:rPr>
              <w:t xml:space="preserve"> </w:t>
            </w:r>
            <w:r>
              <w:rPr>
                <w:color w:val="000000" w:themeColor="text1"/>
                <w:sz w:val="28"/>
                <w:szCs w:val="28"/>
              </w:rPr>
              <w:t>манипулисања</w:t>
            </w:r>
            <w:r w:rsidRPr="0072278A">
              <w:rPr>
                <w:color w:val="000000" w:themeColor="text1"/>
                <w:sz w:val="28"/>
                <w:szCs w:val="28"/>
              </w:rPr>
              <w:t xml:space="preserve"> </w:t>
            </w:r>
            <w:r>
              <w:rPr>
                <w:color w:val="000000" w:themeColor="text1"/>
                <w:sz w:val="28"/>
                <w:szCs w:val="28"/>
              </w:rPr>
              <w:t>присутних</w:t>
            </w:r>
            <w:r w:rsidRPr="0072278A">
              <w:rPr>
                <w:color w:val="000000" w:themeColor="text1"/>
                <w:sz w:val="28"/>
                <w:szCs w:val="28"/>
              </w:rPr>
              <w:t xml:space="preserve"> </w:t>
            </w:r>
            <w:r>
              <w:rPr>
                <w:color w:val="000000" w:themeColor="text1"/>
                <w:sz w:val="28"/>
                <w:szCs w:val="28"/>
              </w:rPr>
              <w:t>у</w:t>
            </w:r>
            <w:r w:rsidRPr="0072278A">
              <w:rPr>
                <w:color w:val="000000" w:themeColor="text1"/>
                <w:sz w:val="28"/>
                <w:szCs w:val="28"/>
              </w:rPr>
              <w:t xml:space="preserve"> </w:t>
            </w:r>
            <w:r>
              <w:rPr>
                <w:color w:val="000000" w:themeColor="text1"/>
                <w:sz w:val="28"/>
                <w:szCs w:val="28"/>
              </w:rPr>
              <w:t>медијима</w:t>
            </w:r>
            <w:r w:rsidRPr="0072278A">
              <w:rPr>
                <w:color w:val="000000" w:themeColor="text1"/>
                <w:sz w:val="28"/>
                <w:szCs w:val="28"/>
              </w:rPr>
              <w:t xml:space="preserve"> </w:t>
            </w:r>
            <w:r>
              <w:rPr>
                <w:color w:val="000000" w:themeColor="text1"/>
                <w:sz w:val="28"/>
                <w:szCs w:val="28"/>
              </w:rPr>
              <w:t>и</w:t>
            </w:r>
            <w:r w:rsidRPr="0072278A">
              <w:rPr>
                <w:color w:val="000000" w:themeColor="text1"/>
                <w:sz w:val="28"/>
                <w:szCs w:val="28"/>
              </w:rPr>
              <w:t xml:space="preserve"> </w:t>
            </w:r>
            <w:r>
              <w:rPr>
                <w:color w:val="000000" w:themeColor="text1"/>
                <w:sz w:val="28"/>
                <w:szCs w:val="28"/>
              </w:rPr>
              <w:t>стварање</w:t>
            </w:r>
            <w:r w:rsidRPr="0072278A">
              <w:rPr>
                <w:color w:val="000000" w:themeColor="text1"/>
                <w:sz w:val="28"/>
                <w:szCs w:val="28"/>
              </w:rPr>
              <w:t xml:space="preserve"> </w:t>
            </w:r>
            <w:r>
              <w:rPr>
                <w:color w:val="000000" w:themeColor="text1"/>
                <w:sz w:val="28"/>
                <w:szCs w:val="28"/>
              </w:rPr>
              <w:t>отпорности</w:t>
            </w:r>
            <w:r w:rsidRPr="0072278A">
              <w:rPr>
                <w:color w:val="000000" w:themeColor="text1"/>
                <w:sz w:val="28"/>
                <w:szCs w:val="28"/>
              </w:rPr>
              <w:t xml:space="preserve"> </w:t>
            </w:r>
            <w:r>
              <w:rPr>
                <w:color w:val="000000" w:themeColor="text1"/>
                <w:sz w:val="28"/>
                <w:szCs w:val="28"/>
              </w:rPr>
              <w:t>на</w:t>
            </w:r>
            <w:r w:rsidRPr="0072278A">
              <w:rPr>
                <w:color w:val="000000" w:themeColor="text1"/>
                <w:sz w:val="28"/>
                <w:szCs w:val="28"/>
              </w:rPr>
              <w:t xml:space="preserve"> </w:t>
            </w:r>
            <w:r>
              <w:rPr>
                <w:color w:val="000000" w:themeColor="text1"/>
                <w:sz w:val="28"/>
                <w:szCs w:val="28"/>
              </w:rPr>
              <w:t>њих</w:t>
            </w:r>
            <w:r w:rsidRPr="0072278A">
              <w:rPr>
                <w:color w:val="000000" w:themeColor="text1"/>
                <w:sz w:val="28"/>
                <w:szCs w:val="28"/>
              </w:rPr>
              <w:t xml:space="preserve">, </w:t>
            </w:r>
            <w:r>
              <w:rPr>
                <w:color w:val="000000" w:themeColor="text1"/>
                <w:sz w:val="28"/>
                <w:szCs w:val="28"/>
              </w:rPr>
              <w:t>подстицање</w:t>
            </w:r>
            <w:r w:rsidRPr="0072278A">
              <w:rPr>
                <w:color w:val="000000" w:themeColor="text1"/>
                <w:sz w:val="28"/>
                <w:szCs w:val="28"/>
              </w:rPr>
              <w:t xml:space="preserve"> </w:t>
            </w:r>
            <w:r>
              <w:rPr>
                <w:color w:val="000000" w:themeColor="text1"/>
                <w:sz w:val="28"/>
                <w:szCs w:val="28"/>
              </w:rPr>
              <w:t>одговорног</w:t>
            </w:r>
            <w:r w:rsidRPr="0072278A">
              <w:rPr>
                <w:color w:val="000000" w:themeColor="text1"/>
                <w:sz w:val="28"/>
                <w:szCs w:val="28"/>
              </w:rPr>
              <w:t xml:space="preserve"> </w:t>
            </w:r>
            <w:r>
              <w:rPr>
                <w:color w:val="000000" w:themeColor="text1"/>
                <w:sz w:val="28"/>
                <w:szCs w:val="28"/>
              </w:rPr>
              <w:t>понашања</w:t>
            </w:r>
            <w:r w:rsidRPr="0072278A">
              <w:rPr>
                <w:color w:val="000000" w:themeColor="text1"/>
                <w:sz w:val="28"/>
                <w:szCs w:val="28"/>
              </w:rPr>
              <w:t xml:space="preserve"> </w:t>
            </w:r>
            <w:r>
              <w:rPr>
                <w:color w:val="000000" w:themeColor="text1"/>
                <w:sz w:val="28"/>
                <w:szCs w:val="28"/>
              </w:rPr>
              <w:t>у</w:t>
            </w:r>
            <w:r w:rsidRPr="0072278A">
              <w:rPr>
                <w:color w:val="000000" w:themeColor="text1"/>
                <w:sz w:val="28"/>
                <w:szCs w:val="28"/>
              </w:rPr>
              <w:t xml:space="preserve"> </w:t>
            </w:r>
            <w:r>
              <w:rPr>
                <w:color w:val="000000" w:themeColor="text1"/>
                <w:sz w:val="28"/>
                <w:szCs w:val="28"/>
              </w:rPr>
              <w:t>дигиталном</w:t>
            </w:r>
            <w:r w:rsidRPr="0072278A">
              <w:rPr>
                <w:color w:val="000000" w:themeColor="text1"/>
                <w:sz w:val="28"/>
                <w:szCs w:val="28"/>
              </w:rPr>
              <w:t xml:space="preserve"> </w:t>
            </w:r>
            <w:r>
              <w:rPr>
                <w:color w:val="000000" w:themeColor="text1"/>
                <w:sz w:val="28"/>
                <w:szCs w:val="28"/>
              </w:rPr>
              <w:t>простору</w:t>
            </w:r>
          </w:p>
        </w:tc>
        <w:tc>
          <w:tcPr>
            <w:tcW w:w="2271" w:type="dxa"/>
          </w:tcPr>
          <w:p w:rsidR="0038347E" w:rsidRPr="00F43470" w:rsidRDefault="00F43470" w:rsidP="00F276E8">
            <w:pPr>
              <w:rPr>
                <w:rFonts w:ascii="Calibri" w:hAnsi="Calibri" w:cs="Cambria"/>
                <w:bCs/>
                <w:iCs/>
                <w:color w:val="000000"/>
                <w:sz w:val="28"/>
                <w:szCs w:val="28"/>
              </w:rPr>
            </w:pPr>
            <w:r>
              <w:rPr>
                <w:rFonts w:ascii="Calibri" w:hAnsi="Calibri" w:cs="Cambria"/>
                <w:bCs/>
                <w:iCs/>
                <w:color w:val="000000"/>
                <w:sz w:val="28"/>
                <w:szCs w:val="28"/>
              </w:rPr>
              <w:t>Психолог школе</w:t>
            </w:r>
          </w:p>
        </w:tc>
        <w:tc>
          <w:tcPr>
            <w:tcW w:w="3236" w:type="dxa"/>
          </w:tcPr>
          <w:p w:rsidR="00CB4BFD" w:rsidRPr="00CB4BFD" w:rsidRDefault="00CB4BFD" w:rsidP="00CB4BFD">
            <w:pPr>
              <w:spacing w:after="200" w:line="276" w:lineRule="auto"/>
              <w:contextualSpacing/>
              <w:rPr>
                <w:rFonts w:cstheme="minorHAnsi"/>
                <w:sz w:val="28"/>
                <w:szCs w:val="28"/>
              </w:rPr>
            </w:pPr>
            <w:r>
              <w:rPr>
                <w:rFonts w:cstheme="minorHAnsi"/>
                <w:sz w:val="28"/>
                <w:szCs w:val="28"/>
              </w:rPr>
              <w:t>Подстицање код ученика одговорног, промишљеног конзумирања медијских садржаја.</w:t>
            </w:r>
          </w:p>
          <w:p w:rsidR="0038347E" w:rsidRPr="00F43470" w:rsidRDefault="00F43470" w:rsidP="00CC1796">
            <w:pPr>
              <w:pStyle w:val="ListParagraph"/>
              <w:numPr>
                <w:ilvl w:val="0"/>
                <w:numId w:val="2"/>
              </w:numPr>
              <w:spacing w:after="200" w:line="276" w:lineRule="auto"/>
              <w:contextualSpacing/>
              <w:rPr>
                <w:rFonts w:asciiTheme="minorHAnsi" w:hAnsiTheme="minorHAnsi" w:cstheme="minorHAnsi"/>
                <w:sz w:val="28"/>
                <w:szCs w:val="28"/>
              </w:rPr>
            </w:pPr>
            <w:r>
              <w:rPr>
                <w:rFonts w:asciiTheme="minorHAnsi" w:hAnsiTheme="minorHAnsi" w:cstheme="minorHAnsi"/>
                <w:sz w:val="28"/>
                <w:szCs w:val="28"/>
              </w:rPr>
              <w:t>Документација / материјали за едукацију</w:t>
            </w:r>
          </w:p>
          <w:p w:rsidR="00F43470" w:rsidRDefault="00F43470" w:rsidP="00CC1796">
            <w:pPr>
              <w:pStyle w:val="ListParagraph"/>
              <w:numPr>
                <w:ilvl w:val="0"/>
                <w:numId w:val="2"/>
              </w:numPr>
              <w:spacing w:after="200" w:line="276" w:lineRule="auto"/>
              <w:contextualSpacing/>
              <w:rPr>
                <w:rFonts w:asciiTheme="minorHAnsi" w:hAnsiTheme="minorHAnsi" w:cstheme="minorHAnsi"/>
                <w:sz w:val="28"/>
                <w:szCs w:val="28"/>
              </w:rPr>
            </w:pPr>
            <w:r>
              <w:rPr>
                <w:rFonts w:asciiTheme="minorHAnsi" w:hAnsiTheme="minorHAnsi" w:cstheme="minorHAnsi"/>
                <w:sz w:val="28"/>
                <w:szCs w:val="28"/>
              </w:rPr>
              <w:t>Евиденција одржавања едукације</w:t>
            </w:r>
          </w:p>
        </w:tc>
      </w:tr>
      <w:tr w:rsidR="00F424FB" w:rsidTr="009F6DCE">
        <w:tc>
          <w:tcPr>
            <w:tcW w:w="640" w:type="dxa"/>
          </w:tcPr>
          <w:p w:rsidR="00F424FB" w:rsidRPr="0054272C" w:rsidRDefault="0054272C" w:rsidP="00F276E8">
            <w:pPr>
              <w:rPr>
                <w:sz w:val="28"/>
                <w:szCs w:val="28"/>
              </w:rPr>
            </w:pPr>
            <w:r w:rsidRPr="0054272C">
              <w:rPr>
                <w:sz w:val="28"/>
                <w:szCs w:val="28"/>
              </w:rPr>
              <w:t>11.5</w:t>
            </w:r>
          </w:p>
        </w:tc>
        <w:tc>
          <w:tcPr>
            <w:tcW w:w="5049" w:type="dxa"/>
          </w:tcPr>
          <w:p w:rsidR="00F424FB" w:rsidRPr="003165B2" w:rsidRDefault="00977836" w:rsidP="00F276E8">
            <w:pPr>
              <w:rPr>
                <w:rFonts w:ascii="Calibri" w:hAnsi="Calibri" w:cs="Cambria"/>
                <w:bCs/>
                <w:iCs/>
                <w:color w:val="000000"/>
                <w:sz w:val="28"/>
                <w:szCs w:val="28"/>
              </w:rPr>
            </w:pPr>
            <w:r w:rsidRPr="003165B2">
              <w:rPr>
                <w:sz w:val="28"/>
                <w:szCs w:val="28"/>
              </w:rPr>
              <w:t>Успостављање</w:t>
            </w:r>
            <w:r w:rsidR="00F424FB" w:rsidRPr="003165B2">
              <w:rPr>
                <w:sz w:val="28"/>
                <w:szCs w:val="28"/>
              </w:rPr>
              <w:t xml:space="preserve"> </w:t>
            </w:r>
            <w:r w:rsidR="003165B2" w:rsidRPr="003165B2">
              <w:rPr>
                <w:sz w:val="28"/>
                <w:szCs w:val="28"/>
              </w:rPr>
              <w:t>ефикаснијих механизама</w:t>
            </w:r>
            <w:r w:rsidR="00F424FB" w:rsidRPr="003165B2">
              <w:rPr>
                <w:sz w:val="28"/>
                <w:szCs w:val="28"/>
              </w:rPr>
              <w:t xml:space="preserve"> за идентификацију ученика са изузетним способностима и ствара</w:t>
            </w:r>
            <w:r w:rsidR="003165B2" w:rsidRPr="003165B2">
              <w:rPr>
                <w:sz w:val="28"/>
                <w:szCs w:val="28"/>
              </w:rPr>
              <w:t>ње услова</w:t>
            </w:r>
            <w:r w:rsidR="00F424FB" w:rsidRPr="003165B2">
              <w:rPr>
                <w:sz w:val="28"/>
                <w:szCs w:val="28"/>
              </w:rPr>
              <w:t xml:space="preserve"> за њихово напредовање (обогаћивање програма</w:t>
            </w:r>
            <w:r w:rsidR="003165B2" w:rsidRPr="003165B2">
              <w:rPr>
                <w:sz w:val="28"/>
                <w:szCs w:val="28"/>
              </w:rPr>
              <w:t xml:space="preserve"> – ИОП3; акцелерација</w:t>
            </w:r>
            <w:r w:rsidR="00F424FB" w:rsidRPr="003165B2">
              <w:rPr>
                <w:sz w:val="28"/>
                <w:szCs w:val="28"/>
              </w:rPr>
              <w:t>).</w:t>
            </w:r>
          </w:p>
          <w:p w:rsidR="00F424FB" w:rsidRDefault="00F424FB" w:rsidP="00F276E8">
            <w:pPr>
              <w:rPr>
                <w:rFonts w:ascii="Calibri" w:hAnsi="Calibri" w:cs="Cambria"/>
                <w:bCs/>
                <w:iCs/>
                <w:color w:val="000000"/>
                <w:sz w:val="32"/>
                <w:szCs w:val="32"/>
              </w:rPr>
            </w:pPr>
          </w:p>
        </w:tc>
        <w:tc>
          <w:tcPr>
            <w:tcW w:w="2271" w:type="dxa"/>
          </w:tcPr>
          <w:p w:rsidR="000A3286" w:rsidRPr="000A3286" w:rsidRDefault="000A3286" w:rsidP="000A3286">
            <w:pPr>
              <w:rPr>
                <w:rFonts w:ascii="Calibri" w:hAnsi="Calibri" w:cs="Cambria"/>
                <w:bCs/>
                <w:iCs/>
                <w:color w:val="000000"/>
                <w:sz w:val="28"/>
                <w:szCs w:val="28"/>
              </w:rPr>
            </w:pPr>
            <w:r w:rsidRPr="000A3286">
              <w:rPr>
                <w:rFonts w:ascii="Calibri" w:hAnsi="Calibri" w:cs="Cambria"/>
                <w:bCs/>
                <w:iCs/>
                <w:color w:val="000000"/>
                <w:sz w:val="28"/>
                <w:szCs w:val="28"/>
              </w:rPr>
              <w:t xml:space="preserve">Наставници разредне наставе, </w:t>
            </w:r>
          </w:p>
          <w:p w:rsidR="00F424FB" w:rsidRDefault="000A3286" w:rsidP="000A3286">
            <w:pPr>
              <w:rPr>
                <w:rFonts w:ascii="Calibri" w:hAnsi="Calibri" w:cs="Cambria"/>
                <w:bCs/>
                <w:iCs/>
                <w:color w:val="000000"/>
                <w:sz w:val="28"/>
                <w:szCs w:val="28"/>
              </w:rPr>
            </w:pPr>
            <w:r w:rsidRPr="000A3286">
              <w:rPr>
                <w:rFonts w:ascii="Calibri" w:hAnsi="Calibri" w:cs="Cambria"/>
                <w:bCs/>
                <w:iCs/>
                <w:color w:val="000000"/>
                <w:sz w:val="28"/>
                <w:szCs w:val="28"/>
              </w:rPr>
              <w:t>Наставници предметне наставе</w:t>
            </w:r>
            <w:r>
              <w:rPr>
                <w:rFonts w:ascii="Calibri" w:hAnsi="Calibri" w:cs="Cambria"/>
                <w:bCs/>
                <w:iCs/>
                <w:color w:val="000000"/>
                <w:sz w:val="28"/>
                <w:szCs w:val="28"/>
              </w:rPr>
              <w:t xml:space="preserve">, </w:t>
            </w:r>
          </w:p>
          <w:p w:rsidR="000A3286" w:rsidRDefault="000A3286" w:rsidP="000A3286">
            <w:pPr>
              <w:rPr>
                <w:rFonts w:ascii="Calibri" w:hAnsi="Calibri" w:cs="Cambria"/>
                <w:bCs/>
                <w:iCs/>
                <w:color w:val="000000"/>
                <w:sz w:val="32"/>
                <w:szCs w:val="32"/>
              </w:rPr>
            </w:pPr>
            <w:r>
              <w:rPr>
                <w:rFonts w:ascii="Calibri" w:hAnsi="Calibri" w:cs="Cambria"/>
                <w:bCs/>
                <w:iCs/>
                <w:color w:val="000000"/>
                <w:sz w:val="28"/>
                <w:szCs w:val="28"/>
              </w:rPr>
              <w:t>Стручна служба</w:t>
            </w:r>
          </w:p>
        </w:tc>
        <w:tc>
          <w:tcPr>
            <w:tcW w:w="3236" w:type="dxa"/>
          </w:tcPr>
          <w:p w:rsidR="00CB4BFD" w:rsidRPr="00CB4BFD" w:rsidRDefault="00CB4BFD" w:rsidP="00CB4BFD">
            <w:pPr>
              <w:rPr>
                <w:rFonts w:ascii="Calibri" w:hAnsi="Calibri" w:cs="Cambria"/>
                <w:bCs/>
                <w:iCs/>
                <w:color w:val="000000"/>
                <w:sz w:val="28"/>
                <w:szCs w:val="28"/>
              </w:rPr>
            </w:pPr>
            <w:r>
              <w:rPr>
                <w:rFonts w:ascii="Calibri" w:hAnsi="Calibri" w:cs="Cambria"/>
                <w:bCs/>
                <w:iCs/>
                <w:color w:val="000000"/>
                <w:sz w:val="28"/>
                <w:szCs w:val="28"/>
              </w:rPr>
              <w:t>Број ученика укључен у обогаћен програма – ИОП3.</w:t>
            </w:r>
          </w:p>
          <w:p w:rsidR="00F424FB" w:rsidRPr="000A3286" w:rsidRDefault="000A3286" w:rsidP="000A3286">
            <w:pPr>
              <w:pStyle w:val="ListParagraph"/>
              <w:numPr>
                <w:ilvl w:val="0"/>
                <w:numId w:val="2"/>
              </w:numPr>
              <w:rPr>
                <w:rFonts w:ascii="Calibri" w:hAnsi="Calibri" w:cs="Cambria"/>
                <w:bCs/>
                <w:iCs/>
                <w:color w:val="000000"/>
                <w:sz w:val="28"/>
                <w:szCs w:val="28"/>
              </w:rPr>
            </w:pPr>
            <w:r w:rsidRPr="000A3286">
              <w:rPr>
                <w:rFonts w:ascii="Calibri" w:hAnsi="Calibri" w:cs="Cambria"/>
                <w:bCs/>
                <w:iCs/>
                <w:color w:val="000000"/>
                <w:sz w:val="28"/>
                <w:szCs w:val="28"/>
              </w:rPr>
              <w:t>Евиденција о ИОП3</w:t>
            </w:r>
          </w:p>
        </w:tc>
      </w:tr>
      <w:tr w:rsidR="004F4273" w:rsidTr="009F6DCE">
        <w:tc>
          <w:tcPr>
            <w:tcW w:w="640" w:type="dxa"/>
          </w:tcPr>
          <w:p w:rsidR="004F4273" w:rsidRPr="0054272C" w:rsidRDefault="0054272C" w:rsidP="00F276E8">
            <w:pPr>
              <w:rPr>
                <w:sz w:val="28"/>
                <w:szCs w:val="28"/>
              </w:rPr>
            </w:pPr>
            <w:r w:rsidRPr="0054272C">
              <w:rPr>
                <w:sz w:val="28"/>
                <w:szCs w:val="28"/>
              </w:rPr>
              <w:t>11.6</w:t>
            </w:r>
          </w:p>
        </w:tc>
        <w:tc>
          <w:tcPr>
            <w:tcW w:w="5049" w:type="dxa"/>
          </w:tcPr>
          <w:p w:rsidR="004F4273" w:rsidRPr="00EA2F4E" w:rsidRDefault="00EA2F4E" w:rsidP="00F276E8">
            <w:pPr>
              <w:rPr>
                <w:sz w:val="28"/>
                <w:szCs w:val="28"/>
              </w:rPr>
            </w:pPr>
            <w:r>
              <w:rPr>
                <w:sz w:val="28"/>
                <w:szCs w:val="28"/>
              </w:rPr>
              <w:t>Промовисање ученика са изузетним способностима кроз такмичење „Majsai</w:t>
            </w:r>
            <w:r>
              <w:rPr>
                <w:rFonts w:cstheme="minorHAnsi"/>
                <w:sz w:val="28"/>
                <w:szCs w:val="28"/>
              </w:rPr>
              <w:t>´</w:t>
            </w:r>
            <w:r>
              <w:rPr>
                <w:sz w:val="28"/>
                <w:szCs w:val="28"/>
              </w:rPr>
              <w:t>s got Talent“</w:t>
            </w:r>
          </w:p>
        </w:tc>
        <w:tc>
          <w:tcPr>
            <w:tcW w:w="2271" w:type="dxa"/>
          </w:tcPr>
          <w:p w:rsidR="00EA2F4E" w:rsidRDefault="00EA2F4E" w:rsidP="00EA2F4E">
            <w:pPr>
              <w:rPr>
                <w:rFonts w:ascii="Calibri" w:hAnsi="Calibri" w:cs="Cambria"/>
                <w:bCs/>
                <w:iCs/>
                <w:color w:val="000000"/>
                <w:sz w:val="28"/>
                <w:szCs w:val="28"/>
              </w:rPr>
            </w:pPr>
            <w:r>
              <w:rPr>
                <w:rFonts w:ascii="Calibri" w:hAnsi="Calibri" w:cs="Cambria"/>
                <w:bCs/>
                <w:iCs/>
                <w:color w:val="000000"/>
                <w:sz w:val="28"/>
                <w:szCs w:val="28"/>
              </w:rPr>
              <w:t>Тим за рад са талентованом децом,</w:t>
            </w:r>
          </w:p>
          <w:p w:rsidR="00EA2F4E" w:rsidRPr="000A3286" w:rsidRDefault="00EA2F4E" w:rsidP="00EA2F4E">
            <w:pPr>
              <w:rPr>
                <w:rFonts w:ascii="Calibri" w:hAnsi="Calibri" w:cs="Cambria"/>
                <w:bCs/>
                <w:iCs/>
                <w:color w:val="000000"/>
                <w:sz w:val="28"/>
                <w:szCs w:val="28"/>
              </w:rPr>
            </w:pPr>
            <w:r w:rsidRPr="000A3286">
              <w:rPr>
                <w:rFonts w:ascii="Calibri" w:hAnsi="Calibri" w:cs="Cambria"/>
                <w:bCs/>
                <w:iCs/>
                <w:color w:val="000000"/>
                <w:sz w:val="28"/>
                <w:szCs w:val="28"/>
              </w:rPr>
              <w:t xml:space="preserve">Наставници разредне </w:t>
            </w:r>
            <w:r w:rsidRPr="000A3286">
              <w:rPr>
                <w:rFonts w:ascii="Calibri" w:hAnsi="Calibri" w:cs="Cambria"/>
                <w:bCs/>
                <w:iCs/>
                <w:color w:val="000000"/>
                <w:sz w:val="28"/>
                <w:szCs w:val="28"/>
              </w:rPr>
              <w:lastRenderedPageBreak/>
              <w:t xml:space="preserve">наставе, </w:t>
            </w:r>
          </w:p>
          <w:p w:rsidR="004F4273" w:rsidRPr="00926F38" w:rsidRDefault="00EA2F4E" w:rsidP="000A3286">
            <w:pPr>
              <w:rPr>
                <w:rFonts w:ascii="Calibri" w:hAnsi="Calibri" w:cs="Cambria"/>
                <w:bCs/>
                <w:iCs/>
                <w:color w:val="000000"/>
                <w:sz w:val="28"/>
                <w:szCs w:val="28"/>
              </w:rPr>
            </w:pPr>
            <w:r w:rsidRPr="000A3286">
              <w:rPr>
                <w:rFonts w:ascii="Calibri" w:hAnsi="Calibri" w:cs="Cambria"/>
                <w:bCs/>
                <w:iCs/>
                <w:color w:val="000000"/>
                <w:sz w:val="28"/>
                <w:szCs w:val="28"/>
              </w:rPr>
              <w:t>Наставници предметне наставе</w:t>
            </w:r>
          </w:p>
        </w:tc>
        <w:tc>
          <w:tcPr>
            <w:tcW w:w="3236" w:type="dxa"/>
          </w:tcPr>
          <w:p w:rsidR="00CB4BFD" w:rsidRPr="00CB4BFD" w:rsidRDefault="00CB4BFD" w:rsidP="00CB4BFD">
            <w:pPr>
              <w:rPr>
                <w:rFonts w:ascii="Calibri" w:hAnsi="Calibri" w:cs="Cambria"/>
                <w:bCs/>
                <w:iCs/>
                <w:color w:val="000000"/>
                <w:sz w:val="28"/>
                <w:szCs w:val="28"/>
              </w:rPr>
            </w:pPr>
            <w:r>
              <w:rPr>
                <w:rFonts w:ascii="Calibri" w:hAnsi="Calibri" w:cs="Cambria"/>
                <w:bCs/>
                <w:iCs/>
                <w:color w:val="000000"/>
                <w:sz w:val="28"/>
                <w:szCs w:val="28"/>
              </w:rPr>
              <w:lastRenderedPageBreak/>
              <w:t>Број ученика такмичара</w:t>
            </w:r>
            <w:r w:rsidR="00926F38">
              <w:rPr>
                <w:rFonts w:ascii="Calibri" w:hAnsi="Calibri" w:cs="Cambria"/>
                <w:bCs/>
                <w:iCs/>
                <w:color w:val="000000"/>
                <w:sz w:val="28"/>
                <w:szCs w:val="28"/>
              </w:rPr>
              <w:t xml:space="preserve"> који је учествовао.</w:t>
            </w:r>
          </w:p>
          <w:p w:rsidR="004F4273" w:rsidRPr="000A3286" w:rsidRDefault="00841F79" w:rsidP="000A3286">
            <w:pPr>
              <w:pStyle w:val="ListParagraph"/>
              <w:numPr>
                <w:ilvl w:val="0"/>
                <w:numId w:val="2"/>
              </w:numPr>
              <w:rPr>
                <w:rFonts w:ascii="Calibri" w:hAnsi="Calibri" w:cs="Cambria"/>
                <w:bCs/>
                <w:iCs/>
                <w:color w:val="000000"/>
                <w:sz w:val="28"/>
                <w:szCs w:val="28"/>
              </w:rPr>
            </w:pPr>
            <w:r>
              <w:rPr>
                <w:rFonts w:ascii="Calibri" w:hAnsi="Calibri" w:cs="Cambria"/>
                <w:bCs/>
                <w:iCs/>
                <w:color w:val="000000"/>
                <w:sz w:val="28"/>
                <w:szCs w:val="28"/>
              </w:rPr>
              <w:t>Фото документација</w:t>
            </w:r>
          </w:p>
        </w:tc>
      </w:tr>
      <w:tr w:rsidR="00F424FB" w:rsidTr="009F6DCE">
        <w:tc>
          <w:tcPr>
            <w:tcW w:w="640" w:type="dxa"/>
          </w:tcPr>
          <w:p w:rsidR="00F424FB" w:rsidRPr="0054272C" w:rsidRDefault="0054272C" w:rsidP="00D83FF4">
            <w:pPr>
              <w:rPr>
                <w:color w:val="000000"/>
                <w:sz w:val="28"/>
                <w:szCs w:val="28"/>
              </w:rPr>
            </w:pPr>
            <w:r w:rsidRPr="0054272C">
              <w:rPr>
                <w:color w:val="000000"/>
                <w:sz w:val="28"/>
                <w:szCs w:val="28"/>
              </w:rPr>
              <w:lastRenderedPageBreak/>
              <w:t>11.7</w:t>
            </w:r>
          </w:p>
        </w:tc>
        <w:tc>
          <w:tcPr>
            <w:tcW w:w="5049" w:type="dxa"/>
          </w:tcPr>
          <w:p w:rsidR="00F424FB" w:rsidRDefault="003165B2" w:rsidP="00D83FF4">
            <w:pPr>
              <w:rPr>
                <w:color w:val="000000"/>
                <w:sz w:val="28"/>
                <w:szCs w:val="28"/>
              </w:rPr>
            </w:pPr>
            <w:r w:rsidRPr="003165B2">
              <w:rPr>
                <w:color w:val="000000"/>
                <w:sz w:val="28"/>
                <w:szCs w:val="28"/>
              </w:rPr>
              <w:t>Подстицање професионалног</w:t>
            </w:r>
            <w:r w:rsidR="00F424FB" w:rsidRPr="003165B2">
              <w:rPr>
                <w:color w:val="000000"/>
                <w:sz w:val="28"/>
                <w:szCs w:val="28"/>
              </w:rPr>
              <w:t xml:space="preserve"> развој</w:t>
            </w:r>
            <w:r w:rsidRPr="003165B2">
              <w:rPr>
                <w:color w:val="000000"/>
                <w:sz w:val="28"/>
                <w:szCs w:val="28"/>
              </w:rPr>
              <w:t>а</w:t>
            </w:r>
            <w:r w:rsidR="00F424FB" w:rsidRPr="003165B2">
              <w:rPr>
                <w:color w:val="000000"/>
                <w:sz w:val="28"/>
                <w:szCs w:val="28"/>
              </w:rPr>
              <w:t xml:space="preserve"> ученика, односно каријерно</w:t>
            </w:r>
            <w:r w:rsidRPr="003165B2">
              <w:rPr>
                <w:color w:val="000000"/>
                <w:sz w:val="28"/>
                <w:szCs w:val="28"/>
              </w:rPr>
              <w:t>г вођења и саветовања кроз наставни рад и ваннаставне активности</w:t>
            </w:r>
          </w:p>
          <w:p w:rsidR="000A3286" w:rsidRPr="000A3286" w:rsidRDefault="000A3286" w:rsidP="00D83FF4">
            <w:pPr>
              <w:rPr>
                <w:rFonts w:ascii="Calibri" w:hAnsi="Calibri" w:cs="Cambria"/>
                <w:bCs/>
                <w:iCs/>
                <w:color w:val="000000"/>
                <w:sz w:val="28"/>
                <w:szCs w:val="28"/>
              </w:rPr>
            </w:pPr>
            <w:r>
              <w:rPr>
                <w:color w:val="000000"/>
                <w:sz w:val="28"/>
                <w:szCs w:val="28"/>
              </w:rPr>
              <w:t>Увођење новог ефикаснијег теста професоналних интересовања</w:t>
            </w:r>
          </w:p>
        </w:tc>
        <w:tc>
          <w:tcPr>
            <w:tcW w:w="2271" w:type="dxa"/>
          </w:tcPr>
          <w:p w:rsidR="000A3286" w:rsidRDefault="000A3286" w:rsidP="000A3286">
            <w:pPr>
              <w:rPr>
                <w:rFonts w:ascii="Calibri" w:hAnsi="Calibri" w:cs="Cambria"/>
                <w:bCs/>
                <w:iCs/>
                <w:color w:val="000000"/>
                <w:sz w:val="28"/>
                <w:szCs w:val="28"/>
              </w:rPr>
            </w:pPr>
            <w:r w:rsidRPr="000A3286">
              <w:rPr>
                <w:rFonts w:ascii="Calibri" w:hAnsi="Calibri" w:cs="Cambria"/>
                <w:bCs/>
                <w:iCs/>
                <w:color w:val="000000"/>
                <w:sz w:val="28"/>
                <w:szCs w:val="28"/>
              </w:rPr>
              <w:t>Наставници предметне наставе</w:t>
            </w:r>
            <w:r>
              <w:rPr>
                <w:rFonts w:ascii="Calibri" w:hAnsi="Calibri" w:cs="Cambria"/>
                <w:bCs/>
                <w:iCs/>
                <w:color w:val="000000"/>
                <w:sz w:val="28"/>
                <w:szCs w:val="28"/>
              </w:rPr>
              <w:t xml:space="preserve">, </w:t>
            </w:r>
          </w:p>
          <w:p w:rsidR="000A3286" w:rsidRDefault="000A3286" w:rsidP="000A3286">
            <w:pPr>
              <w:rPr>
                <w:rFonts w:ascii="Calibri" w:hAnsi="Calibri" w:cs="Cambria"/>
                <w:bCs/>
                <w:iCs/>
                <w:color w:val="000000"/>
                <w:sz w:val="28"/>
                <w:szCs w:val="28"/>
              </w:rPr>
            </w:pPr>
            <w:r>
              <w:rPr>
                <w:rFonts w:ascii="Calibri" w:hAnsi="Calibri" w:cs="Cambria"/>
                <w:bCs/>
                <w:iCs/>
                <w:color w:val="000000"/>
                <w:sz w:val="28"/>
                <w:szCs w:val="28"/>
              </w:rPr>
              <w:t>Одељењске старешине 7. и 8. разреда,</w:t>
            </w:r>
          </w:p>
          <w:p w:rsidR="00F424FB" w:rsidRDefault="000A3286" w:rsidP="000A3286">
            <w:pPr>
              <w:rPr>
                <w:rFonts w:ascii="Calibri" w:hAnsi="Calibri" w:cs="Cambria"/>
                <w:bCs/>
                <w:iCs/>
                <w:color w:val="000000"/>
                <w:sz w:val="32"/>
                <w:szCs w:val="32"/>
              </w:rPr>
            </w:pPr>
            <w:r>
              <w:rPr>
                <w:rFonts w:ascii="Calibri" w:hAnsi="Calibri" w:cs="Cambria"/>
                <w:bCs/>
                <w:iCs/>
                <w:color w:val="000000"/>
                <w:sz w:val="28"/>
                <w:szCs w:val="28"/>
              </w:rPr>
              <w:t>Стручна служба</w:t>
            </w:r>
          </w:p>
        </w:tc>
        <w:tc>
          <w:tcPr>
            <w:tcW w:w="3236" w:type="dxa"/>
          </w:tcPr>
          <w:p w:rsidR="00926F38" w:rsidRPr="00926F38" w:rsidRDefault="00926F38" w:rsidP="00926F38">
            <w:pPr>
              <w:rPr>
                <w:rFonts w:ascii="Calibri" w:hAnsi="Calibri" w:cs="Cambria"/>
                <w:bCs/>
                <w:iCs/>
                <w:color w:val="000000"/>
                <w:sz w:val="28"/>
                <w:szCs w:val="28"/>
              </w:rPr>
            </w:pPr>
            <w:r>
              <w:rPr>
                <w:rFonts w:ascii="Calibri" w:hAnsi="Calibri" w:cs="Cambria"/>
                <w:bCs/>
                <w:iCs/>
                <w:color w:val="000000"/>
                <w:sz w:val="28"/>
                <w:szCs w:val="28"/>
              </w:rPr>
              <w:t>Број реализованих активности каријерног вођења. Унапређена процена професионалних интересовања ученика.</w:t>
            </w:r>
          </w:p>
          <w:p w:rsidR="00F424FB" w:rsidRPr="009F6DCE" w:rsidRDefault="000A3286" w:rsidP="000A3286">
            <w:pPr>
              <w:pStyle w:val="ListParagraph"/>
              <w:numPr>
                <w:ilvl w:val="0"/>
                <w:numId w:val="2"/>
              </w:numPr>
              <w:rPr>
                <w:rFonts w:ascii="Calibri" w:hAnsi="Calibri" w:cs="Cambria"/>
                <w:bCs/>
                <w:iCs/>
                <w:color w:val="000000"/>
                <w:sz w:val="28"/>
                <w:szCs w:val="28"/>
              </w:rPr>
            </w:pPr>
            <w:r w:rsidRPr="009F6DCE">
              <w:rPr>
                <w:rFonts w:ascii="Calibri" w:hAnsi="Calibri" w:cs="Cambria"/>
                <w:bCs/>
                <w:iCs/>
                <w:color w:val="000000"/>
                <w:sz w:val="28"/>
                <w:szCs w:val="28"/>
              </w:rPr>
              <w:t>Евиденција о саветодавном раду</w:t>
            </w:r>
          </w:p>
          <w:p w:rsidR="000A3286" w:rsidRPr="000A3286" w:rsidRDefault="000A3286" w:rsidP="000A3286">
            <w:pPr>
              <w:pStyle w:val="ListParagraph"/>
              <w:numPr>
                <w:ilvl w:val="0"/>
                <w:numId w:val="2"/>
              </w:numPr>
              <w:rPr>
                <w:rFonts w:ascii="Calibri" w:hAnsi="Calibri" w:cs="Cambria"/>
                <w:bCs/>
                <w:iCs/>
                <w:color w:val="000000"/>
                <w:sz w:val="32"/>
                <w:szCs w:val="32"/>
              </w:rPr>
            </w:pPr>
            <w:r w:rsidRPr="009F6DCE">
              <w:rPr>
                <w:rFonts w:ascii="Calibri" w:hAnsi="Calibri" w:cs="Cambria"/>
                <w:bCs/>
                <w:iCs/>
                <w:color w:val="000000"/>
                <w:sz w:val="28"/>
                <w:szCs w:val="28"/>
              </w:rPr>
              <w:t>Материјали новог психолошког теста</w:t>
            </w:r>
          </w:p>
        </w:tc>
      </w:tr>
      <w:tr w:rsidR="00AC19F5" w:rsidTr="009F6DCE">
        <w:tc>
          <w:tcPr>
            <w:tcW w:w="640" w:type="dxa"/>
          </w:tcPr>
          <w:p w:rsidR="00AC19F5" w:rsidRPr="0054272C" w:rsidRDefault="0054272C" w:rsidP="00AC19F5">
            <w:pPr>
              <w:rPr>
                <w:rFonts w:ascii="Calibri" w:hAnsi="Calibri" w:cs="Cambria"/>
                <w:bCs/>
                <w:iCs/>
                <w:color w:val="000000"/>
                <w:sz w:val="28"/>
                <w:szCs w:val="28"/>
              </w:rPr>
            </w:pPr>
            <w:r w:rsidRPr="0054272C">
              <w:rPr>
                <w:rFonts w:ascii="Calibri" w:hAnsi="Calibri" w:cs="Cambria"/>
                <w:bCs/>
                <w:iCs/>
                <w:color w:val="000000"/>
                <w:sz w:val="28"/>
                <w:szCs w:val="28"/>
              </w:rPr>
              <w:t>11.8</w:t>
            </w:r>
          </w:p>
        </w:tc>
        <w:tc>
          <w:tcPr>
            <w:tcW w:w="5049" w:type="dxa"/>
            <w:vAlign w:val="center"/>
          </w:tcPr>
          <w:p w:rsidR="00AC19F5" w:rsidRPr="003B52F8" w:rsidRDefault="00AC19F5" w:rsidP="00AC19F5">
            <w:pPr>
              <w:rPr>
                <w:rFonts w:cstheme="minorHAnsi"/>
                <w:bCs/>
                <w:color w:val="000000"/>
                <w:sz w:val="28"/>
                <w:szCs w:val="28"/>
              </w:rPr>
            </w:pPr>
            <w:r w:rsidRPr="003B52F8">
              <w:rPr>
                <w:rFonts w:cstheme="minorHAnsi"/>
                <w:bCs/>
                <w:color w:val="000000"/>
                <w:sz w:val="28"/>
                <w:szCs w:val="28"/>
              </w:rPr>
              <w:t>Тематски дан – активност организована једанпут годишње када су све наставне јединице увезане и посвећене једној теми.</w:t>
            </w:r>
          </w:p>
        </w:tc>
        <w:tc>
          <w:tcPr>
            <w:tcW w:w="2271" w:type="dxa"/>
            <w:vAlign w:val="center"/>
          </w:tcPr>
          <w:p w:rsidR="00AC19F5" w:rsidRDefault="007B6831" w:rsidP="00AC19F5">
            <w:pPr>
              <w:pStyle w:val="NoSpacing"/>
              <w:rPr>
                <w:rFonts w:asciiTheme="minorHAnsi" w:hAnsiTheme="minorHAnsi" w:cstheme="minorHAnsi"/>
                <w:color w:val="000000"/>
                <w:sz w:val="28"/>
                <w:szCs w:val="28"/>
                <w:lang w:eastAsia="sr-Latn-CS"/>
              </w:rPr>
            </w:pPr>
            <w:r>
              <w:rPr>
                <w:rFonts w:asciiTheme="minorHAnsi" w:hAnsiTheme="minorHAnsi" w:cstheme="minorHAnsi"/>
                <w:color w:val="000000"/>
                <w:sz w:val="28"/>
                <w:szCs w:val="28"/>
                <w:lang w:eastAsia="sr-Latn-CS"/>
              </w:rPr>
              <w:t>Наставници разредне наставе</w:t>
            </w:r>
            <w:r w:rsidR="00AC19F5" w:rsidRPr="003B52F8">
              <w:rPr>
                <w:rFonts w:asciiTheme="minorHAnsi" w:hAnsiTheme="minorHAnsi" w:cstheme="minorHAnsi"/>
                <w:color w:val="000000"/>
                <w:sz w:val="28"/>
                <w:szCs w:val="28"/>
                <w:lang w:eastAsia="sr-Latn-CS"/>
              </w:rPr>
              <w:t>,</w:t>
            </w:r>
          </w:p>
          <w:p w:rsidR="007B6831" w:rsidRPr="007B6831" w:rsidRDefault="007B6831" w:rsidP="00AC19F5">
            <w:pPr>
              <w:pStyle w:val="NoSpacing"/>
              <w:rPr>
                <w:rFonts w:asciiTheme="minorHAnsi" w:hAnsiTheme="minorHAnsi" w:cstheme="minorHAnsi"/>
                <w:color w:val="000000"/>
                <w:sz w:val="28"/>
                <w:szCs w:val="28"/>
                <w:lang w:eastAsia="sr-Latn-CS"/>
              </w:rPr>
            </w:pPr>
            <w:r>
              <w:rPr>
                <w:rFonts w:asciiTheme="minorHAnsi" w:hAnsiTheme="minorHAnsi" w:cstheme="minorHAnsi"/>
                <w:color w:val="000000"/>
                <w:sz w:val="28"/>
                <w:szCs w:val="28"/>
                <w:lang w:eastAsia="sr-Latn-CS"/>
              </w:rPr>
              <w:t>Наставници предметне наставе,</w:t>
            </w:r>
          </w:p>
          <w:p w:rsidR="00AC19F5" w:rsidRPr="003B52F8" w:rsidRDefault="00AC19F5" w:rsidP="00AC19F5">
            <w:pPr>
              <w:pStyle w:val="NoSpacing"/>
              <w:rPr>
                <w:rFonts w:asciiTheme="minorHAnsi" w:hAnsiTheme="minorHAnsi" w:cstheme="minorHAnsi"/>
                <w:b/>
                <w:color w:val="000000"/>
                <w:sz w:val="28"/>
                <w:szCs w:val="28"/>
              </w:rPr>
            </w:pPr>
            <w:r w:rsidRPr="003B52F8">
              <w:rPr>
                <w:rFonts w:asciiTheme="minorHAnsi" w:hAnsiTheme="minorHAnsi" w:cstheme="minorHAnsi"/>
                <w:color w:val="000000"/>
                <w:sz w:val="28"/>
                <w:szCs w:val="28"/>
                <w:lang w:eastAsia="sr-Latn-CS"/>
              </w:rPr>
              <w:t>стручна служба, родитељи</w:t>
            </w:r>
          </w:p>
        </w:tc>
        <w:tc>
          <w:tcPr>
            <w:tcW w:w="3236" w:type="dxa"/>
          </w:tcPr>
          <w:p w:rsidR="00AC19F5" w:rsidRPr="009F6DCE" w:rsidRDefault="009F6DCE" w:rsidP="009F6DCE">
            <w:pPr>
              <w:pStyle w:val="ListParagraph"/>
              <w:numPr>
                <w:ilvl w:val="0"/>
                <w:numId w:val="2"/>
              </w:numPr>
              <w:rPr>
                <w:rFonts w:asciiTheme="minorHAnsi" w:hAnsiTheme="minorHAnsi" w:cstheme="minorHAnsi"/>
                <w:bCs/>
                <w:iCs/>
                <w:color w:val="000000"/>
                <w:sz w:val="28"/>
                <w:szCs w:val="28"/>
              </w:rPr>
            </w:pPr>
            <w:r w:rsidRPr="009F6DCE">
              <w:rPr>
                <w:rFonts w:asciiTheme="minorHAnsi" w:hAnsiTheme="minorHAnsi" w:cstheme="minorHAnsi"/>
                <w:bCs/>
                <w:iCs/>
                <w:color w:val="000000"/>
                <w:sz w:val="28"/>
                <w:szCs w:val="28"/>
              </w:rPr>
              <w:t>Материјали израђени у оквиру тематског дана, фото</w:t>
            </w:r>
            <w:r w:rsidR="00111EFD">
              <w:rPr>
                <w:rFonts w:asciiTheme="minorHAnsi" w:hAnsiTheme="minorHAnsi" w:cstheme="minorHAnsi"/>
                <w:bCs/>
                <w:iCs/>
                <w:color w:val="000000"/>
                <w:sz w:val="28"/>
                <w:szCs w:val="28"/>
              </w:rPr>
              <w:t xml:space="preserve"> </w:t>
            </w:r>
            <w:r w:rsidRPr="009F6DCE">
              <w:rPr>
                <w:rFonts w:asciiTheme="minorHAnsi" w:hAnsiTheme="minorHAnsi" w:cstheme="minorHAnsi"/>
                <w:bCs/>
                <w:iCs/>
                <w:color w:val="000000"/>
                <w:sz w:val="28"/>
                <w:szCs w:val="28"/>
              </w:rPr>
              <w:t>документација</w:t>
            </w:r>
          </w:p>
        </w:tc>
      </w:tr>
      <w:tr w:rsidR="00AC19F5" w:rsidTr="009F6DCE">
        <w:tc>
          <w:tcPr>
            <w:tcW w:w="640" w:type="dxa"/>
          </w:tcPr>
          <w:p w:rsidR="00AC19F5" w:rsidRPr="0054272C" w:rsidRDefault="0054272C" w:rsidP="00AC19F5">
            <w:pPr>
              <w:rPr>
                <w:rFonts w:ascii="Calibri" w:hAnsi="Calibri" w:cs="Cambria"/>
                <w:bCs/>
                <w:iCs/>
                <w:color w:val="000000"/>
                <w:sz w:val="28"/>
                <w:szCs w:val="28"/>
              </w:rPr>
            </w:pPr>
            <w:r w:rsidRPr="0054272C">
              <w:rPr>
                <w:rFonts w:ascii="Calibri" w:hAnsi="Calibri" w:cs="Cambria"/>
                <w:bCs/>
                <w:iCs/>
                <w:color w:val="000000"/>
                <w:sz w:val="28"/>
                <w:szCs w:val="28"/>
              </w:rPr>
              <w:t>11.9</w:t>
            </w:r>
          </w:p>
        </w:tc>
        <w:tc>
          <w:tcPr>
            <w:tcW w:w="5049" w:type="dxa"/>
          </w:tcPr>
          <w:p w:rsidR="00AC19F5" w:rsidRPr="003B52F8" w:rsidRDefault="00AC19F5" w:rsidP="00AC19F5">
            <w:pPr>
              <w:pStyle w:val="NoSpacing"/>
              <w:rPr>
                <w:rFonts w:asciiTheme="minorHAnsi" w:hAnsiTheme="minorHAnsi" w:cstheme="minorHAnsi"/>
                <w:color w:val="000000"/>
                <w:sz w:val="28"/>
                <w:szCs w:val="28"/>
              </w:rPr>
            </w:pPr>
            <w:r w:rsidRPr="003B52F8">
              <w:rPr>
                <w:rFonts w:asciiTheme="minorHAnsi" w:hAnsiTheme="minorHAnsi" w:cstheme="minorHAnsi"/>
                <w:color w:val="000000"/>
                <w:sz w:val="28"/>
                <w:szCs w:val="28"/>
              </w:rPr>
              <w:t>Тимска настава - сарадња два наставника на једној наставној јединици</w:t>
            </w:r>
          </w:p>
        </w:tc>
        <w:tc>
          <w:tcPr>
            <w:tcW w:w="2271" w:type="dxa"/>
          </w:tcPr>
          <w:p w:rsidR="00AC19F5" w:rsidRDefault="007B6831" w:rsidP="00AC19F5">
            <w:pPr>
              <w:pStyle w:val="NoSpacing"/>
              <w:rPr>
                <w:rFonts w:asciiTheme="minorHAnsi" w:hAnsiTheme="minorHAnsi" w:cstheme="minorHAnsi"/>
                <w:color w:val="000000"/>
                <w:sz w:val="28"/>
                <w:szCs w:val="28"/>
              </w:rPr>
            </w:pPr>
            <w:r w:rsidRPr="003B52F8">
              <w:rPr>
                <w:rFonts w:asciiTheme="minorHAnsi" w:hAnsiTheme="minorHAnsi" w:cstheme="minorHAnsi"/>
                <w:color w:val="000000"/>
                <w:sz w:val="28"/>
                <w:szCs w:val="28"/>
              </w:rPr>
              <w:t>Н</w:t>
            </w:r>
            <w:r w:rsidR="00AC19F5" w:rsidRPr="003B52F8">
              <w:rPr>
                <w:rFonts w:asciiTheme="minorHAnsi" w:hAnsiTheme="minorHAnsi" w:cstheme="minorHAnsi"/>
                <w:color w:val="000000"/>
                <w:sz w:val="28"/>
                <w:szCs w:val="28"/>
              </w:rPr>
              <w:t>аставници</w:t>
            </w:r>
            <w:r>
              <w:rPr>
                <w:rFonts w:asciiTheme="minorHAnsi" w:hAnsiTheme="minorHAnsi" w:cstheme="minorHAnsi"/>
                <w:color w:val="000000"/>
                <w:sz w:val="28"/>
                <w:szCs w:val="28"/>
              </w:rPr>
              <w:t xml:space="preserve"> разредне наставе, </w:t>
            </w:r>
          </w:p>
          <w:p w:rsidR="007B6831" w:rsidRPr="007B6831" w:rsidRDefault="007B6831" w:rsidP="00AC19F5">
            <w:pPr>
              <w:pStyle w:val="NoSpacing"/>
              <w:rPr>
                <w:rFonts w:asciiTheme="minorHAnsi" w:hAnsiTheme="minorHAnsi" w:cstheme="minorHAnsi"/>
                <w:color w:val="000000"/>
                <w:sz w:val="28"/>
                <w:szCs w:val="28"/>
              </w:rPr>
            </w:pPr>
            <w:r>
              <w:rPr>
                <w:rFonts w:asciiTheme="minorHAnsi" w:hAnsiTheme="minorHAnsi" w:cstheme="minorHAnsi"/>
                <w:color w:val="000000"/>
                <w:sz w:val="28"/>
                <w:szCs w:val="28"/>
              </w:rPr>
              <w:t>Наставници предметне наставе</w:t>
            </w:r>
          </w:p>
        </w:tc>
        <w:tc>
          <w:tcPr>
            <w:tcW w:w="3236" w:type="dxa"/>
          </w:tcPr>
          <w:p w:rsidR="00111EFD" w:rsidRPr="00111EFD" w:rsidRDefault="00111EFD" w:rsidP="00111EFD">
            <w:pPr>
              <w:rPr>
                <w:rFonts w:cstheme="minorHAnsi"/>
                <w:bCs/>
                <w:iCs/>
                <w:color w:val="000000"/>
                <w:sz w:val="28"/>
                <w:szCs w:val="28"/>
              </w:rPr>
            </w:pPr>
            <w:r>
              <w:rPr>
                <w:rFonts w:cstheme="minorHAnsi"/>
                <w:bCs/>
                <w:iCs/>
                <w:color w:val="000000"/>
                <w:sz w:val="28"/>
                <w:szCs w:val="28"/>
              </w:rPr>
              <w:t>Број реализоване тимске наставе</w:t>
            </w:r>
          </w:p>
          <w:p w:rsidR="00AC19F5" w:rsidRPr="009F6DCE" w:rsidRDefault="00AC19F5" w:rsidP="009F6DCE">
            <w:pPr>
              <w:pStyle w:val="ListParagraph"/>
              <w:numPr>
                <w:ilvl w:val="0"/>
                <w:numId w:val="2"/>
              </w:numPr>
              <w:rPr>
                <w:rFonts w:asciiTheme="minorHAnsi" w:hAnsiTheme="minorHAnsi" w:cstheme="minorHAnsi"/>
                <w:bCs/>
                <w:iCs/>
                <w:color w:val="000000"/>
                <w:sz w:val="28"/>
                <w:szCs w:val="28"/>
              </w:rPr>
            </w:pPr>
            <w:r w:rsidRPr="009F6DCE">
              <w:rPr>
                <w:rFonts w:asciiTheme="minorHAnsi" w:hAnsiTheme="minorHAnsi" w:cstheme="minorHAnsi"/>
                <w:color w:val="000000"/>
                <w:sz w:val="28"/>
                <w:szCs w:val="28"/>
              </w:rPr>
              <w:t>припрема за наставну јединицу, извештај</w:t>
            </w:r>
            <w:r w:rsidR="009F6DCE">
              <w:rPr>
                <w:rFonts w:asciiTheme="minorHAnsi" w:hAnsiTheme="minorHAnsi" w:cstheme="minorHAnsi"/>
                <w:color w:val="000000"/>
                <w:sz w:val="28"/>
                <w:szCs w:val="28"/>
              </w:rPr>
              <w:t xml:space="preserve"> наставника</w:t>
            </w:r>
          </w:p>
        </w:tc>
      </w:tr>
      <w:tr w:rsidR="00CE5EAC" w:rsidTr="009F6DCE">
        <w:tc>
          <w:tcPr>
            <w:tcW w:w="640" w:type="dxa"/>
          </w:tcPr>
          <w:p w:rsidR="00CE5EAC" w:rsidRPr="0054272C" w:rsidRDefault="0054272C" w:rsidP="00AC19F5">
            <w:pPr>
              <w:rPr>
                <w:rFonts w:ascii="Calibri" w:hAnsi="Calibri" w:cs="Cambria"/>
                <w:bCs/>
                <w:iCs/>
                <w:color w:val="000000"/>
                <w:sz w:val="28"/>
                <w:szCs w:val="28"/>
              </w:rPr>
            </w:pPr>
            <w:r w:rsidRPr="0054272C">
              <w:rPr>
                <w:rFonts w:ascii="Calibri" w:hAnsi="Calibri" w:cs="Cambria"/>
                <w:bCs/>
                <w:iCs/>
                <w:color w:val="000000"/>
                <w:sz w:val="28"/>
                <w:szCs w:val="28"/>
              </w:rPr>
              <w:t>11.10</w:t>
            </w:r>
          </w:p>
        </w:tc>
        <w:tc>
          <w:tcPr>
            <w:tcW w:w="5049" w:type="dxa"/>
          </w:tcPr>
          <w:p w:rsidR="00CE5EAC" w:rsidRPr="006F18BF" w:rsidRDefault="006F18BF" w:rsidP="00AC19F5">
            <w:pPr>
              <w:pStyle w:val="NoSpacing"/>
              <w:rPr>
                <w:rFonts w:asciiTheme="minorHAnsi" w:hAnsiTheme="minorHAnsi" w:cstheme="minorHAnsi"/>
                <w:color w:val="000000"/>
                <w:sz w:val="28"/>
                <w:szCs w:val="28"/>
              </w:rPr>
            </w:pPr>
            <w:r w:rsidRPr="007D1213">
              <w:rPr>
                <w:rFonts w:asciiTheme="minorHAnsi" w:hAnsiTheme="minorHAnsi" w:cstheme="minorHAnsi"/>
                <w:color w:val="202124"/>
                <w:spacing w:val="3"/>
                <w:sz w:val="28"/>
                <w:szCs w:val="28"/>
                <w:shd w:val="clear" w:color="auto" w:fill="F8F9FA"/>
              </w:rPr>
              <w:t>Оснивање ђачке интернет странице на сајту школе</w:t>
            </w:r>
            <w:r w:rsidR="00DE7D4E" w:rsidRPr="007D1213">
              <w:rPr>
                <w:rFonts w:asciiTheme="minorHAnsi" w:hAnsiTheme="minorHAnsi" w:cstheme="minorHAnsi"/>
                <w:color w:val="202124"/>
                <w:spacing w:val="3"/>
                <w:sz w:val="28"/>
                <w:szCs w:val="28"/>
                <w:shd w:val="clear" w:color="auto" w:fill="F8F9FA"/>
              </w:rPr>
              <w:t xml:space="preserve">, </w:t>
            </w:r>
            <w:r w:rsidRPr="007D1213">
              <w:rPr>
                <w:rFonts w:asciiTheme="minorHAnsi" w:hAnsiTheme="minorHAnsi" w:cstheme="minorHAnsi"/>
                <w:color w:val="202124"/>
                <w:spacing w:val="3"/>
                <w:sz w:val="28"/>
                <w:szCs w:val="28"/>
                <w:shd w:val="clear" w:color="auto" w:fill="F8F9FA"/>
              </w:rPr>
              <w:t>коју</w:t>
            </w:r>
            <w:r w:rsidR="00DE7D4E" w:rsidRPr="007D1213">
              <w:rPr>
                <w:rFonts w:asciiTheme="minorHAnsi" w:hAnsiTheme="minorHAnsi" w:cstheme="minorHAnsi"/>
                <w:color w:val="202124"/>
                <w:spacing w:val="3"/>
                <w:sz w:val="28"/>
                <w:szCs w:val="28"/>
                <w:shd w:val="clear" w:color="auto" w:fill="F8F9FA"/>
              </w:rPr>
              <w:t xml:space="preserve"> </w:t>
            </w:r>
            <w:r w:rsidRPr="007D1213">
              <w:rPr>
                <w:rFonts w:asciiTheme="minorHAnsi" w:hAnsiTheme="minorHAnsi" w:cstheme="minorHAnsi"/>
                <w:color w:val="202124"/>
                <w:spacing w:val="3"/>
                <w:sz w:val="28"/>
                <w:szCs w:val="28"/>
                <w:shd w:val="clear" w:color="auto" w:fill="F8F9FA"/>
              </w:rPr>
              <w:t>ће</w:t>
            </w:r>
            <w:r w:rsidR="00DE7D4E" w:rsidRPr="007D1213">
              <w:rPr>
                <w:rFonts w:asciiTheme="minorHAnsi" w:hAnsiTheme="minorHAnsi" w:cstheme="minorHAnsi"/>
                <w:color w:val="202124"/>
                <w:spacing w:val="3"/>
                <w:sz w:val="28"/>
                <w:szCs w:val="28"/>
                <w:shd w:val="clear" w:color="auto" w:fill="F8F9FA"/>
              </w:rPr>
              <w:t xml:space="preserve"> </w:t>
            </w:r>
            <w:r w:rsidRPr="007D1213">
              <w:rPr>
                <w:rFonts w:asciiTheme="minorHAnsi" w:hAnsiTheme="minorHAnsi" w:cstheme="minorHAnsi"/>
                <w:color w:val="202124"/>
                <w:spacing w:val="3"/>
                <w:sz w:val="28"/>
                <w:szCs w:val="28"/>
                <w:shd w:val="clear" w:color="auto" w:fill="F8F9FA"/>
              </w:rPr>
              <w:t>деца</w:t>
            </w:r>
            <w:r w:rsidR="00DE7D4E" w:rsidRPr="007D1213">
              <w:rPr>
                <w:rFonts w:asciiTheme="minorHAnsi" w:hAnsiTheme="minorHAnsi" w:cstheme="minorHAnsi"/>
                <w:color w:val="202124"/>
                <w:spacing w:val="3"/>
                <w:sz w:val="28"/>
                <w:szCs w:val="28"/>
                <w:shd w:val="clear" w:color="auto" w:fill="F8F9FA"/>
              </w:rPr>
              <w:t xml:space="preserve"> </w:t>
            </w:r>
            <w:r w:rsidRPr="007D1213">
              <w:rPr>
                <w:rFonts w:asciiTheme="minorHAnsi" w:hAnsiTheme="minorHAnsi" w:cstheme="minorHAnsi"/>
                <w:color w:val="202124"/>
                <w:spacing w:val="3"/>
                <w:sz w:val="28"/>
                <w:szCs w:val="28"/>
                <w:shd w:val="clear" w:color="auto" w:fill="F8F9FA"/>
              </w:rPr>
              <w:t>уређивати – објављивање садржаја из активности ученичког парламента, текст/фотографија ученичких радова</w:t>
            </w:r>
          </w:p>
        </w:tc>
        <w:tc>
          <w:tcPr>
            <w:tcW w:w="2271" w:type="dxa"/>
          </w:tcPr>
          <w:p w:rsidR="00CE5EAC" w:rsidRPr="006F18BF" w:rsidRDefault="006F18BF" w:rsidP="00AC19F5">
            <w:pPr>
              <w:pStyle w:val="NoSpacing"/>
              <w:rPr>
                <w:rFonts w:asciiTheme="minorHAnsi" w:hAnsiTheme="minorHAnsi" w:cstheme="minorHAnsi"/>
                <w:color w:val="000000"/>
                <w:sz w:val="28"/>
                <w:szCs w:val="28"/>
              </w:rPr>
            </w:pPr>
            <w:r w:rsidRPr="006F18BF">
              <w:rPr>
                <w:rFonts w:asciiTheme="minorHAnsi" w:hAnsiTheme="minorHAnsi" w:cstheme="minorHAnsi"/>
                <w:color w:val="000000"/>
                <w:sz w:val="28"/>
                <w:szCs w:val="28"/>
              </w:rPr>
              <w:t xml:space="preserve">Ученички парламент, </w:t>
            </w:r>
          </w:p>
          <w:p w:rsidR="006F18BF" w:rsidRPr="006F18BF" w:rsidRDefault="006F18BF" w:rsidP="00AC19F5">
            <w:pPr>
              <w:pStyle w:val="NoSpacing"/>
              <w:rPr>
                <w:rFonts w:asciiTheme="minorHAnsi" w:hAnsiTheme="minorHAnsi" w:cstheme="minorHAnsi"/>
                <w:color w:val="000000"/>
                <w:sz w:val="28"/>
                <w:szCs w:val="28"/>
              </w:rPr>
            </w:pPr>
            <w:r w:rsidRPr="006F18BF">
              <w:rPr>
                <w:rFonts w:asciiTheme="minorHAnsi" w:hAnsiTheme="minorHAnsi" w:cstheme="minorHAnsi"/>
                <w:color w:val="000000"/>
                <w:sz w:val="28"/>
                <w:szCs w:val="28"/>
              </w:rPr>
              <w:t>Наставници разредне наставе</w:t>
            </w:r>
            <w:r>
              <w:rPr>
                <w:rFonts w:asciiTheme="minorHAnsi" w:hAnsiTheme="minorHAnsi" w:cstheme="minorHAnsi"/>
                <w:color w:val="000000"/>
                <w:sz w:val="28"/>
                <w:szCs w:val="28"/>
              </w:rPr>
              <w:t>,</w:t>
            </w:r>
          </w:p>
          <w:p w:rsidR="006F18BF" w:rsidRPr="006F18BF" w:rsidRDefault="006F18BF" w:rsidP="00AC19F5">
            <w:pPr>
              <w:pStyle w:val="NoSpacing"/>
              <w:rPr>
                <w:rFonts w:asciiTheme="minorHAnsi" w:hAnsiTheme="minorHAnsi" w:cstheme="minorHAnsi"/>
                <w:color w:val="000000"/>
                <w:sz w:val="28"/>
                <w:szCs w:val="28"/>
              </w:rPr>
            </w:pPr>
            <w:r w:rsidRPr="006F18BF">
              <w:rPr>
                <w:rFonts w:asciiTheme="minorHAnsi" w:hAnsiTheme="minorHAnsi" w:cstheme="minorHAnsi"/>
                <w:color w:val="000000"/>
                <w:sz w:val="28"/>
                <w:szCs w:val="28"/>
              </w:rPr>
              <w:t>Уредници школског сајта</w:t>
            </w:r>
          </w:p>
        </w:tc>
        <w:tc>
          <w:tcPr>
            <w:tcW w:w="3236" w:type="dxa"/>
          </w:tcPr>
          <w:p w:rsidR="00111EFD" w:rsidRPr="00111EFD" w:rsidRDefault="00111EFD" w:rsidP="00111EFD">
            <w:pPr>
              <w:rPr>
                <w:rFonts w:cstheme="minorHAnsi"/>
                <w:color w:val="000000"/>
                <w:sz w:val="28"/>
                <w:szCs w:val="28"/>
              </w:rPr>
            </w:pPr>
            <w:r>
              <w:rPr>
                <w:rFonts w:cstheme="minorHAnsi"/>
                <w:color w:val="000000"/>
                <w:sz w:val="28"/>
                <w:szCs w:val="28"/>
              </w:rPr>
              <w:t>Број објављених садржаја.</w:t>
            </w:r>
          </w:p>
          <w:p w:rsidR="00CE5EAC" w:rsidRPr="006F18BF" w:rsidRDefault="006F18BF" w:rsidP="006F18BF">
            <w:pPr>
              <w:pStyle w:val="ListParagraph"/>
              <w:numPr>
                <w:ilvl w:val="0"/>
                <w:numId w:val="2"/>
              </w:numPr>
              <w:rPr>
                <w:rFonts w:asciiTheme="minorHAnsi" w:hAnsiTheme="minorHAnsi" w:cstheme="minorHAnsi"/>
                <w:color w:val="000000"/>
                <w:sz w:val="28"/>
                <w:szCs w:val="28"/>
              </w:rPr>
            </w:pPr>
            <w:r w:rsidRPr="006F18BF">
              <w:rPr>
                <w:rFonts w:asciiTheme="minorHAnsi" w:hAnsiTheme="minorHAnsi" w:cstheme="minorHAnsi"/>
                <w:color w:val="000000"/>
                <w:sz w:val="28"/>
                <w:szCs w:val="28"/>
              </w:rPr>
              <w:t>школски сајт</w:t>
            </w:r>
          </w:p>
        </w:tc>
      </w:tr>
      <w:tr w:rsidR="00DE7D4E" w:rsidTr="009F6DCE">
        <w:tc>
          <w:tcPr>
            <w:tcW w:w="640" w:type="dxa"/>
          </w:tcPr>
          <w:p w:rsidR="00DE7D4E" w:rsidRPr="0054272C" w:rsidRDefault="0054272C" w:rsidP="00AC19F5">
            <w:pPr>
              <w:rPr>
                <w:rFonts w:ascii="Calibri" w:hAnsi="Calibri" w:cs="Cambria"/>
                <w:bCs/>
                <w:iCs/>
                <w:color w:val="000000"/>
                <w:sz w:val="28"/>
                <w:szCs w:val="28"/>
              </w:rPr>
            </w:pPr>
            <w:r w:rsidRPr="0054272C">
              <w:rPr>
                <w:rFonts w:ascii="Calibri" w:hAnsi="Calibri" w:cs="Cambria"/>
                <w:bCs/>
                <w:iCs/>
                <w:color w:val="000000"/>
                <w:sz w:val="28"/>
                <w:szCs w:val="28"/>
              </w:rPr>
              <w:t>11.11</w:t>
            </w:r>
          </w:p>
        </w:tc>
        <w:tc>
          <w:tcPr>
            <w:tcW w:w="5049" w:type="dxa"/>
          </w:tcPr>
          <w:p w:rsidR="00DE7D4E" w:rsidRPr="00DF3A10" w:rsidRDefault="00DF3A10" w:rsidP="00AC19F5">
            <w:pPr>
              <w:pStyle w:val="NoSpacing"/>
              <w:rPr>
                <w:rFonts w:asciiTheme="minorHAnsi" w:hAnsiTheme="minorHAnsi" w:cstheme="minorHAnsi"/>
                <w:color w:val="202124"/>
                <w:spacing w:val="3"/>
                <w:sz w:val="28"/>
                <w:szCs w:val="28"/>
                <w:shd w:val="clear" w:color="auto" w:fill="F8F9FA"/>
              </w:rPr>
            </w:pPr>
            <w:r w:rsidRPr="00DF3A10">
              <w:rPr>
                <w:rFonts w:asciiTheme="minorHAnsi" w:hAnsiTheme="minorHAnsi" w:cstheme="minorHAnsi"/>
                <w:color w:val="202124"/>
                <w:spacing w:val="3"/>
                <w:sz w:val="28"/>
                <w:szCs w:val="28"/>
                <w:shd w:val="clear" w:color="auto" w:fill="F8F9FA"/>
              </w:rPr>
              <w:t xml:space="preserve">Подстицање ученика да се </w:t>
            </w:r>
            <w:r>
              <w:rPr>
                <w:rFonts w:asciiTheme="minorHAnsi" w:hAnsiTheme="minorHAnsi" w:cstheme="minorHAnsi"/>
                <w:color w:val="202124"/>
                <w:spacing w:val="3"/>
                <w:sz w:val="28"/>
                <w:szCs w:val="28"/>
                <w:shd w:val="clear" w:color="auto" w:fill="F8F9FA"/>
              </w:rPr>
              <w:t xml:space="preserve">у већем броју </w:t>
            </w:r>
            <w:r w:rsidRPr="00DF3A10">
              <w:rPr>
                <w:rFonts w:asciiTheme="minorHAnsi" w:hAnsiTheme="minorHAnsi" w:cstheme="minorHAnsi"/>
                <w:color w:val="202124"/>
                <w:spacing w:val="3"/>
                <w:sz w:val="28"/>
                <w:szCs w:val="28"/>
                <w:shd w:val="clear" w:color="auto" w:fill="F8F9FA"/>
              </w:rPr>
              <w:t>укључе у с</w:t>
            </w:r>
            <w:r w:rsidR="0038347E">
              <w:rPr>
                <w:rFonts w:asciiTheme="minorHAnsi" w:hAnsiTheme="minorHAnsi" w:cstheme="minorHAnsi"/>
                <w:color w:val="202124"/>
                <w:spacing w:val="3"/>
                <w:sz w:val="28"/>
                <w:szCs w:val="28"/>
                <w:shd w:val="clear" w:color="auto" w:fill="F8F9FA"/>
              </w:rPr>
              <w:t>по</w:t>
            </w:r>
            <w:r w:rsidR="00DE7D4E" w:rsidRPr="00DF3A10">
              <w:rPr>
                <w:rFonts w:asciiTheme="minorHAnsi" w:hAnsiTheme="minorHAnsi" w:cstheme="minorHAnsi"/>
                <w:color w:val="202124"/>
                <w:spacing w:val="3"/>
                <w:sz w:val="28"/>
                <w:szCs w:val="28"/>
                <w:shd w:val="clear" w:color="auto" w:fill="F8F9FA"/>
              </w:rPr>
              <w:t xml:space="preserve">ртске </w:t>
            </w:r>
            <w:r w:rsidRPr="00DF3A10">
              <w:rPr>
                <w:rFonts w:asciiTheme="minorHAnsi" w:hAnsiTheme="minorHAnsi" w:cstheme="minorHAnsi"/>
                <w:color w:val="202124"/>
                <w:spacing w:val="3"/>
                <w:sz w:val="28"/>
                <w:szCs w:val="28"/>
                <w:shd w:val="clear" w:color="auto" w:fill="F8F9FA"/>
              </w:rPr>
              <w:t xml:space="preserve">и уметничке </w:t>
            </w:r>
            <w:r w:rsidR="00DE7D4E" w:rsidRPr="00DF3A10">
              <w:rPr>
                <w:rFonts w:asciiTheme="minorHAnsi" w:hAnsiTheme="minorHAnsi" w:cstheme="minorHAnsi"/>
                <w:color w:val="202124"/>
                <w:spacing w:val="3"/>
                <w:sz w:val="28"/>
                <w:szCs w:val="28"/>
                <w:shd w:val="clear" w:color="auto" w:fill="F8F9FA"/>
              </w:rPr>
              <w:t>секције</w:t>
            </w:r>
            <w:r>
              <w:rPr>
                <w:rFonts w:asciiTheme="minorHAnsi" w:hAnsiTheme="minorHAnsi" w:cstheme="minorHAnsi"/>
                <w:color w:val="202124"/>
                <w:spacing w:val="3"/>
                <w:sz w:val="28"/>
                <w:szCs w:val="28"/>
                <w:shd w:val="clear" w:color="auto" w:fill="F8F9FA"/>
              </w:rPr>
              <w:t xml:space="preserve"> (ликовна секција, фолклор)</w:t>
            </w:r>
          </w:p>
        </w:tc>
        <w:tc>
          <w:tcPr>
            <w:tcW w:w="2271" w:type="dxa"/>
          </w:tcPr>
          <w:p w:rsidR="00DE7D4E" w:rsidRDefault="00DF3A10" w:rsidP="00AC19F5">
            <w:pPr>
              <w:pStyle w:val="NoSpacing"/>
              <w:rPr>
                <w:rFonts w:asciiTheme="minorHAnsi" w:hAnsiTheme="minorHAnsi" w:cstheme="minorHAnsi"/>
                <w:color w:val="000000"/>
                <w:sz w:val="28"/>
                <w:szCs w:val="28"/>
              </w:rPr>
            </w:pPr>
            <w:r>
              <w:rPr>
                <w:rFonts w:asciiTheme="minorHAnsi" w:hAnsiTheme="minorHAnsi" w:cstheme="minorHAnsi"/>
                <w:color w:val="000000"/>
                <w:sz w:val="28"/>
                <w:szCs w:val="28"/>
              </w:rPr>
              <w:t xml:space="preserve">Наставници физичког и здравственог васпитања, </w:t>
            </w:r>
          </w:p>
          <w:p w:rsidR="00DF3A10" w:rsidRDefault="00DF3A10" w:rsidP="00AC19F5">
            <w:pPr>
              <w:pStyle w:val="NoSpacing"/>
              <w:rPr>
                <w:rFonts w:asciiTheme="minorHAnsi" w:hAnsiTheme="minorHAnsi" w:cstheme="minorHAnsi"/>
                <w:color w:val="000000"/>
                <w:sz w:val="28"/>
                <w:szCs w:val="28"/>
              </w:rPr>
            </w:pPr>
            <w:r>
              <w:rPr>
                <w:rFonts w:asciiTheme="minorHAnsi" w:hAnsiTheme="minorHAnsi" w:cstheme="minorHAnsi"/>
                <w:color w:val="000000"/>
                <w:sz w:val="28"/>
                <w:szCs w:val="28"/>
              </w:rPr>
              <w:lastRenderedPageBreak/>
              <w:t xml:space="preserve">Наставници ликовне културе, </w:t>
            </w:r>
          </w:p>
          <w:p w:rsidR="00DF3A10" w:rsidRPr="00DF3A10" w:rsidRDefault="00DF3A10" w:rsidP="00AC19F5">
            <w:pPr>
              <w:pStyle w:val="NoSpacing"/>
              <w:rPr>
                <w:rFonts w:asciiTheme="minorHAnsi" w:hAnsiTheme="minorHAnsi" w:cstheme="minorHAnsi"/>
                <w:color w:val="000000"/>
                <w:sz w:val="28"/>
                <w:szCs w:val="28"/>
              </w:rPr>
            </w:pPr>
            <w:r>
              <w:rPr>
                <w:rFonts w:asciiTheme="minorHAnsi" w:hAnsiTheme="minorHAnsi" w:cstheme="minorHAnsi"/>
                <w:color w:val="000000"/>
                <w:sz w:val="28"/>
                <w:szCs w:val="28"/>
              </w:rPr>
              <w:t>Наставник музичке културе</w:t>
            </w:r>
          </w:p>
        </w:tc>
        <w:tc>
          <w:tcPr>
            <w:tcW w:w="3236" w:type="dxa"/>
          </w:tcPr>
          <w:p w:rsidR="00111EFD" w:rsidRPr="00111EFD" w:rsidRDefault="00111EFD" w:rsidP="00111EFD">
            <w:pPr>
              <w:rPr>
                <w:rFonts w:cstheme="minorHAnsi"/>
                <w:color w:val="000000"/>
                <w:sz w:val="28"/>
                <w:szCs w:val="28"/>
              </w:rPr>
            </w:pPr>
            <w:r>
              <w:rPr>
                <w:rFonts w:cstheme="minorHAnsi"/>
                <w:color w:val="000000"/>
                <w:sz w:val="28"/>
                <w:szCs w:val="28"/>
              </w:rPr>
              <w:lastRenderedPageBreak/>
              <w:t>Посећеност секција.</w:t>
            </w:r>
          </w:p>
          <w:p w:rsidR="00DE7D4E" w:rsidRPr="00DF3A10" w:rsidRDefault="00DF3A10" w:rsidP="00DF3A10">
            <w:pPr>
              <w:pStyle w:val="ListParagraph"/>
              <w:numPr>
                <w:ilvl w:val="0"/>
                <w:numId w:val="2"/>
              </w:numPr>
              <w:rPr>
                <w:rFonts w:asciiTheme="minorHAnsi" w:hAnsiTheme="minorHAnsi" w:cstheme="minorHAnsi"/>
                <w:color w:val="000000"/>
                <w:sz w:val="28"/>
                <w:szCs w:val="28"/>
              </w:rPr>
            </w:pPr>
            <w:r w:rsidRPr="00DF3A10">
              <w:rPr>
                <w:rFonts w:asciiTheme="minorHAnsi" w:hAnsiTheme="minorHAnsi" w:cstheme="minorHAnsi"/>
                <w:color w:val="000000"/>
                <w:sz w:val="28"/>
                <w:szCs w:val="28"/>
              </w:rPr>
              <w:t xml:space="preserve">план рада спортских и уметничких </w:t>
            </w:r>
            <w:r w:rsidRPr="00DF3A10">
              <w:rPr>
                <w:rFonts w:asciiTheme="minorHAnsi" w:hAnsiTheme="minorHAnsi" w:cstheme="minorHAnsi"/>
                <w:color w:val="000000"/>
                <w:sz w:val="28"/>
                <w:szCs w:val="28"/>
              </w:rPr>
              <w:lastRenderedPageBreak/>
              <w:t>секција</w:t>
            </w:r>
          </w:p>
          <w:p w:rsidR="00DF3A10" w:rsidRPr="00DF3A10" w:rsidRDefault="00DF3A10" w:rsidP="00DF3A10">
            <w:pPr>
              <w:pStyle w:val="ListParagraph"/>
              <w:numPr>
                <w:ilvl w:val="0"/>
                <w:numId w:val="2"/>
              </w:numPr>
              <w:rPr>
                <w:rFonts w:cstheme="minorHAnsi"/>
                <w:color w:val="000000"/>
                <w:sz w:val="28"/>
                <w:szCs w:val="28"/>
              </w:rPr>
            </w:pPr>
            <w:r w:rsidRPr="00DF3A10">
              <w:rPr>
                <w:rFonts w:asciiTheme="minorHAnsi" w:hAnsiTheme="minorHAnsi" w:cstheme="minorHAnsi"/>
                <w:color w:val="000000"/>
                <w:sz w:val="28"/>
                <w:szCs w:val="28"/>
              </w:rPr>
              <w:t>евиденција о посећености секција</w:t>
            </w:r>
          </w:p>
        </w:tc>
      </w:tr>
      <w:tr w:rsidR="00BE281A" w:rsidTr="009F6DCE">
        <w:tc>
          <w:tcPr>
            <w:tcW w:w="640" w:type="dxa"/>
          </w:tcPr>
          <w:p w:rsidR="00BE281A" w:rsidRPr="0054272C" w:rsidRDefault="0054272C" w:rsidP="00AC19F5">
            <w:pPr>
              <w:rPr>
                <w:rFonts w:ascii="Calibri" w:hAnsi="Calibri" w:cs="Cambria"/>
                <w:bCs/>
                <w:iCs/>
                <w:color w:val="000000"/>
                <w:sz w:val="28"/>
                <w:szCs w:val="28"/>
              </w:rPr>
            </w:pPr>
            <w:r w:rsidRPr="0054272C">
              <w:rPr>
                <w:rFonts w:ascii="Calibri" w:hAnsi="Calibri" w:cs="Cambria"/>
                <w:bCs/>
                <w:iCs/>
                <w:color w:val="000000"/>
                <w:sz w:val="28"/>
                <w:szCs w:val="28"/>
              </w:rPr>
              <w:lastRenderedPageBreak/>
              <w:t>11.12</w:t>
            </w:r>
          </w:p>
        </w:tc>
        <w:tc>
          <w:tcPr>
            <w:tcW w:w="5049" w:type="dxa"/>
          </w:tcPr>
          <w:p w:rsidR="00BE281A" w:rsidRPr="00BE281A" w:rsidRDefault="00BE281A" w:rsidP="00AC19F5">
            <w:pPr>
              <w:pStyle w:val="NoSpacing"/>
              <w:rPr>
                <w:rFonts w:cs="Calibri"/>
                <w:color w:val="222222"/>
                <w:sz w:val="28"/>
                <w:szCs w:val="28"/>
                <w:shd w:val="clear" w:color="auto" w:fill="FFFFFF"/>
              </w:rPr>
            </w:pPr>
            <w:r w:rsidRPr="00BE281A">
              <w:rPr>
                <w:rFonts w:asciiTheme="minorHAnsi" w:hAnsiTheme="minorHAnsi" w:cstheme="minorHAnsi"/>
                <w:color w:val="202124"/>
                <w:spacing w:val="3"/>
                <w:sz w:val="28"/>
                <w:szCs w:val="28"/>
                <w:shd w:val="clear" w:color="auto" w:fill="F8F9FA"/>
              </w:rPr>
              <w:t xml:space="preserve">Пројекат „Бициклом у школу“ - </w:t>
            </w:r>
            <w:r w:rsidRPr="00BE281A">
              <w:rPr>
                <w:rFonts w:cs="Calibri"/>
                <w:color w:val="222222"/>
                <w:sz w:val="28"/>
                <w:szCs w:val="28"/>
                <w:shd w:val="clear" w:color="auto" w:fill="FFFFFF"/>
              </w:rPr>
              <w:t xml:space="preserve">промовисање здравог живота, заштите животне средине и безбедности у саобраћају – долазак ученика и наставног особља у школу </w:t>
            </w:r>
            <w:r w:rsidR="00111EFD">
              <w:rPr>
                <w:rFonts w:cs="Calibri"/>
                <w:color w:val="222222"/>
                <w:sz w:val="28"/>
                <w:szCs w:val="28"/>
                <w:shd w:val="clear" w:color="auto" w:fill="FFFFFF"/>
              </w:rPr>
              <w:t xml:space="preserve">одређеног дана </w:t>
            </w:r>
            <w:r w:rsidRPr="00BE281A">
              <w:rPr>
                <w:rFonts w:cs="Calibri"/>
                <w:color w:val="222222"/>
                <w:sz w:val="28"/>
                <w:szCs w:val="28"/>
                <w:shd w:val="clear" w:color="auto" w:fill="FFFFFF"/>
              </w:rPr>
              <w:t>са бициклом (симболично награђивање оних који се укључе акцији)</w:t>
            </w:r>
          </w:p>
          <w:p w:rsidR="00BE281A" w:rsidRPr="00BE281A" w:rsidRDefault="00BE281A" w:rsidP="00BE281A">
            <w:pPr>
              <w:pStyle w:val="NoSpacing"/>
              <w:numPr>
                <w:ilvl w:val="0"/>
                <w:numId w:val="2"/>
              </w:numPr>
              <w:rPr>
                <w:rFonts w:cs="Calibri"/>
                <w:color w:val="222222"/>
                <w:sz w:val="28"/>
                <w:szCs w:val="28"/>
                <w:shd w:val="clear" w:color="auto" w:fill="FFFFFF"/>
              </w:rPr>
            </w:pPr>
            <w:r w:rsidRPr="00BE281A">
              <w:rPr>
                <w:rFonts w:cs="Calibri"/>
                <w:color w:val="222222"/>
                <w:sz w:val="28"/>
                <w:szCs w:val="28"/>
                <w:shd w:val="clear" w:color="auto" w:fill="FFFFFF"/>
              </w:rPr>
              <w:t>предавање саобраћајне полиције о безбедном понашању у саобраћају</w:t>
            </w:r>
          </w:p>
          <w:p w:rsidR="00BE281A" w:rsidRPr="00BE281A" w:rsidRDefault="00BE281A" w:rsidP="00BE281A">
            <w:pPr>
              <w:pStyle w:val="NoSpacing"/>
              <w:numPr>
                <w:ilvl w:val="0"/>
                <w:numId w:val="2"/>
              </w:numPr>
              <w:rPr>
                <w:rFonts w:cs="Calibri"/>
                <w:color w:val="222222"/>
                <w:sz w:val="28"/>
                <w:szCs w:val="28"/>
                <w:shd w:val="clear" w:color="auto" w:fill="FFFFFF"/>
              </w:rPr>
            </w:pPr>
            <w:r w:rsidRPr="00BE281A">
              <w:rPr>
                <w:rFonts w:cs="Calibri"/>
                <w:color w:val="222222"/>
                <w:sz w:val="28"/>
                <w:szCs w:val="28"/>
                <w:shd w:val="clear" w:color="auto" w:fill="FFFFFF"/>
              </w:rPr>
              <w:t xml:space="preserve">промовисање своје активности и позивање нових чланова Бициклистичког клуба „Спартак“ </w:t>
            </w:r>
          </w:p>
          <w:p w:rsidR="00BE281A" w:rsidRPr="00BE281A" w:rsidRDefault="00BE281A" w:rsidP="00BE281A">
            <w:pPr>
              <w:pStyle w:val="NoSpacing"/>
              <w:numPr>
                <w:ilvl w:val="0"/>
                <w:numId w:val="2"/>
              </w:numPr>
              <w:rPr>
                <w:rFonts w:cs="Calibri"/>
                <w:color w:val="222222"/>
                <w:sz w:val="25"/>
                <w:szCs w:val="25"/>
                <w:shd w:val="clear" w:color="auto" w:fill="FFFFFF"/>
              </w:rPr>
            </w:pPr>
            <w:r w:rsidRPr="00BE281A">
              <w:rPr>
                <w:rFonts w:cs="Calibri"/>
                <w:color w:val="222222"/>
                <w:sz w:val="28"/>
                <w:szCs w:val="28"/>
                <w:shd w:val="clear" w:color="auto" w:fill="FFFFFF"/>
              </w:rPr>
              <w:t>Игре без граница на два точка – на полигону такмичење бициклиста у разним категоријама</w:t>
            </w:r>
          </w:p>
        </w:tc>
        <w:tc>
          <w:tcPr>
            <w:tcW w:w="2271" w:type="dxa"/>
          </w:tcPr>
          <w:p w:rsidR="00BE281A" w:rsidRDefault="00111EFD" w:rsidP="00AC19F5">
            <w:pPr>
              <w:pStyle w:val="NoSpacing"/>
              <w:rPr>
                <w:rFonts w:asciiTheme="minorHAnsi" w:hAnsiTheme="minorHAnsi" w:cstheme="minorHAnsi"/>
                <w:color w:val="000000"/>
                <w:sz w:val="28"/>
                <w:szCs w:val="28"/>
              </w:rPr>
            </w:pPr>
            <w:r>
              <w:rPr>
                <w:rFonts w:asciiTheme="minorHAnsi" w:hAnsiTheme="minorHAnsi" w:cstheme="minorHAnsi"/>
                <w:color w:val="000000"/>
                <w:sz w:val="28"/>
                <w:szCs w:val="28"/>
              </w:rPr>
              <w:t>Наст</w:t>
            </w:r>
            <w:r w:rsidR="00F248ED">
              <w:rPr>
                <w:rFonts w:asciiTheme="minorHAnsi" w:hAnsiTheme="minorHAnsi" w:cstheme="minorHAnsi"/>
                <w:color w:val="000000"/>
                <w:sz w:val="28"/>
                <w:szCs w:val="28"/>
              </w:rPr>
              <w:t xml:space="preserve">авници разредне наставе; </w:t>
            </w:r>
          </w:p>
          <w:p w:rsidR="00F248ED" w:rsidRDefault="00F248ED" w:rsidP="00AC19F5">
            <w:pPr>
              <w:pStyle w:val="NoSpacing"/>
              <w:rPr>
                <w:rFonts w:asciiTheme="minorHAnsi" w:hAnsiTheme="minorHAnsi" w:cstheme="minorHAnsi"/>
                <w:color w:val="000000"/>
                <w:sz w:val="28"/>
                <w:szCs w:val="28"/>
              </w:rPr>
            </w:pPr>
            <w:r>
              <w:rPr>
                <w:rFonts w:asciiTheme="minorHAnsi" w:hAnsiTheme="minorHAnsi" w:cstheme="minorHAnsi"/>
                <w:color w:val="000000"/>
                <w:sz w:val="28"/>
                <w:szCs w:val="28"/>
              </w:rPr>
              <w:t>Наставници предметне наставе;</w:t>
            </w:r>
          </w:p>
          <w:p w:rsidR="00F248ED" w:rsidRDefault="00F248ED" w:rsidP="00AC19F5">
            <w:pPr>
              <w:pStyle w:val="NoSpacing"/>
              <w:rPr>
                <w:rFonts w:asciiTheme="minorHAnsi" w:hAnsiTheme="minorHAnsi" w:cstheme="minorHAnsi"/>
                <w:color w:val="000000"/>
                <w:sz w:val="28"/>
                <w:szCs w:val="28"/>
              </w:rPr>
            </w:pPr>
            <w:r>
              <w:rPr>
                <w:rFonts w:asciiTheme="minorHAnsi" w:hAnsiTheme="minorHAnsi" w:cstheme="minorHAnsi"/>
                <w:color w:val="000000"/>
                <w:sz w:val="28"/>
                <w:szCs w:val="28"/>
              </w:rPr>
              <w:t xml:space="preserve">Представници саобраћајне полиције; </w:t>
            </w:r>
          </w:p>
          <w:p w:rsidR="00F248ED" w:rsidRDefault="00F248ED" w:rsidP="00AC19F5">
            <w:pPr>
              <w:pStyle w:val="NoSpacing"/>
              <w:rPr>
                <w:rFonts w:asciiTheme="minorHAnsi" w:hAnsiTheme="minorHAnsi" w:cstheme="minorHAnsi"/>
                <w:color w:val="000000"/>
                <w:sz w:val="28"/>
                <w:szCs w:val="28"/>
              </w:rPr>
            </w:pPr>
            <w:r>
              <w:rPr>
                <w:rFonts w:asciiTheme="minorHAnsi" w:hAnsiTheme="minorHAnsi" w:cstheme="minorHAnsi"/>
                <w:color w:val="000000"/>
                <w:sz w:val="28"/>
                <w:szCs w:val="28"/>
              </w:rPr>
              <w:t xml:space="preserve">Представници бициклистичког клуба „Спартак“; </w:t>
            </w:r>
          </w:p>
          <w:p w:rsidR="00F248ED" w:rsidRPr="00F248ED" w:rsidRDefault="00F248ED" w:rsidP="00AC19F5">
            <w:pPr>
              <w:pStyle w:val="NoSpacing"/>
              <w:rPr>
                <w:rFonts w:asciiTheme="minorHAnsi" w:hAnsiTheme="minorHAnsi" w:cstheme="minorHAnsi"/>
                <w:color w:val="000000"/>
                <w:sz w:val="28"/>
                <w:szCs w:val="28"/>
              </w:rPr>
            </w:pPr>
            <w:r>
              <w:rPr>
                <w:rFonts w:asciiTheme="minorHAnsi" w:hAnsiTheme="minorHAnsi" w:cstheme="minorHAnsi"/>
                <w:color w:val="000000"/>
                <w:sz w:val="28"/>
                <w:szCs w:val="28"/>
              </w:rPr>
              <w:t>Наставници технике и технологије</w:t>
            </w:r>
          </w:p>
        </w:tc>
        <w:tc>
          <w:tcPr>
            <w:tcW w:w="3236" w:type="dxa"/>
          </w:tcPr>
          <w:p w:rsidR="00111EFD" w:rsidRPr="00111EFD" w:rsidRDefault="00111EFD" w:rsidP="00111EFD">
            <w:pPr>
              <w:rPr>
                <w:rFonts w:cstheme="minorHAnsi"/>
                <w:color w:val="000000"/>
                <w:sz w:val="28"/>
                <w:szCs w:val="28"/>
              </w:rPr>
            </w:pPr>
            <w:r>
              <w:rPr>
                <w:rFonts w:cstheme="minorHAnsi"/>
                <w:color w:val="000000"/>
                <w:sz w:val="28"/>
                <w:szCs w:val="28"/>
              </w:rPr>
              <w:t xml:space="preserve">Број ученика и наставника који су се прикључили акцији. </w:t>
            </w:r>
            <w:r w:rsidR="00860590">
              <w:rPr>
                <w:rFonts w:cstheme="minorHAnsi"/>
                <w:color w:val="000000"/>
                <w:sz w:val="28"/>
                <w:szCs w:val="28"/>
              </w:rPr>
              <w:t>Број учесника у такмичењу.</w:t>
            </w:r>
          </w:p>
          <w:p w:rsidR="00BE281A" w:rsidRPr="00DF3A10" w:rsidRDefault="00F248ED" w:rsidP="00DF3A10">
            <w:pPr>
              <w:pStyle w:val="ListParagraph"/>
              <w:numPr>
                <w:ilvl w:val="0"/>
                <w:numId w:val="2"/>
              </w:numPr>
              <w:rPr>
                <w:rFonts w:asciiTheme="minorHAnsi" w:hAnsiTheme="minorHAnsi" w:cstheme="minorHAnsi"/>
                <w:color w:val="000000"/>
                <w:sz w:val="28"/>
                <w:szCs w:val="28"/>
              </w:rPr>
            </w:pPr>
            <w:r>
              <w:rPr>
                <w:rFonts w:asciiTheme="minorHAnsi" w:hAnsiTheme="minorHAnsi" w:cstheme="minorHAnsi"/>
                <w:color w:val="000000"/>
                <w:sz w:val="28"/>
                <w:szCs w:val="28"/>
              </w:rPr>
              <w:t>Фото документација</w:t>
            </w:r>
          </w:p>
        </w:tc>
      </w:tr>
      <w:tr w:rsidR="00BE281A" w:rsidTr="009F6DCE">
        <w:tc>
          <w:tcPr>
            <w:tcW w:w="640" w:type="dxa"/>
          </w:tcPr>
          <w:p w:rsidR="00BE281A" w:rsidRPr="0054272C" w:rsidRDefault="0054272C" w:rsidP="00AC19F5">
            <w:pPr>
              <w:rPr>
                <w:rFonts w:ascii="Calibri" w:hAnsi="Calibri" w:cs="Cambria"/>
                <w:bCs/>
                <w:iCs/>
                <w:color w:val="000000"/>
                <w:sz w:val="28"/>
                <w:szCs w:val="28"/>
              </w:rPr>
            </w:pPr>
            <w:r w:rsidRPr="0054272C">
              <w:rPr>
                <w:rFonts w:ascii="Calibri" w:hAnsi="Calibri" w:cs="Cambria"/>
                <w:bCs/>
                <w:iCs/>
                <w:color w:val="000000"/>
                <w:sz w:val="28"/>
                <w:szCs w:val="28"/>
              </w:rPr>
              <w:t>11.13</w:t>
            </w:r>
          </w:p>
        </w:tc>
        <w:tc>
          <w:tcPr>
            <w:tcW w:w="5049" w:type="dxa"/>
          </w:tcPr>
          <w:p w:rsidR="00F248ED" w:rsidRDefault="00F248ED" w:rsidP="00F248ED">
            <w:pPr>
              <w:pStyle w:val="NoSpacing"/>
              <w:rPr>
                <w:rFonts w:cs="Calibri"/>
                <w:color w:val="222222"/>
                <w:sz w:val="28"/>
                <w:szCs w:val="28"/>
                <w:shd w:val="clear" w:color="auto" w:fill="FFFFFF"/>
              </w:rPr>
            </w:pPr>
            <w:r>
              <w:rPr>
                <w:rFonts w:asciiTheme="minorHAnsi" w:hAnsiTheme="minorHAnsi" w:cstheme="minorHAnsi"/>
                <w:color w:val="202124"/>
                <w:spacing w:val="3"/>
                <w:sz w:val="28"/>
                <w:szCs w:val="28"/>
                <w:shd w:val="clear" w:color="auto" w:fill="F8F9FA"/>
              </w:rPr>
              <w:t xml:space="preserve">Пројекат „Здрава исхрана“ - </w:t>
            </w:r>
            <w:r w:rsidRPr="00F248ED">
              <w:rPr>
                <w:rFonts w:cs="Calibri"/>
                <w:color w:val="222222"/>
                <w:sz w:val="28"/>
                <w:szCs w:val="28"/>
                <w:shd w:val="clear" w:color="auto" w:fill="FFFFFF"/>
              </w:rPr>
              <w:t>дан у години посве</w:t>
            </w:r>
            <w:r>
              <w:rPr>
                <w:rFonts w:cs="Calibri"/>
                <w:color w:val="222222"/>
                <w:sz w:val="28"/>
                <w:szCs w:val="28"/>
                <w:shd w:val="clear" w:color="auto" w:fill="FFFFFF"/>
              </w:rPr>
              <w:t>ћен</w:t>
            </w:r>
            <w:r w:rsidRPr="00F248ED">
              <w:rPr>
                <w:rFonts w:cs="Calibri"/>
                <w:color w:val="222222"/>
                <w:sz w:val="28"/>
                <w:szCs w:val="28"/>
                <w:shd w:val="clear" w:color="auto" w:fill="FFFFFF"/>
              </w:rPr>
              <w:t xml:space="preserve"> здравој ужини: шта је здраво, шта даје снагу а укусно је, како припремити здраву ужину и освежавајући напитак без шећера</w:t>
            </w:r>
            <w:r>
              <w:rPr>
                <w:rFonts w:cs="Calibri"/>
                <w:color w:val="222222"/>
                <w:sz w:val="28"/>
                <w:szCs w:val="28"/>
                <w:shd w:val="clear" w:color="auto" w:fill="FFFFFF"/>
              </w:rPr>
              <w:t xml:space="preserve"> – припремање предлога јеловника и ужине</w:t>
            </w:r>
          </w:p>
          <w:p w:rsidR="00BE281A" w:rsidRPr="001A1997" w:rsidRDefault="00BE281A" w:rsidP="001A1997">
            <w:pPr>
              <w:pStyle w:val="NoSpacing"/>
              <w:rPr>
                <w:rFonts w:asciiTheme="minorHAnsi" w:hAnsiTheme="minorHAnsi" w:cstheme="minorHAnsi"/>
                <w:color w:val="202124"/>
                <w:spacing w:val="3"/>
                <w:sz w:val="28"/>
                <w:szCs w:val="28"/>
                <w:shd w:val="clear" w:color="auto" w:fill="F8F9FA"/>
              </w:rPr>
            </w:pPr>
          </w:p>
        </w:tc>
        <w:tc>
          <w:tcPr>
            <w:tcW w:w="2271" w:type="dxa"/>
          </w:tcPr>
          <w:p w:rsidR="00BE281A" w:rsidRDefault="00F248ED" w:rsidP="00AC19F5">
            <w:pPr>
              <w:pStyle w:val="NoSpacing"/>
              <w:rPr>
                <w:rFonts w:asciiTheme="minorHAnsi" w:hAnsiTheme="minorHAnsi" w:cstheme="minorHAnsi"/>
                <w:color w:val="000000"/>
                <w:sz w:val="28"/>
                <w:szCs w:val="28"/>
              </w:rPr>
            </w:pPr>
            <w:r>
              <w:rPr>
                <w:rFonts w:asciiTheme="minorHAnsi" w:hAnsiTheme="minorHAnsi" w:cstheme="minorHAnsi"/>
                <w:color w:val="000000"/>
                <w:sz w:val="28"/>
                <w:szCs w:val="28"/>
              </w:rPr>
              <w:t>Наставници разредне наставе;</w:t>
            </w:r>
          </w:p>
          <w:p w:rsidR="00F248ED" w:rsidRDefault="00F248ED" w:rsidP="00AC19F5">
            <w:pPr>
              <w:pStyle w:val="NoSpacing"/>
              <w:rPr>
                <w:rFonts w:asciiTheme="minorHAnsi" w:hAnsiTheme="minorHAnsi" w:cstheme="minorHAnsi"/>
                <w:color w:val="000000"/>
                <w:sz w:val="28"/>
                <w:szCs w:val="28"/>
              </w:rPr>
            </w:pPr>
            <w:r>
              <w:rPr>
                <w:rFonts w:asciiTheme="minorHAnsi" w:hAnsiTheme="minorHAnsi" w:cstheme="minorHAnsi"/>
                <w:color w:val="000000"/>
                <w:sz w:val="28"/>
                <w:szCs w:val="28"/>
              </w:rPr>
              <w:t>Наставници биологије</w:t>
            </w:r>
            <w:r w:rsidR="001A1997">
              <w:rPr>
                <w:rFonts w:asciiTheme="minorHAnsi" w:hAnsiTheme="minorHAnsi" w:cstheme="minorHAnsi"/>
                <w:color w:val="000000"/>
                <w:sz w:val="28"/>
                <w:szCs w:val="28"/>
              </w:rPr>
              <w:t>;</w:t>
            </w:r>
          </w:p>
          <w:p w:rsidR="001A1997" w:rsidRPr="00F248ED" w:rsidRDefault="001A1997" w:rsidP="00AC19F5">
            <w:pPr>
              <w:pStyle w:val="NoSpacing"/>
              <w:rPr>
                <w:rFonts w:asciiTheme="minorHAnsi" w:hAnsiTheme="minorHAnsi" w:cstheme="minorHAnsi"/>
                <w:color w:val="000000"/>
                <w:sz w:val="28"/>
                <w:szCs w:val="28"/>
              </w:rPr>
            </w:pPr>
            <w:r>
              <w:rPr>
                <w:rFonts w:asciiTheme="minorHAnsi" w:hAnsiTheme="minorHAnsi" w:cstheme="minorHAnsi"/>
                <w:color w:val="000000"/>
                <w:sz w:val="28"/>
                <w:szCs w:val="28"/>
              </w:rPr>
              <w:t>Нутрициониста из Завода за јавно здравље</w:t>
            </w:r>
          </w:p>
        </w:tc>
        <w:tc>
          <w:tcPr>
            <w:tcW w:w="3236" w:type="dxa"/>
          </w:tcPr>
          <w:p w:rsidR="00860590" w:rsidRPr="00860590" w:rsidRDefault="00860590" w:rsidP="00860590">
            <w:pPr>
              <w:rPr>
                <w:rFonts w:cstheme="minorHAnsi"/>
                <w:color w:val="000000"/>
                <w:sz w:val="28"/>
                <w:szCs w:val="28"/>
              </w:rPr>
            </w:pPr>
            <w:r>
              <w:rPr>
                <w:rFonts w:cstheme="minorHAnsi"/>
                <w:color w:val="000000"/>
                <w:sz w:val="28"/>
                <w:szCs w:val="28"/>
              </w:rPr>
              <w:t>Подстицање код ученика здравих навика везане за исхрану, одговорног односа према здрављу.</w:t>
            </w:r>
          </w:p>
          <w:p w:rsidR="00BE281A" w:rsidRPr="00DF3A10" w:rsidRDefault="001A1997" w:rsidP="00DF3A10">
            <w:pPr>
              <w:pStyle w:val="ListParagraph"/>
              <w:numPr>
                <w:ilvl w:val="0"/>
                <w:numId w:val="2"/>
              </w:numPr>
              <w:rPr>
                <w:rFonts w:asciiTheme="minorHAnsi" w:hAnsiTheme="minorHAnsi" w:cstheme="minorHAnsi"/>
                <w:color w:val="000000"/>
                <w:sz w:val="28"/>
                <w:szCs w:val="28"/>
              </w:rPr>
            </w:pPr>
            <w:r>
              <w:rPr>
                <w:rFonts w:asciiTheme="minorHAnsi" w:hAnsiTheme="minorHAnsi" w:cstheme="minorHAnsi"/>
                <w:color w:val="000000"/>
                <w:sz w:val="28"/>
                <w:szCs w:val="28"/>
              </w:rPr>
              <w:t>Припремљени предлози јеловника</w:t>
            </w:r>
          </w:p>
        </w:tc>
      </w:tr>
      <w:tr w:rsidR="00BE281A" w:rsidTr="009F6DCE">
        <w:tc>
          <w:tcPr>
            <w:tcW w:w="640" w:type="dxa"/>
          </w:tcPr>
          <w:p w:rsidR="00BE281A" w:rsidRPr="0054272C" w:rsidRDefault="0054272C" w:rsidP="00AC19F5">
            <w:pPr>
              <w:rPr>
                <w:rFonts w:ascii="Calibri" w:hAnsi="Calibri" w:cs="Cambria"/>
                <w:bCs/>
                <w:iCs/>
                <w:color w:val="000000"/>
                <w:sz w:val="28"/>
                <w:szCs w:val="28"/>
              </w:rPr>
            </w:pPr>
            <w:r w:rsidRPr="0054272C">
              <w:rPr>
                <w:rFonts w:ascii="Calibri" w:hAnsi="Calibri" w:cs="Cambria"/>
                <w:bCs/>
                <w:iCs/>
                <w:color w:val="000000"/>
                <w:sz w:val="28"/>
                <w:szCs w:val="28"/>
              </w:rPr>
              <w:t>11.14</w:t>
            </w:r>
          </w:p>
        </w:tc>
        <w:tc>
          <w:tcPr>
            <w:tcW w:w="5049" w:type="dxa"/>
          </w:tcPr>
          <w:p w:rsidR="00BE281A" w:rsidRPr="001A1997" w:rsidRDefault="001A1997" w:rsidP="001A1997">
            <w:pPr>
              <w:pStyle w:val="NoSpacing"/>
              <w:rPr>
                <w:rFonts w:cs="Calibri"/>
                <w:color w:val="202124"/>
                <w:spacing w:val="3"/>
                <w:sz w:val="28"/>
                <w:szCs w:val="28"/>
                <w:shd w:val="clear" w:color="auto" w:fill="F8F9FA"/>
              </w:rPr>
            </w:pPr>
            <w:r w:rsidRPr="001A1997">
              <w:rPr>
                <w:rFonts w:cs="Calibri"/>
                <w:color w:val="222222"/>
                <w:sz w:val="28"/>
                <w:szCs w:val="28"/>
                <w:shd w:val="clear" w:color="auto" w:fill="FFFFFF"/>
              </w:rPr>
              <w:t>Изложба под називом </w:t>
            </w:r>
            <w:r w:rsidRPr="001A1997">
              <w:rPr>
                <w:rFonts w:cs="Calibri"/>
                <w:bCs/>
                <w:color w:val="222222"/>
                <w:sz w:val="28"/>
                <w:szCs w:val="28"/>
                <w:shd w:val="clear" w:color="auto" w:fill="FFFFFF"/>
              </w:rPr>
              <w:t>„Пластика – фантастика“ – припрема</w:t>
            </w:r>
            <w:r w:rsidR="00860590">
              <w:rPr>
                <w:rFonts w:cs="Calibri"/>
                <w:bCs/>
                <w:color w:val="222222"/>
                <w:sz w:val="28"/>
                <w:szCs w:val="28"/>
                <w:shd w:val="clear" w:color="auto" w:fill="FFFFFF"/>
              </w:rPr>
              <w:t>ње</w:t>
            </w:r>
            <w:r>
              <w:rPr>
                <w:rFonts w:cs="Calibri"/>
                <w:bCs/>
                <w:color w:val="222222"/>
                <w:sz w:val="28"/>
                <w:szCs w:val="28"/>
                <w:shd w:val="clear" w:color="auto" w:fill="FFFFFF"/>
              </w:rPr>
              <w:t xml:space="preserve"> сваког одељења</w:t>
            </w:r>
            <w:r w:rsidRPr="001A1997">
              <w:rPr>
                <w:rFonts w:cs="Calibri"/>
                <w:bCs/>
                <w:color w:val="222222"/>
                <w:sz w:val="28"/>
                <w:szCs w:val="28"/>
                <w:shd w:val="clear" w:color="auto" w:fill="FFFFFF"/>
              </w:rPr>
              <w:t xml:space="preserve"> </w:t>
            </w:r>
            <w:r w:rsidRPr="001A1997">
              <w:rPr>
                <w:rFonts w:cs="Calibri"/>
                <w:color w:val="222222"/>
                <w:sz w:val="28"/>
                <w:szCs w:val="28"/>
                <w:shd w:val="clear" w:color="auto" w:fill="FFFFFF"/>
              </w:rPr>
              <w:t>од пластике (чепова, пластичних флаша, кеса или сличног материјала) –</w:t>
            </w:r>
            <w:r>
              <w:rPr>
                <w:rFonts w:cs="Calibri"/>
                <w:color w:val="222222"/>
                <w:sz w:val="28"/>
                <w:szCs w:val="28"/>
                <w:shd w:val="clear" w:color="auto" w:fill="FFFFFF"/>
              </w:rPr>
              <w:t xml:space="preserve">једне </w:t>
            </w:r>
            <w:r w:rsidRPr="001A1997">
              <w:rPr>
                <w:rFonts w:cs="Calibri"/>
                <w:color w:val="222222"/>
                <w:sz w:val="28"/>
                <w:szCs w:val="28"/>
                <w:shd w:val="clear" w:color="auto" w:fill="FFFFFF"/>
              </w:rPr>
              <w:t xml:space="preserve"> еко-скулптуре и поводом Дана планете (22. </w:t>
            </w:r>
            <w:r>
              <w:rPr>
                <w:rFonts w:cs="Calibri"/>
                <w:color w:val="222222"/>
                <w:sz w:val="28"/>
                <w:szCs w:val="28"/>
                <w:shd w:val="clear" w:color="auto" w:fill="FFFFFF"/>
              </w:rPr>
              <w:t>а</w:t>
            </w:r>
            <w:r w:rsidRPr="001A1997">
              <w:rPr>
                <w:rFonts w:cs="Calibri"/>
                <w:color w:val="222222"/>
                <w:sz w:val="28"/>
                <w:szCs w:val="28"/>
                <w:shd w:val="clear" w:color="auto" w:fill="FFFFFF"/>
              </w:rPr>
              <w:t>прила) организовање изложбе</w:t>
            </w:r>
          </w:p>
        </w:tc>
        <w:tc>
          <w:tcPr>
            <w:tcW w:w="2271" w:type="dxa"/>
          </w:tcPr>
          <w:p w:rsidR="00BE281A" w:rsidRPr="001A1997" w:rsidRDefault="001A1997" w:rsidP="00AC19F5">
            <w:pPr>
              <w:pStyle w:val="NoSpacing"/>
              <w:rPr>
                <w:rFonts w:asciiTheme="minorHAnsi" w:hAnsiTheme="minorHAnsi" w:cstheme="minorHAnsi"/>
                <w:color w:val="000000"/>
                <w:sz w:val="28"/>
                <w:szCs w:val="28"/>
              </w:rPr>
            </w:pPr>
            <w:r>
              <w:rPr>
                <w:rFonts w:asciiTheme="minorHAnsi" w:hAnsiTheme="minorHAnsi" w:cstheme="minorHAnsi"/>
                <w:color w:val="000000"/>
                <w:sz w:val="28"/>
                <w:szCs w:val="28"/>
              </w:rPr>
              <w:t>Одељењске старешине</w:t>
            </w:r>
          </w:p>
        </w:tc>
        <w:tc>
          <w:tcPr>
            <w:tcW w:w="3236" w:type="dxa"/>
          </w:tcPr>
          <w:p w:rsidR="00860590" w:rsidRPr="00860590" w:rsidRDefault="00860590" w:rsidP="00860590">
            <w:pPr>
              <w:rPr>
                <w:rFonts w:cstheme="minorHAnsi"/>
                <w:color w:val="000000"/>
                <w:sz w:val="28"/>
                <w:szCs w:val="28"/>
              </w:rPr>
            </w:pPr>
            <w:r>
              <w:rPr>
                <w:rFonts w:cstheme="minorHAnsi"/>
                <w:color w:val="000000"/>
                <w:sz w:val="28"/>
                <w:szCs w:val="28"/>
              </w:rPr>
              <w:t>Подстицање код ученика одговорног односа према околини.</w:t>
            </w:r>
          </w:p>
          <w:p w:rsidR="00BE281A" w:rsidRPr="001A1997" w:rsidRDefault="001A1997" w:rsidP="00DF3A10">
            <w:pPr>
              <w:pStyle w:val="ListParagraph"/>
              <w:numPr>
                <w:ilvl w:val="0"/>
                <w:numId w:val="2"/>
              </w:numPr>
              <w:rPr>
                <w:rFonts w:asciiTheme="minorHAnsi" w:hAnsiTheme="minorHAnsi" w:cstheme="minorHAnsi"/>
                <w:color w:val="000000"/>
                <w:sz w:val="28"/>
                <w:szCs w:val="28"/>
              </w:rPr>
            </w:pPr>
            <w:r>
              <w:rPr>
                <w:rFonts w:asciiTheme="minorHAnsi" w:hAnsiTheme="minorHAnsi" w:cstheme="minorHAnsi"/>
                <w:color w:val="000000"/>
                <w:sz w:val="28"/>
                <w:szCs w:val="28"/>
              </w:rPr>
              <w:t>Припремљене еко скулптуре</w:t>
            </w:r>
          </w:p>
          <w:p w:rsidR="001A1997" w:rsidRPr="00DF3A10" w:rsidRDefault="001A1997" w:rsidP="00DF3A10">
            <w:pPr>
              <w:pStyle w:val="ListParagraph"/>
              <w:numPr>
                <w:ilvl w:val="0"/>
                <w:numId w:val="2"/>
              </w:numPr>
              <w:rPr>
                <w:rFonts w:asciiTheme="minorHAnsi" w:hAnsiTheme="minorHAnsi" w:cstheme="minorHAnsi"/>
                <w:color w:val="000000"/>
                <w:sz w:val="28"/>
                <w:szCs w:val="28"/>
              </w:rPr>
            </w:pPr>
            <w:r>
              <w:rPr>
                <w:rFonts w:asciiTheme="minorHAnsi" w:hAnsiTheme="minorHAnsi" w:cstheme="minorHAnsi"/>
                <w:color w:val="000000"/>
                <w:sz w:val="28"/>
                <w:szCs w:val="28"/>
              </w:rPr>
              <w:t>Фото документација</w:t>
            </w:r>
          </w:p>
        </w:tc>
      </w:tr>
    </w:tbl>
    <w:p w:rsidR="00553708" w:rsidRDefault="00553708" w:rsidP="001A6A52">
      <w:pPr>
        <w:rPr>
          <w:rFonts w:ascii="Calibri" w:hAnsi="Calibri" w:cs="Cambria"/>
          <w:bCs/>
          <w:iCs/>
          <w:color w:val="000000"/>
          <w:sz w:val="32"/>
          <w:szCs w:val="32"/>
        </w:rPr>
      </w:pPr>
    </w:p>
    <w:p w:rsidR="007D1213" w:rsidRPr="0054272C" w:rsidRDefault="007D1213" w:rsidP="001A6A52">
      <w:pPr>
        <w:rPr>
          <w:rFonts w:ascii="Calibri" w:hAnsi="Calibri" w:cs="Cambria"/>
          <w:bCs/>
          <w:iCs/>
          <w:color w:val="000000"/>
          <w:sz w:val="32"/>
          <w:szCs w:val="32"/>
        </w:rPr>
      </w:pPr>
    </w:p>
    <w:p w:rsidR="001A6A52" w:rsidRPr="00EA0BBF" w:rsidRDefault="001A6A52" w:rsidP="00EA0BBF">
      <w:pPr>
        <w:jc w:val="both"/>
        <w:rPr>
          <w:rFonts w:ascii="Calibri" w:hAnsi="Calibri" w:cs="Cambria"/>
          <w:b/>
          <w:bCs/>
          <w:iCs/>
          <w:color w:val="000000"/>
          <w:sz w:val="32"/>
          <w:szCs w:val="32"/>
        </w:rPr>
      </w:pPr>
      <w:r w:rsidRPr="00EA0BBF">
        <w:rPr>
          <w:rFonts w:ascii="Calibri" w:hAnsi="Calibri" w:cs="Cambria"/>
          <w:b/>
          <w:bCs/>
          <w:iCs/>
          <w:color w:val="000000"/>
          <w:sz w:val="32"/>
          <w:szCs w:val="32"/>
        </w:rPr>
        <w:lastRenderedPageBreak/>
        <w:t>12. План припреме за завршни испит</w:t>
      </w:r>
    </w:p>
    <w:tbl>
      <w:tblPr>
        <w:tblStyle w:val="TableGrid"/>
        <w:tblW w:w="0" w:type="auto"/>
        <w:tblLook w:val="04A0"/>
      </w:tblPr>
      <w:tblGrid>
        <w:gridCol w:w="738"/>
        <w:gridCol w:w="4993"/>
        <w:gridCol w:w="2305"/>
        <w:gridCol w:w="3160"/>
      </w:tblGrid>
      <w:tr w:rsidR="00F424FB" w:rsidTr="00F424FB">
        <w:tc>
          <w:tcPr>
            <w:tcW w:w="738"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tc>
        <w:tc>
          <w:tcPr>
            <w:tcW w:w="4993"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ПЛАНИРАНЕ АКТИВНОСТИ</w:t>
            </w:r>
          </w:p>
        </w:tc>
        <w:tc>
          <w:tcPr>
            <w:tcW w:w="2305"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НОСИОЦИ АКТИВНОСТИ</w:t>
            </w:r>
          </w:p>
        </w:tc>
        <w:tc>
          <w:tcPr>
            <w:tcW w:w="3160" w:type="dxa"/>
            <w:shd w:val="clear" w:color="auto" w:fill="D9D9D9" w:themeFill="background1" w:themeFillShade="D9"/>
          </w:tcPr>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КРИТЕРИЈУМИ И МЕРИЛА ЗА</w:t>
            </w:r>
            <w:r>
              <w:rPr>
                <w:rFonts w:ascii="Calibri" w:hAnsi="Calibri" w:cs="Cambria"/>
                <w:b/>
                <w:bCs/>
                <w:iCs/>
                <w:color w:val="000000"/>
                <w:sz w:val="32"/>
                <w:szCs w:val="32"/>
              </w:rPr>
              <w:t xml:space="preserve"> </w:t>
            </w:r>
            <w:r w:rsidRPr="00EA0BBF">
              <w:rPr>
                <w:rFonts w:ascii="Calibri" w:hAnsi="Calibri" w:cs="Cambria"/>
                <w:b/>
                <w:bCs/>
                <w:iCs/>
                <w:color w:val="000000"/>
                <w:sz w:val="32"/>
                <w:szCs w:val="32"/>
              </w:rPr>
              <w:t>ВРЕДНОВАЊЕ И ПРАЋЕЊЕ ОСТВАРИВАЊА ПЛАНИРАНИХ АКТИВНОСТИ</w:t>
            </w:r>
          </w:p>
        </w:tc>
      </w:tr>
      <w:tr w:rsidR="00F424FB" w:rsidTr="00F424FB">
        <w:tc>
          <w:tcPr>
            <w:tcW w:w="738" w:type="dxa"/>
          </w:tcPr>
          <w:p w:rsidR="00F424FB" w:rsidRPr="0054272C" w:rsidRDefault="0054272C" w:rsidP="00F276E8">
            <w:pPr>
              <w:rPr>
                <w:rFonts w:ascii="Calibri" w:hAnsi="Calibri" w:cs="Cambria"/>
                <w:bCs/>
                <w:iCs/>
                <w:color w:val="000000"/>
                <w:sz w:val="28"/>
                <w:szCs w:val="28"/>
              </w:rPr>
            </w:pPr>
            <w:r w:rsidRPr="0054272C">
              <w:rPr>
                <w:rFonts w:ascii="Calibri" w:hAnsi="Calibri" w:cs="Cambria"/>
                <w:bCs/>
                <w:iCs/>
                <w:color w:val="000000"/>
                <w:sz w:val="28"/>
                <w:szCs w:val="28"/>
              </w:rPr>
              <w:t>12.1</w:t>
            </w:r>
          </w:p>
        </w:tc>
        <w:tc>
          <w:tcPr>
            <w:tcW w:w="4993" w:type="dxa"/>
          </w:tcPr>
          <w:p w:rsidR="00C72F6D" w:rsidRPr="007819CE" w:rsidRDefault="00A562D2" w:rsidP="00C72F6D">
            <w:pPr>
              <w:spacing w:after="200" w:line="276" w:lineRule="auto"/>
              <w:contextualSpacing/>
              <w:rPr>
                <w:rFonts w:eastAsia="Times New Roman" w:cstheme="minorHAnsi"/>
                <w:color w:val="000000"/>
                <w:sz w:val="28"/>
                <w:szCs w:val="28"/>
              </w:rPr>
            </w:pPr>
            <w:r>
              <w:rPr>
                <w:rFonts w:cstheme="minorHAnsi"/>
                <w:sz w:val="28"/>
                <w:szCs w:val="28"/>
              </w:rPr>
              <w:t xml:space="preserve">Организација </w:t>
            </w:r>
            <w:r w:rsidR="00F424FB" w:rsidRPr="00CC1796">
              <w:rPr>
                <w:rFonts w:cstheme="minorHAnsi"/>
                <w:sz w:val="28"/>
                <w:szCs w:val="28"/>
              </w:rPr>
              <w:t xml:space="preserve">припремне наставе за завршни испит од септембра у 8. </w:t>
            </w:r>
            <w:r w:rsidR="00C72F6D">
              <w:rPr>
                <w:rFonts w:cstheme="minorHAnsi"/>
                <w:sz w:val="28"/>
                <w:szCs w:val="28"/>
              </w:rPr>
              <w:t>р</w:t>
            </w:r>
            <w:r w:rsidR="00F424FB" w:rsidRPr="00CC1796">
              <w:rPr>
                <w:rFonts w:cstheme="minorHAnsi"/>
                <w:sz w:val="28"/>
                <w:szCs w:val="28"/>
              </w:rPr>
              <w:t>азреду</w:t>
            </w:r>
            <w:r w:rsidR="00C72F6D">
              <w:rPr>
                <w:rFonts w:cstheme="minorHAnsi"/>
                <w:sz w:val="28"/>
                <w:szCs w:val="28"/>
              </w:rPr>
              <w:t xml:space="preserve"> (</w:t>
            </w:r>
            <w:r w:rsidR="004128C8">
              <w:rPr>
                <w:rFonts w:eastAsia="Times New Roman" w:cstheme="minorHAnsi"/>
                <w:color w:val="000000"/>
                <w:sz w:val="28"/>
                <w:szCs w:val="28"/>
              </w:rPr>
              <w:t>учинити доступним распоред припремне</w:t>
            </w:r>
            <w:r w:rsidR="00C72F6D" w:rsidRPr="00CA6563">
              <w:rPr>
                <w:rFonts w:eastAsia="Times New Roman" w:cstheme="minorHAnsi"/>
                <w:color w:val="000000"/>
                <w:sz w:val="28"/>
                <w:szCs w:val="28"/>
              </w:rPr>
              <w:t xml:space="preserve"> наставе ученицима и родитељима</w:t>
            </w:r>
            <w:r w:rsidR="00C72F6D">
              <w:rPr>
                <w:rFonts w:eastAsia="Times New Roman" w:cstheme="minorHAnsi"/>
                <w:color w:val="000000"/>
                <w:sz w:val="28"/>
                <w:szCs w:val="28"/>
              </w:rPr>
              <w:t xml:space="preserve"> - поред постављања распореда на огласну таблу и сајт школе, проследити и родитељима по могућности у електронској форми (мејл, вибер)</w:t>
            </w:r>
          </w:p>
          <w:p w:rsidR="00F424FB" w:rsidRPr="00C72F6D" w:rsidRDefault="00F424FB" w:rsidP="00CC1796">
            <w:pPr>
              <w:spacing w:after="200" w:line="276" w:lineRule="auto"/>
              <w:contextualSpacing/>
              <w:rPr>
                <w:rFonts w:cstheme="minorHAnsi"/>
                <w:sz w:val="28"/>
                <w:szCs w:val="28"/>
              </w:rPr>
            </w:pPr>
          </w:p>
          <w:p w:rsidR="00F424FB" w:rsidRDefault="00F424FB" w:rsidP="00F276E8">
            <w:pPr>
              <w:rPr>
                <w:rFonts w:ascii="Calibri" w:hAnsi="Calibri" w:cs="Cambria"/>
                <w:bCs/>
                <w:iCs/>
                <w:color w:val="000000"/>
                <w:sz w:val="32"/>
                <w:szCs w:val="32"/>
              </w:rPr>
            </w:pPr>
          </w:p>
        </w:tc>
        <w:tc>
          <w:tcPr>
            <w:tcW w:w="2305" w:type="dxa"/>
          </w:tcPr>
          <w:p w:rsidR="00F424FB" w:rsidRDefault="00A562D2" w:rsidP="00F276E8">
            <w:pPr>
              <w:rPr>
                <w:rFonts w:cstheme="minorHAnsi"/>
                <w:color w:val="000000"/>
                <w:sz w:val="28"/>
                <w:szCs w:val="28"/>
              </w:rPr>
            </w:pPr>
            <w:r w:rsidRPr="007977D8">
              <w:rPr>
                <w:rFonts w:cstheme="minorHAnsi"/>
                <w:color w:val="000000"/>
                <w:sz w:val="28"/>
                <w:szCs w:val="28"/>
              </w:rPr>
              <w:t>наставници српског језика,мађарског језика математике, историје, географије, биологије, хемиј</w:t>
            </w:r>
            <w:r>
              <w:rPr>
                <w:rFonts w:cstheme="minorHAnsi"/>
                <w:color w:val="000000"/>
                <w:sz w:val="28"/>
                <w:szCs w:val="28"/>
              </w:rPr>
              <w:t>е,  физике</w:t>
            </w:r>
          </w:p>
          <w:p w:rsidR="004128C8" w:rsidRPr="004128C8" w:rsidRDefault="004128C8" w:rsidP="00F276E8">
            <w:pPr>
              <w:rPr>
                <w:rFonts w:ascii="Calibri" w:hAnsi="Calibri" w:cs="Cambria"/>
                <w:bCs/>
                <w:iCs/>
                <w:color w:val="000000"/>
                <w:sz w:val="32"/>
                <w:szCs w:val="32"/>
              </w:rPr>
            </w:pPr>
            <w:r>
              <w:rPr>
                <w:rFonts w:cstheme="minorHAnsi"/>
                <w:color w:val="000000"/>
                <w:sz w:val="28"/>
                <w:szCs w:val="28"/>
              </w:rPr>
              <w:t>одељењске старешине 8. разреда</w:t>
            </w:r>
          </w:p>
        </w:tc>
        <w:tc>
          <w:tcPr>
            <w:tcW w:w="3160" w:type="dxa"/>
          </w:tcPr>
          <w:p w:rsidR="004A519E" w:rsidRPr="004A519E" w:rsidRDefault="004A519E" w:rsidP="004A519E">
            <w:pPr>
              <w:spacing w:after="200" w:line="276" w:lineRule="auto"/>
              <w:contextualSpacing/>
              <w:rPr>
                <w:rFonts w:cstheme="minorHAnsi"/>
                <w:sz w:val="28"/>
                <w:szCs w:val="28"/>
              </w:rPr>
            </w:pPr>
            <w:r>
              <w:rPr>
                <w:rFonts w:cstheme="minorHAnsi"/>
                <w:sz w:val="28"/>
                <w:szCs w:val="28"/>
              </w:rPr>
              <w:t>Број ученика укључених у припремну наставу.</w:t>
            </w:r>
          </w:p>
          <w:p w:rsidR="00F424FB" w:rsidRPr="00257834" w:rsidRDefault="00F424FB" w:rsidP="00CC1796">
            <w:pPr>
              <w:pStyle w:val="ListParagraph"/>
              <w:numPr>
                <w:ilvl w:val="0"/>
                <w:numId w:val="3"/>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t>План припремне наставе</w:t>
            </w:r>
          </w:p>
          <w:p w:rsidR="00F424FB" w:rsidRDefault="00F424FB" w:rsidP="00F276E8">
            <w:pPr>
              <w:rPr>
                <w:rFonts w:ascii="Calibri" w:hAnsi="Calibri" w:cs="Cambria"/>
                <w:bCs/>
                <w:iCs/>
                <w:color w:val="000000"/>
                <w:sz w:val="32"/>
                <w:szCs w:val="32"/>
              </w:rPr>
            </w:pPr>
          </w:p>
        </w:tc>
      </w:tr>
      <w:tr w:rsidR="00A562D2" w:rsidTr="00F424FB">
        <w:tc>
          <w:tcPr>
            <w:tcW w:w="738" w:type="dxa"/>
          </w:tcPr>
          <w:p w:rsidR="00A562D2" w:rsidRPr="0054272C" w:rsidRDefault="0054272C" w:rsidP="00F276E8">
            <w:pPr>
              <w:rPr>
                <w:rFonts w:ascii="Calibri" w:hAnsi="Calibri" w:cs="Cambria"/>
                <w:bCs/>
                <w:iCs/>
                <w:color w:val="000000"/>
                <w:sz w:val="28"/>
                <w:szCs w:val="28"/>
              </w:rPr>
            </w:pPr>
            <w:r w:rsidRPr="0054272C">
              <w:rPr>
                <w:rFonts w:ascii="Calibri" w:hAnsi="Calibri" w:cs="Cambria"/>
                <w:bCs/>
                <w:iCs/>
                <w:color w:val="000000"/>
                <w:sz w:val="28"/>
                <w:szCs w:val="28"/>
              </w:rPr>
              <w:t>12.2</w:t>
            </w:r>
          </w:p>
        </w:tc>
        <w:tc>
          <w:tcPr>
            <w:tcW w:w="4993" w:type="dxa"/>
          </w:tcPr>
          <w:p w:rsidR="00A562D2" w:rsidRPr="00A562D2" w:rsidRDefault="00A562D2" w:rsidP="00A562D2">
            <w:pPr>
              <w:rPr>
                <w:rFonts w:ascii="Calibri" w:hAnsi="Calibri" w:cs="Cambria"/>
                <w:bCs/>
                <w:iCs/>
                <w:color w:val="000000"/>
                <w:sz w:val="28"/>
                <w:szCs w:val="28"/>
              </w:rPr>
            </w:pPr>
            <w:r w:rsidRPr="00A562D2">
              <w:rPr>
                <w:rFonts w:ascii="Calibri" w:hAnsi="Calibri" w:cs="Cambria"/>
                <w:bCs/>
                <w:iCs/>
                <w:color w:val="000000"/>
                <w:sz w:val="28"/>
                <w:szCs w:val="28"/>
              </w:rPr>
              <w:t>Анкетирање ученика 8. разреда у септембру у вези избора предмета (историја, географија, биологија, физика, хемија) који ће полагати на завршном испиту, те планирање припремне наставе из ових предмета на основу показане заинтересованости ученика</w:t>
            </w:r>
          </w:p>
          <w:p w:rsidR="00A562D2" w:rsidRPr="004128C8" w:rsidRDefault="004128C8" w:rsidP="00A562D2">
            <w:pPr>
              <w:rPr>
                <w:rFonts w:ascii="Calibri" w:hAnsi="Calibri" w:cs="Cambria"/>
                <w:bCs/>
                <w:iCs/>
                <w:color w:val="000000"/>
                <w:sz w:val="24"/>
                <w:szCs w:val="24"/>
              </w:rPr>
            </w:pPr>
            <w:r w:rsidRPr="004128C8">
              <w:rPr>
                <w:rFonts w:ascii="Calibri" w:hAnsi="Calibri" w:cs="Cambria"/>
                <w:bCs/>
                <w:iCs/>
                <w:color w:val="000000"/>
                <w:sz w:val="24"/>
                <w:szCs w:val="24"/>
              </w:rPr>
              <w:t>*по најављеном могућем новом моделу завршног испита од 2023. године</w:t>
            </w:r>
          </w:p>
        </w:tc>
        <w:tc>
          <w:tcPr>
            <w:tcW w:w="2305" w:type="dxa"/>
          </w:tcPr>
          <w:p w:rsidR="00A562D2" w:rsidRPr="00A562D2" w:rsidRDefault="00A562D2" w:rsidP="00A562D2">
            <w:pPr>
              <w:rPr>
                <w:rFonts w:ascii="Calibri" w:hAnsi="Calibri" w:cs="Cambria"/>
                <w:bCs/>
                <w:iCs/>
                <w:color w:val="000000"/>
                <w:sz w:val="28"/>
                <w:szCs w:val="28"/>
              </w:rPr>
            </w:pPr>
            <w:r w:rsidRPr="00A562D2">
              <w:rPr>
                <w:rFonts w:ascii="Calibri" w:hAnsi="Calibri" w:cs="Cambria"/>
                <w:bCs/>
                <w:iCs/>
                <w:color w:val="000000"/>
                <w:sz w:val="28"/>
                <w:szCs w:val="28"/>
              </w:rPr>
              <w:t>Стручна служба</w:t>
            </w:r>
          </w:p>
          <w:p w:rsidR="00A562D2" w:rsidRPr="00A562D2" w:rsidRDefault="00A562D2" w:rsidP="00A562D2">
            <w:pPr>
              <w:rPr>
                <w:rFonts w:ascii="Calibri" w:hAnsi="Calibri" w:cs="Cambria"/>
                <w:bCs/>
                <w:iCs/>
                <w:color w:val="000000"/>
                <w:sz w:val="28"/>
                <w:szCs w:val="28"/>
              </w:rPr>
            </w:pPr>
            <w:r w:rsidRPr="00A562D2">
              <w:rPr>
                <w:rFonts w:ascii="Calibri" w:hAnsi="Calibri" w:cs="Cambria"/>
                <w:bCs/>
                <w:iCs/>
                <w:color w:val="000000"/>
                <w:sz w:val="28"/>
                <w:szCs w:val="28"/>
              </w:rPr>
              <w:t>Предметни наставници</w:t>
            </w:r>
          </w:p>
          <w:p w:rsidR="00A562D2" w:rsidRPr="00A562D2" w:rsidRDefault="00A562D2" w:rsidP="00A562D2">
            <w:pPr>
              <w:rPr>
                <w:rFonts w:ascii="Calibri" w:hAnsi="Calibri" w:cs="Cambria"/>
                <w:bCs/>
                <w:iCs/>
                <w:color w:val="000000"/>
                <w:sz w:val="28"/>
                <w:szCs w:val="28"/>
              </w:rPr>
            </w:pPr>
            <w:r w:rsidRPr="00A562D2">
              <w:rPr>
                <w:rFonts w:cstheme="minorHAnsi"/>
                <w:color w:val="000000"/>
                <w:sz w:val="28"/>
                <w:szCs w:val="28"/>
              </w:rPr>
              <w:t>историје, географије, биологије, хемије,  физике</w:t>
            </w:r>
          </w:p>
        </w:tc>
        <w:tc>
          <w:tcPr>
            <w:tcW w:w="3160" w:type="dxa"/>
          </w:tcPr>
          <w:p w:rsidR="00A562D2" w:rsidRPr="00257834" w:rsidRDefault="004128C8" w:rsidP="00CC1796">
            <w:pPr>
              <w:pStyle w:val="ListParagraph"/>
              <w:numPr>
                <w:ilvl w:val="0"/>
                <w:numId w:val="3"/>
              </w:numPr>
              <w:spacing w:after="200" w:line="276" w:lineRule="auto"/>
              <w:contextualSpacing/>
              <w:rPr>
                <w:rFonts w:asciiTheme="minorHAnsi" w:hAnsiTheme="minorHAnsi" w:cstheme="minorHAnsi"/>
                <w:sz w:val="28"/>
                <w:szCs w:val="28"/>
              </w:rPr>
            </w:pPr>
            <w:r>
              <w:rPr>
                <w:rFonts w:asciiTheme="minorHAnsi" w:hAnsiTheme="minorHAnsi" w:cstheme="minorHAnsi"/>
                <w:sz w:val="28"/>
                <w:szCs w:val="28"/>
              </w:rPr>
              <w:t>Приказ резултата анкетирања</w:t>
            </w:r>
          </w:p>
        </w:tc>
      </w:tr>
      <w:tr w:rsidR="00A562D2" w:rsidTr="00F424FB">
        <w:tc>
          <w:tcPr>
            <w:tcW w:w="738" w:type="dxa"/>
          </w:tcPr>
          <w:p w:rsidR="00A562D2" w:rsidRPr="0054272C" w:rsidRDefault="0054272C" w:rsidP="007977D8">
            <w:pPr>
              <w:pStyle w:val="NoSpacing"/>
              <w:rPr>
                <w:rFonts w:asciiTheme="minorHAnsi" w:hAnsiTheme="minorHAnsi" w:cstheme="minorHAnsi"/>
                <w:color w:val="000000"/>
                <w:sz w:val="28"/>
                <w:szCs w:val="28"/>
              </w:rPr>
            </w:pPr>
            <w:r w:rsidRPr="0054272C">
              <w:rPr>
                <w:rFonts w:asciiTheme="minorHAnsi" w:hAnsiTheme="minorHAnsi" w:cstheme="minorHAnsi"/>
                <w:color w:val="000000"/>
                <w:sz w:val="28"/>
                <w:szCs w:val="28"/>
              </w:rPr>
              <w:t>12.3</w:t>
            </w:r>
          </w:p>
        </w:tc>
        <w:tc>
          <w:tcPr>
            <w:tcW w:w="4993" w:type="dxa"/>
          </w:tcPr>
          <w:p w:rsidR="00A562D2" w:rsidRPr="007977D8" w:rsidRDefault="00A562D2" w:rsidP="007977D8">
            <w:pPr>
              <w:pStyle w:val="NoSpacing"/>
              <w:rPr>
                <w:rFonts w:asciiTheme="minorHAnsi" w:hAnsiTheme="minorHAnsi" w:cstheme="minorHAnsi"/>
                <w:color w:val="000000"/>
                <w:sz w:val="28"/>
                <w:szCs w:val="28"/>
              </w:rPr>
            </w:pPr>
            <w:r w:rsidRPr="007977D8">
              <w:rPr>
                <w:rFonts w:asciiTheme="minorHAnsi" w:hAnsiTheme="minorHAnsi" w:cstheme="minorHAnsi"/>
                <w:color w:val="000000"/>
                <w:sz w:val="28"/>
                <w:szCs w:val="28"/>
              </w:rPr>
              <w:t xml:space="preserve">Организовање </w:t>
            </w:r>
            <w:r>
              <w:rPr>
                <w:rFonts w:asciiTheme="minorHAnsi" w:hAnsiTheme="minorHAnsi" w:cstheme="minorHAnsi"/>
                <w:color w:val="000000"/>
                <w:sz w:val="28"/>
                <w:szCs w:val="28"/>
              </w:rPr>
              <w:t xml:space="preserve">онлајн Кахут </w:t>
            </w:r>
            <w:r w:rsidRPr="007977D8">
              <w:rPr>
                <w:rFonts w:asciiTheme="minorHAnsi" w:hAnsiTheme="minorHAnsi" w:cstheme="minorHAnsi"/>
                <w:color w:val="000000"/>
                <w:sz w:val="28"/>
                <w:szCs w:val="28"/>
              </w:rPr>
              <w:t>квиза знања за ученике</w:t>
            </w:r>
            <w:r>
              <w:rPr>
                <w:rFonts w:asciiTheme="minorHAnsi" w:hAnsiTheme="minorHAnsi" w:cstheme="minorHAnsi"/>
                <w:color w:val="000000"/>
                <w:sz w:val="28"/>
                <w:szCs w:val="28"/>
              </w:rPr>
              <w:t xml:space="preserve"> 8. разреда </w:t>
            </w:r>
            <w:r w:rsidR="004F4273">
              <w:rPr>
                <w:rFonts w:asciiTheme="minorHAnsi" w:hAnsiTheme="minorHAnsi" w:cstheme="minorHAnsi"/>
                <w:color w:val="000000"/>
                <w:sz w:val="28"/>
                <w:szCs w:val="28"/>
              </w:rPr>
              <w:t xml:space="preserve">„Буди и ти милионер“, </w:t>
            </w:r>
            <w:r>
              <w:rPr>
                <w:rFonts w:asciiTheme="minorHAnsi" w:hAnsiTheme="minorHAnsi" w:cstheme="minorHAnsi"/>
                <w:color w:val="000000"/>
                <w:sz w:val="28"/>
                <w:szCs w:val="28"/>
              </w:rPr>
              <w:t>у циљу мотивисања у</w:t>
            </w:r>
            <w:r w:rsidRPr="007977D8">
              <w:rPr>
                <w:rFonts w:asciiTheme="minorHAnsi" w:hAnsiTheme="minorHAnsi" w:cstheme="minorHAnsi"/>
                <w:color w:val="000000"/>
                <w:sz w:val="28"/>
                <w:szCs w:val="28"/>
              </w:rPr>
              <w:t>ченика за припремање за Завршни испит и утврђивања нивоа знања</w:t>
            </w:r>
          </w:p>
        </w:tc>
        <w:tc>
          <w:tcPr>
            <w:tcW w:w="2305" w:type="dxa"/>
          </w:tcPr>
          <w:p w:rsidR="00A562D2" w:rsidRPr="007977D8" w:rsidRDefault="00A562D2" w:rsidP="007977D8">
            <w:pPr>
              <w:pStyle w:val="NoSpacing"/>
              <w:rPr>
                <w:rFonts w:asciiTheme="minorHAnsi" w:hAnsiTheme="minorHAnsi" w:cstheme="minorHAnsi"/>
                <w:color w:val="000000"/>
                <w:sz w:val="28"/>
                <w:szCs w:val="28"/>
              </w:rPr>
            </w:pPr>
            <w:r w:rsidRPr="007977D8">
              <w:rPr>
                <w:rFonts w:asciiTheme="minorHAnsi" w:hAnsiTheme="minorHAnsi" w:cstheme="minorHAnsi"/>
                <w:color w:val="000000"/>
                <w:sz w:val="28"/>
                <w:szCs w:val="28"/>
              </w:rPr>
              <w:t xml:space="preserve">наставници српског језика,мађарског језика математике, историје, географије, биологије, </w:t>
            </w:r>
            <w:r w:rsidRPr="007977D8">
              <w:rPr>
                <w:rFonts w:asciiTheme="minorHAnsi" w:hAnsiTheme="minorHAnsi" w:cstheme="minorHAnsi"/>
                <w:color w:val="000000"/>
                <w:sz w:val="28"/>
                <w:szCs w:val="28"/>
              </w:rPr>
              <w:lastRenderedPageBreak/>
              <w:t>хемиј</w:t>
            </w:r>
            <w:r>
              <w:rPr>
                <w:rFonts w:asciiTheme="minorHAnsi" w:hAnsiTheme="minorHAnsi" w:cstheme="minorHAnsi"/>
                <w:color w:val="000000"/>
                <w:sz w:val="28"/>
                <w:szCs w:val="28"/>
              </w:rPr>
              <w:t>е,  физике и наставник музичког образовања</w:t>
            </w:r>
          </w:p>
        </w:tc>
        <w:tc>
          <w:tcPr>
            <w:tcW w:w="3160" w:type="dxa"/>
          </w:tcPr>
          <w:p w:rsidR="004A519E" w:rsidRPr="004A519E" w:rsidRDefault="004A519E" w:rsidP="004A519E">
            <w:pPr>
              <w:rPr>
                <w:rFonts w:ascii="Calibri" w:hAnsi="Calibri" w:cs="Cambria"/>
                <w:bCs/>
                <w:iCs/>
                <w:color w:val="000000"/>
                <w:sz w:val="28"/>
                <w:szCs w:val="28"/>
              </w:rPr>
            </w:pPr>
            <w:r>
              <w:rPr>
                <w:rFonts w:ascii="Calibri" w:hAnsi="Calibri" w:cs="Cambria"/>
                <w:bCs/>
                <w:iCs/>
                <w:color w:val="000000"/>
                <w:sz w:val="28"/>
                <w:szCs w:val="28"/>
              </w:rPr>
              <w:lastRenderedPageBreak/>
              <w:t xml:space="preserve">Број ученика учесника </w:t>
            </w:r>
            <w:r w:rsidR="00111677">
              <w:rPr>
                <w:rFonts w:ascii="Calibri" w:hAnsi="Calibri" w:cs="Cambria"/>
                <w:bCs/>
                <w:iCs/>
                <w:color w:val="000000"/>
                <w:sz w:val="28"/>
                <w:szCs w:val="28"/>
              </w:rPr>
              <w:t>у онлајн квизу. Унапређење знања и припремљености ученика из области покривени завршним испитом.</w:t>
            </w:r>
          </w:p>
          <w:p w:rsidR="00A562D2" w:rsidRPr="00841F79" w:rsidRDefault="00841F79" w:rsidP="00841F79">
            <w:pPr>
              <w:pStyle w:val="ListParagraph"/>
              <w:numPr>
                <w:ilvl w:val="0"/>
                <w:numId w:val="3"/>
              </w:numPr>
              <w:rPr>
                <w:rFonts w:ascii="Calibri" w:hAnsi="Calibri" w:cs="Cambria"/>
                <w:bCs/>
                <w:iCs/>
                <w:color w:val="000000"/>
                <w:sz w:val="28"/>
                <w:szCs w:val="28"/>
              </w:rPr>
            </w:pPr>
            <w:r w:rsidRPr="00841F79">
              <w:rPr>
                <w:rFonts w:ascii="Calibri" w:hAnsi="Calibri" w:cs="Cambria"/>
                <w:bCs/>
                <w:iCs/>
                <w:color w:val="000000"/>
                <w:sz w:val="28"/>
                <w:szCs w:val="28"/>
              </w:rPr>
              <w:t>Резултати квиза</w:t>
            </w:r>
          </w:p>
        </w:tc>
      </w:tr>
    </w:tbl>
    <w:p w:rsidR="001E5308" w:rsidRDefault="001E5308" w:rsidP="001A6A52">
      <w:pPr>
        <w:rPr>
          <w:rFonts w:ascii="Calibri" w:hAnsi="Calibri" w:cs="Cambria"/>
          <w:bCs/>
          <w:iCs/>
          <w:color w:val="000000"/>
          <w:sz w:val="32"/>
          <w:szCs w:val="32"/>
        </w:rPr>
      </w:pPr>
    </w:p>
    <w:p w:rsidR="00841F79" w:rsidRPr="00841F79" w:rsidRDefault="00841F79" w:rsidP="001A6A52">
      <w:pPr>
        <w:rPr>
          <w:rFonts w:ascii="Calibri" w:hAnsi="Calibri" w:cs="Cambria"/>
          <w:bCs/>
          <w:iCs/>
          <w:color w:val="000000"/>
          <w:sz w:val="32"/>
          <w:szCs w:val="32"/>
        </w:rPr>
      </w:pPr>
    </w:p>
    <w:p w:rsidR="001A6A52" w:rsidRPr="00EA0BBF" w:rsidRDefault="001A6A52" w:rsidP="00EA0BBF">
      <w:pPr>
        <w:jc w:val="both"/>
        <w:rPr>
          <w:rFonts w:ascii="Calibri" w:hAnsi="Calibri" w:cs="Cambria"/>
          <w:b/>
          <w:bCs/>
          <w:iCs/>
          <w:color w:val="000000"/>
          <w:sz w:val="32"/>
          <w:szCs w:val="32"/>
        </w:rPr>
      </w:pPr>
      <w:r w:rsidRPr="00EA0BBF">
        <w:rPr>
          <w:rFonts w:ascii="Calibri" w:hAnsi="Calibri" w:cs="Cambria"/>
          <w:b/>
          <w:bCs/>
          <w:iCs/>
          <w:color w:val="000000"/>
          <w:sz w:val="32"/>
          <w:szCs w:val="32"/>
        </w:rPr>
        <w:t>13. План укључивања школе у националне и међународне развојне пројекте</w:t>
      </w:r>
    </w:p>
    <w:tbl>
      <w:tblPr>
        <w:tblStyle w:val="TableGrid"/>
        <w:tblW w:w="0" w:type="auto"/>
        <w:tblLook w:val="04A0"/>
      </w:tblPr>
      <w:tblGrid>
        <w:gridCol w:w="713"/>
        <w:gridCol w:w="5092"/>
        <w:gridCol w:w="2209"/>
        <w:gridCol w:w="3182"/>
      </w:tblGrid>
      <w:tr w:rsidR="00F424FB" w:rsidTr="00F424FB">
        <w:tc>
          <w:tcPr>
            <w:tcW w:w="648"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tc>
        <w:tc>
          <w:tcPr>
            <w:tcW w:w="5153"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ПЛАНИРАНЕ АКТИВНОСТИ</w:t>
            </w:r>
          </w:p>
        </w:tc>
        <w:tc>
          <w:tcPr>
            <w:tcW w:w="2211"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НОСИОЦИ АКТИВНОСТИ</w:t>
            </w:r>
          </w:p>
        </w:tc>
        <w:tc>
          <w:tcPr>
            <w:tcW w:w="3184" w:type="dxa"/>
            <w:shd w:val="clear" w:color="auto" w:fill="D9D9D9" w:themeFill="background1" w:themeFillShade="D9"/>
          </w:tcPr>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КРИТЕРИЈУМИ И МЕРИЛА ЗА</w:t>
            </w:r>
            <w:r>
              <w:rPr>
                <w:rFonts w:ascii="Calibri" w:hAnsi="Calibri" w:cs="Cambria"/>
                <w:b/>
                <w:bCs/>
                <w:iCs/>
                <w:color w:val="000000"/>
                <w:sz w:val="32"/>
                <w:szCs w:val="32"/>
              </w:rPr>
              <w:t xml:space="preserve"> </w:t>
            </w:r>
            <w:r w:rsidRPr="00EA0BBF">
              <w:rPr>
                <w:rFonts w:ascii="Calibri" w:hAnsi="Calibri" w:cs="Cambria"/>
                <w:b/>
                <w:bCs/>
                <w:iCs/>
                <w:color w:val="000000"/>
                <w:sz w:val="32"/>
                <w:szCs w:val="32"/>
              </w:rPr>
              <w:t>ВРЕДНОВАЊЕ И ПРАЋЕЊЕ ОСТВАРИВАЊА ПЛАНИРАНИХ АКТИВНОСТИ</w:t>
            </w:r>
          </w:p>
        </w:tc>
      </w:tr>
      <w:tr w:rsidR="00F424FB" w:rsidTr="00F424FB">
        <w:tc>
          <w:tcPr>
            <w:tcW w:w="648" w:type="dxa"/>
          </w:tcPr>
          <w:p w:rsidR="00F424FB" w:rsidRPr="0054272C" w:rsidRDefault="0054272C" w:rsidP="00F276E8">
            <w:pPr>
              <w:rPr>
                <w:rFonts w:ascii="Calibri" w:hAnsi="Calibri" w:cs="Cambria"/>
                <w:bCs/>
                <w:iCs/>
                <w:color w:val="000000"/>
                <w:sz w:val="28"/>
                <w:szCs w:val="28"/>
              </w:rPr>
            </w:pPr>
            <w:r w:rsidRPr="0054272C">
              <w:rPr>
                <w:rFonts w:ascii="Calibri" w:hAnsi="Calibri" w:cs="Cambria"/>
                <w:bCs/>
                <w:iCs/>
                <w:color w:val="000000"/>
                <w:sz w:val="28"/>
                <w:szCs w:val="28"/>
              </w:rPr>
              <w:t>13.1</w:t>
            </w:r>
          </w:p>
        </w:tc>
        <w:tc>
          <w:tcPr>
            <w:tcW w:w="5153" w:type="dxa"/>
          </w:tcPr>
          <w:p w:rsidR="00F424FB" w:rsidRPr="00FD4810" w:rsidRDefault="00FD4810" w:rsidP="00F276E8">
            <w:pPr>
              <w:rPr>
                <w:rFonts w:ascii="Calibri" w:hAnsi="Calibri" w:cs="Cambria"/>
                <w:bCs/>
                <w:iCs/>
                <w:color w:val="000000"/>
                <w:sz w:val="28"/>
                <w:szCs w:val="28"/>
              </w:rPr>
            </w:pPr>
            <w:r w:rsidRPr="00FD4810">
              <w:rPr>
                <w:color w:val="000000"/>
                <w:sz w:val="28"/>
                <w:szCs w:val="28"/>
                <w:lang w:val="sr-Cyrl-CS"/>
              </w:rPr>
              <w:t>Пра</w:t>
            </w:r>
            <w:r w:rsidR="002045DD" w:rsidRPr="00FD4810">
              <w:rPr>
                <w:color w:val="000000"/>
                <w:sz w:val="28"/>
                <w:szCs w:val="28"/>
                <w:lang w:val="sr-Cyrl-CS"/>
              </w:rPr>
              <w:t xml:space="preserve">ћење </w:t>
            </w:r>
            <w:r w:rsidR="002045DD" w:rsidRPr="00FD4810">
              <w:rPr>
                <w:color w:val="000000"/>
                <w:sz w:val="28"/>
                <w:szCs w:val="28"/>
              </w:rPr>
              <w:t>објављени</w:t>
            </w:r>
            <w:r w:rsidR="002045DD" w:rsidRPr="00FD4810">
              <w:rPr>
                <w:color w:val="000000"/>
                <w:sz w:val="28"/>
                <w:szCs w:val="28"/>
                <w:lang w:val="sr-Cyrl-CS"/>
              </w:rPr>
              <w:t>х</w:t>
            </w:r>
            <w:r w:rsidR="002045DD" w:rsidRPr="00FD4810">
              <w:rPr>
                <w:color w:val="000000"/>
                <w:sz w:val="28"/>
                <w:szCs w:val="28"/>
              </w:rPr>
              <w:t xml:space="preserve"> конкурса за националне и међународне пројекте на интернету, стручним листовима</w:t>
            </w:r>
          </w:p>
          <w:p w:rsidR="00F424FB" w:rsidRPr="00FD4810" w:rsidRDefault="00F424FB" w:rsidP="00F276E8">
            <w:pPr>
              <w:rPr>
                <w:rFonts w:ascii="Calibri" w:hAnsi="Calibri" w:cs="Cambria"/>
                <w:bCs/>
                <w:iCs/>
                <w:color w:val="000000"/>
                <w:sz w:val="28"/>
                <w:szCs w:val="28"/>
              </w:rPr>
            </w:pPr>
          </w:p>
        </w:tc>
        <w:tc>
          <w:tcPr>
            <w:tcW w:w="2211" w:type="dxa"/>
          </w:tcPr>
          <w:p w:rsidR="00F424FB" w:rsidRPr="00FD4810" w:rsidRDefault="00FD4810" w:rsidP="00F276E8">
            <w:pPr>
              <w:rPr>
                <w:rFonts w:ascii="Calibri" w:hAnsi="Calibri" w:cs="Cambria"/>
                <w:bCs/>
                <w:iCs/>
                <w:color w:val="000000"/>
                <w:sz w:val="28"/>
                <w:szCs w:val="28"/>
              </w:rPr>
            </w:pPr>
            <w:r w:rsidRPr="00FD4810">
              <w:rPr>
                <w:rFonts w:ascii="Calibri" w:hAnsi="Calibri" w:cs="Cambria"/>
                <w:bCs/>
                <w:iCs/>
                <w:color w:val="000000"/>
                <w:sz w:val="28"/>
                <w:szCs w:val="28"/>
              </w:rPr>
              <w:t xml:space="preserve">Директор школе, </w:t>
            </w:r>
          </w:p>
          <w:p w:rsidR="00FD4810" w:rsidRPr="00FD4810" w:rsidRDefault="00FD4810" w:rsidP="00F276E8">
            <w:pPr>
              <w:rPr>
                <w:rFonts w:ascii="Calibri" w:hAnsi="Calibri" w:cs="Cambria"/>
                <w:bCs/>
                <w:iCs/>
                <w:color w:val="000000"/>
                <w:sz w:val="32"/>
                <w:szCs w:val="32"/>
              </w:rPr>
            </w:pPr>
            <w:r w:rsidRPr="00FD4810">
              <w:rPr>
                <w:rFonts w:ascii="Calibri" w:hAnsi="Calibri" w:cs="Cambria"/>
                <w:bCs/>
                <w:iCs/>
                <w:color w:val="000000"/>
                <w:sz w:val="28"/>
                <w:szCs w:val="28"/>
              </w:rPr>
              <w:t>Тим за обезбеђивање квалитета и развој установе</w:t>
            </w:r>
          </w:p>
        </w:tc>
        <w:tc>
          <w:tcPr>
            <w:tcW w:w="3184" w:type="dxa"/>
          </w:tcPr>
          <w:p w:rsidR="00F424FB" w:rsidRPr="00FD4810" w:rsidRDefault="00FD4810" w:rsidP="00FD4810">
            <w:pPr>
              <w:pStyle w:val="ListParagraph"/>
              <w:numPr>
                <w:ilvl w:val="0"/>
                <w:numId w:val="3"/>
              </w:numPr>
              <w:rPr>
                <w:rFonts w:ascii="Calibri" w:hAnsi="Calibri" w:cs="Cambria"/>
                <w:bCs/>
                <w:iCs/>
                <w:color w:val="000000"/>
                <w:sz w:val="28"/>
                <w:szCs w:val="28"/>
              </w:rPr>
            </w:pPr>
            <w:r w:rsidRPr="00FD4810">
              <w:rPr>
                <w:rFonts w:ascii="Calibri" w:hAnsi="Calibri" w:cs="Cambria"/>
                <w:bCs/>
                <w:iCs/>
                <w:color w:val="000000"/>
                <w:sz w:val="28"/>
                <w:szCs w:val="28"/>
              </w:rPr>
              <w:t>Документација конкурса</w:t>
            </w:r>
          </w:p>
        </w:tc>
      </w:tr>
      <w:tr w:rsidR="00FD4810" w:rsidTr="00F424FB">
        <w:tc>
          <w:tcPr>
            <w:tcW w:w="648" w:type="dxa"/>
          </w:tcPr>
          <w:p w:rsidR="00FD4810" w:rsidRPr="0054272C" w:rsidRDefault="0054272C" w:rsidP="00F276E8">
            <w:pPr>
              <w:rPr>
                <w:rFonts w:ascii="Calibri" w:hAnsi="Calibri" w:cs="Cambria"/>
                <w:bCs/>
                <w:iCs/>
                <w:color w:val="000000"/>
                <w:sz w:val="28"/>
                <w:szCs w:val="28"/>
              </w:rPr>
            </w:pPr>
            <w:r w:rsidRPr="0054272C">
              <w:rPr>
                <w:rFonts w:ascii="Calibri" w:hAnsi="Calibri" w:cs="Cambria"/>
                <w:bCs/>
                <w:iCs/>
                <w:color w:val="000000"/>
                <w:sz w:val="28"/>
                <w:szCs w:val="28"/>
              </w:rPr>
              <w:t>13.2</w:t>
            </w:r>
          </w:p>
        </w:tc>
        <w:tc>
          <w:tcPr>
            <w:tcW w:w="5153" w:type="dxa"/>
          </w:tcPr>
          <w:p w:rsidR="00FD4810" w:rsidRPr="00FD4810" w:rsidRDefault="00FD4810" w:rsidP="00FD4810">
            <w:pPr>
              <w:rPr>
                <w:rFonts w:ascii="Calibri" w:hAnsi="Calibri" w:cs="Cambria"/>
                <w:bCs/>
                <w:iCs/>
                <w:color w:val="000000"/>
                <w:sz w:val="28"/>
                <w:szCs w:val="28"/>
              </w:rPr>
            </w:pPr>
            <w:r w:rsidRPr="00FD4810">
              <w:rPr>
                <w:color w:val="000000"/>
                <w:sz w:val="28"/>
                <w:szCs w:val="28"/>
                <w:lang w:val="sr-Cyrl-CS"/>
              </w:rPr>
              <w:t>Похађање обуке за писање пројеката</w:t>
            </w:r>
          </w:p>
          <w:p w:rsidR="00FD4810" w:rsidRPr="00FD4810" w:rsidRDefault="00FD4810" w:rsidP="00F276E8">
            <w:pPr>
              <w:rPr>
                <w:color w:val="000000"/>
                <w:sz w:val="28"/>
                <w:szCs w:val="28"/>
                <w:lang w:val="sr-Cyrl-CS"/>
              </w:rPr>
            </w:pPr>
          </w:p>
        </w:tc>
        <w:tc>
          <w:tcPr>
            <w:tcW w:w="2211" w:type="dxa"/>
          </w:tcPr>
          <w:p w:rsidR="00FD4810" w:rsidRDefault="00FD4810" w:rsidP="00F276E8">
            <w:pPr>
              <w:rPr>
                <w:rFonts w:ascii="Calibri" w:hAnsi="Calibri" w:cs="Cambria"/>
                <w:bCs/>
                <w:iCs/>
                <w:color w:val="000000"/>
                <w:sz w:val="32"/>
                <w:szCs w:val="32"/>
              </w:rPr>
            </w:pPr>
            <w:r w:rsidRPr="00FD4810">
              <w:rPr>
                <w:rFonts w:ascii="Calibri" w:hAnsi="Calibri" w:cs="Cambria"/>
                <w:bCs/>
                <w:iCs/>
                <w:color w:val="000000"/>
                <w:sz w:val="28"/>
                <w:szCs w:val="28"/>
              </w:rPr>
              <w:t>Тим за обезбеђивање квалитета и развој установе</w:t>
            </w:r>
          </w:p>
        </w:tc>
        <w:tc>
          <w:tcPr>
            <w:tcW w:w="3184" w:type="dxa"/>
          </w:tcPr>
          <w:p w:rsidR="00FD4810" w:rsidRPr="00FD4810" w:rsidRDefault="00FD4810" w:rsidP="00FD4810">
            <w:pPr>
              <w:pStyle w:val="ListParagraph"/>
              <w:numPr>
                <w:ilvl w:val="0"/>
                <w:numId w:val="3"/>
              </w:numPr>
              <w:rPr>
                <w:rFonts w:ascii="Calibri" w:hAnsi="Calibri" w:cs="Cambria"/>
                <w:bCs/>
                <w:iCs/>
                <w:color w:val="000000"/>
                <w:sz w:val="28"/>
                <w:szCs w:val="28"/>
              </w:rPr>
            </w:pPr>
            <w:r w:rsidRPr="00FD4810">
              <w:rPr>
                <w:rFonts w:ascii="Calibri" w:hAnsi="Calibri" w:cs="Cambria"/>
                <w:bCs/>
                <w:iCs/>
                <w:color w:val="000000"/>
                <w:sz w:val="28"/>
                <w:szCs w:val="28"/>
              </w:rPr>
              <w:t>Потврда о завршеним обукама</w:t>
            </w:r>
          </w:p>
        </w:tc>
      </w:tr>
      <w:tr w:rsidR="00F424FB" w:rsidTr="00F424FB">
        <w:tc>
          <w:tcPr>
            <w:tcW w:w="648" w:type="dxa"/>
          </w:tcPr>
          <w:p w:rsidR="00F424FB" w:rsidRPr="0054272C" w:rsidRDefault="0054272C" w:rsidP="00F276E8">
            <w:pPr>
              <w:rPr>
                <w:rFonts w:ascii="Calibri" w:hAnsi="Calibri" w:cs="Cambria"/>
                <w:bCs/>
                <w:iCs/>
                <w:color w:val="000000"/>
                <w:sz w:val="28"/>
                <w:szCs w:val="28"/>
              </w:rPr>
            </w:pPr>
            <w:r w:rsidRPr="0054272C">
              <w:rPr>
                <w:rFonts w:ascii="Calibri" w:hAnsi="Calibri" w:cs="Cambria"/>
                <w:bCs/>
                <w:iCs/>
                <w:color w:val="000000"/>
                <w:sz w:val="28"/>
                <w:szCs w:val="28"/>
              </w:rPr>
              <w:t>13.3</w:t>
            </w:r>
          </w:p>
        </w:tc>
        <w:tc>
          <w:tcPr>
            <w:tcW w:w="5153" w:type="dxa"/>
          </w:tcPr>
          <w:p w:rsidR="002045DD" w:rsidRPr="00FD4810" w:rsidRDefault="002045DD" w:rsidP="002045DD">
            <w:pPr>
              <w:tabs>
                <w:tab w:val="left" w:pos="1290"/>
              </w:tabs>
              <w:ind w:right="95"/>
              <w:jc w:val="both"/>
              <w:rPr>
                <w:color w:val="000000"/>
                <w:sz w:val="28"/>
                <w:szCs w:val="28"/>
                <w:lang w:val="sr-Cyrl-CS"/>
              </w:rPr>
            </w:pPr>
            <w:r w:rsidRPr="00FD4810">
              <w:rPr>
                <w:color w:val="000000"/>
                <w:sz w:val="28"/>
                <w:szCs w:val="28"/>
                <w:lang w:val="sr-Cyrl-CS"/>
              </w:rPr>
              <w:t>Припрема за аплицирање (прикупљање документације)  и писање пројеката;</w:t>
            </w:r>
          </w:p>
          <w:p w:rsidR="00F424FB" w:rsidRPr="00FD4810" w:rsidRDefault="00F424FB" w:rsidP="00F276E8">
            <w:pPr>
              <w:rPr>
                <w:rFonts w:ascii="Calibri" w:hAnsi="Calibri" w:cs="Cambria"/>
                <w:bCs/>
                <w:iCs/>
                <w:color w:val="000000"/>
                <w:sz w:val="28"/>
                <w:szCs w:val="28"/>
              </w:rPr>
            </w:pPr>
          </w:p>
        </w:tc>
        <w:tc>
          <w:tcPr>
            <w:tcW w:w="2211" w:type="dxa"/>
          </w:tcPr>
          <w:p w:rsidR="00F424FB" w:rsidRDefault="00FD4810" w:rsidP="00F276E8">
            <w:pPr>
              <w:rPr>
                <w:rFonts w:ascii="Calibri" w:hAnsi="Calibri" w:cs="Cambria"/>
                <w:bCs/>
                <w:iCs/>
                <w:color w:val="000000"/>
                <w:sz w:val="32"/>
                <w:szCs w:val="32"/>
              </w:rPr>
            </w:pPr>
            <w:r w:rsidRPr="00FD4810">
              <w:rPr>
                <w:rFonts w:ascii="Calibri" w:hAnsi="Calibri" w:cs="Cambria"/>
                <w:bCs/>
                <w:iCs/>
                <w:color w:val="000000"/>
                <w:sz w:val="28"/>
                <w:szCs w:val="28"/>
              </w:rPr>
              <w:t>Тим за обезбеђивање квалитета и развој установе</w:t>
            </w:r>
          </w:p>
        </w:tc>
        <w:tc>
          <w:tcPr>
            <w:tcW w:w="3184" w:type="dxa"/>
          </w:tcPr>
          <w:p w:rsidR="00F424FB" w:rsidRPr="00FD4810" w:rsidRDefault="00FD4810" w:rsidP="00FD4810">
            <w:pPr>
              <w:pStyle w:val="ListParagraph"/>
              <w:numPr>
                <w:ilvl w:val="0"/>
                <w:numId w:val="3"/>
              </w:numPr>
              <w:rPr>
                <w:rFonts w:ascii="Calibri" w:hAnsi="Calibri" w:cs="Cambria"/>
                <w:bCs/>
                <w:iCs/>
                <w:color w:val="000000"/>
                <w:sz w:val="28"/>
                <w:szCs w:val="28"/>
              </w:rPr>
            </w:pPr>
            <w:r w:rsidRPr="00FD4810">
              <w:rPr>
                <w:rFonts w:ascii="Calibri" w:hAnsi="Calibri" w:cs="Cambria"/>
                <w:bCs/>
                <w:iCs/>
                <w:color w:val="000000"/>
                <w:sz w:val="28"/>
                <w:szCs w:val="28"/>
              </w:rPr>
              <w:t>Документација пројекта</w:t>
            </w:r>
          </w:p>
        </w:tc>
      </w:tr>
      <w:tr w:rsidR="00F424FB" w:rsidTr="00F424FB">
        <w:tc>
          <w:tcPr>
            <w:tcW w:w="648" w:type="dxa"/>
          </w:tcPr>
          <w:p w:rsidR="00F424FB" w:rsidRPr="0054272C" w:rsidRDefault="0054272C" w:rsidP="00F276E8">
            <w:pPr>
              <w:rPr>
                <w:rFonts w:ascii="Calibri" w:hAnsi="Calibri" w:cs="Cambria"/>
                <w:bCs/>
                <w:iCs/>
                <w:color w:val="000000"/>
                <w:sz w:val="28"/>
                <w:szCs w:val="28"/>
              </w:rPr>
            </w:pPr>
            <w:r w:rsidRPr="0054272C">
              <w:rPr>
                <w:rFonts w:ascii="Calibri" w:hAnsi="Calibri" w:cs="Cambria"/>
                <w:bCs/>
                <w:iCs/>
                <w:color w:val="000000"/>
                <w:sz w:val="28"/>
                <w:szCs w:val="28"/>
              </w:rPr>
              <w:t>13.4</w:t>
            </w:r>
          </w:p>
        </w:tc>
        <w:tc>
          <w:tcPr>
            <w:tcW w:w="5153" w:type="dxa"/>
          </w:tcPr>
          <w:p w:rsidR="00F424FB" w:rsidRPr="00FD4810" w:rsidRDefault="002045DD" w:rsidP="00F276E8">
            <w:pPr>
              <w:rPr>
                <w:rFonts w:ascii="Calibri" w:hAnsi="Calibri" w:cs="Cambria"/>
                <w:bCs/>
                <w:iCs/>
                <w:color w:val="000000"/>
                <w:sz w:val="28"/>
                <w:szCs w:val="28"/>
              </w:rPr>
            </w:pPr>
            <w:r w:rsidRPr="00FD4810">
              <w:rPr>
                <w:color w:val="000000"/>
                <w:sz w:val="28"/>
                <w:szCs w:val="28"/>
                <w:lang w:val="sr-Cyrl-CS"/>
              </w:rPr>
              <w:t xml:space="preserve">Проналажење партнера за реализацију </w:t>
            </w:r>
            <w:r w:rsidR="00FD4810" w:rsidRPr="00FD4810">
              <w:rPr>
                <w:color w:val="000000"/>
                <w:sz w:val="28"/>
                <w:szCs w:val="28"/>
                <w:lang w:val="sr-Cyrl-CS"/>
              </w:rPr>
              <w:t xml:space="preserve">развојних </w:t>
            </w:r>
            <w:r w:rsidRPr="00FD4810">
              <w:rPr>
                <w:color w:val="000000"/>
                <w:sz w:val="28"/>
                <w:szCs w:val="28"/>
                <w:lang w:val="sr-Cyrl-CS"/>
              </w:rPr>
              <w:t>пројек</w:t>
            </w:r>
            <w:r w:rsidR="00FD4810" w:rsidRPr="00FD4810">
              <w:rPr>
                <w:color w:val="000000"/>
                <w:sz w:val="28"/>
                <w:szCs w:val="28"/>
                <w:lang w:val="sr-Cyrl-CS"/>
              </w:rPr>
              <w:t>ата</w:t>
            </w:r>
          </w:p>
          <w:p w:rsidR="00F424FB" w:rsidRPr="00FD4810" w:rsidRDefault="00F424FB" w:rsidP="00F276E8">
            <w:pPr>
              <w:rPr>
                <w:rFonts w:ascii="Calibri" w:hAnsi="Calibri" w:cs="Cambria"/>
                <w:bCs/>
                <w:iCs/>
                <w:color w:val="000000"/>
                <w:sz w:val="28"/>
                <w:szCs w:val="28"/>
              </w:rPr>
            </w:pPr>
          </w:p>
        </w:tc>
        <w:tc>
          <w:tcPr>
            <w:tcW w:w="2211" w:type="dxa"/>
          </w:tcPr>
          <w:p w:rsidR="00FD4810" w:rsidRPr="00FD4810" w:rsidRDefault="00FD4810" w:rsidP="00FD4810">
            <w:pPr>
              <w:rPr>
                <w:rFonts w:ascii="Calibri" w:hAnsi="Calibri" w:cs="Cambria"/>
                <w:bCs/>
                <w:iCs/>
                <w:color w:val="000000"/>
                <w:sz w:val="28"/>
                <w:szCs w:val="28"/>
              </w:rPr>
            </w:pPr>
            <w:r w:rsidRPr="00FD4810">
              <w:rPr>
                <w:rFonts w:ascii="Calibri" w:hAnsi="Calibri" w:cs="Cambria"/>
                <w:bCs/>
                <w:iCs/>
                <w:color w:val="000000"/>
                <w:sz w:val="28"/>
                <w:szCs w:val="28"/>
              </w:rPr>
              <w:t xml:space="preserve">Директор школе, </w:t>
            </w:r>
          </w:p>
          <w:p w:rsidR="00F424FB" w:rsidRDefault="00FD4810" w:rsidP="00FD4810">
            <w:pPr>
              <w:rPr>
                <w:rFonts w:ascii="Calibri" w:hAnsi="Calibri" w:cs="Cambria"/>
                <w:bCs/>
                <w:iCs/>
                <w:color w:val="000000"/>
                <w:sz w:val="32"/>
                <w:szCs w:val="32"/>
              </w:rPr>
            </w:pPr>
            <w:r w:rsidRPr="00FD4810">
              <w:rPr>
                <w:rFonts w:ascii="Calibri" w:hAnsi="Calibri" w:cs="Cambria"/>
                <w:bCs/>
                <w:iCs/>
                <w:color w:val="000000"/>
                <w:sz w:val="28"/>
                <w:szCs w:val="28"/>
              </w:rPr>
              <w:t>Тим за обезбеђивање квалитета и развој установе</w:t>
            </w:r>
          </w:p>
        </w:tc>
        <w:tc>
          <w:tcPr>
            <w:tcW w:w="3184" w:type="dxa"/>
          </w:tcPr>
          <w:p w:rsidR="00F424FB" w:rsidRPr="00FD4810" w:rsidRDefault="00FD4810" w:rsidP="00FD4810">
            <w:pPr>
              <w:pStyle w:val="ListParagraph"/>
              <w:numPr>
                <w:ilvl w:val="0"/>
                <w:numId w:val="3"/>
              </w:numPr>
              <w:rPr>
                <w:rFonts w:ascii="Calibri" w:hAnsi="Calibri" w:cs="Cambria"/>
                <w:bCs/>
                <w:iCs/>
                <w:color w:val="000000"/>
                <w:sz w:val="28"/>
                <w:szCs w:val="28"/>
              </w:rPr>
            </w:pPr>
            <w:r w:rsidRPr="00FD4810">
              <w:rPr>
                <w:rFonts w:ascii="Calibri" w:hAnsi="Calibri" w:cs="Cambria"/>
                <w:bCs/>
                <w:iCs/>
                <w:color w:val="000000"/>
                <w:sz w:val="28"/>
                <w:szCs w:val="28"/>
              </w:rPr>
              <w:t>Уговор о сарадњи</w:t>
            </w:r>
          </w:p>
        </w:tc>
      </w:tr>
      <w:tr w:rsidR="00F424FB" w:rsidTr="00F424FB">
        <w:tc>
          <w:tcPr>
            <w:tcW w:w="648" w:type="dxa"/>
          </w:tcPr>
          <w:p w:rsidR="00F424FB" w:rsidRPr="0054272C" w:rsidRDefault="0054272C" w:rsidP="00F276E8">
            <w:pPr>
              <w:rPr>
                <w:rFonts w:ascii="Calibri" w:hAnsi="Calibri" w:cs="Cambria"/>
                <w:bCs/>
                <w:iCs/>
                <w:color w:val="000000"/>
                <w:sz w:val="28"/>
                <w:szCs w:val="28"/>
              </w:rPr>
            </w:pPr>
            <w:r w:rsidRPr="0054272C">
              <w:rPr>
                <w:rFonts w:ascii="Calibri" w:hAnsi="Calibri" w:cs="Cambria"/>
                <w:bCs/>
                <w:iCs/>
                <w:color w:val="000000"/>
                <w:sz w:val="28"/>
                <w:szCs w:val="28"/>
              </w:rPr>
              <w:t>13.5</w:t>
            </w:r>
          </w:p>
        </w:tc>
        <w:tc>
          <w:tcPr>
            <w:tcW w:w="5153" w:type="dxa"/>
          </w:tcPr>
          <w:p w:rsidR="00FD4810" w:rsidRPr="00FD4810" w:rsidRDefault="00F43470" w:rsidP="00FD4810">
            <w:pPr>
              <w:pStyle w:val="Default"/>
              <w:rPr>
                <w:sz w:val="28"/>
                <w:szCs w:val="28"/>
              </w:rPr>
            </w:pPr>
            <w:r>
              <w:rPr>
                <w:sz w:val="28"/>
                <w:szCs w:val="28"/>
              </w:rPr>
              <w:t>Укључивање родитеља</w:t>
            </w:r>
            <w:r w:rsidR="00FD4810" w:rsidRPr="00FD4810">
              <w:rPr>
                <w:sz w:val="28"/>
                <w:szCs w:val="28"/>
              </w:rPr>
              <w:t xml:space="preserve">, установа и удружења грађана са којима школа има </w:t>
            </w:r>
            <w:r w:rsidR="00FD4810" w:rsidRPr="00FD4810">
              <w:rPr>
                <w:sz w:val="28"/>
                <w:szCs w:val="28"/>
              </w:rPr>
              <w:lastRenderedPageBreak/>
              <w:t xml:space="preserve">сарадњу као сараднике на пројектима </w:t>
            </w:r>
          </w:p>
          <w:p w:rsidR="00F424FB" w:rsidRPr="00FD4810" w:rsidRDefault="00F424FB" w:rsidP="00FD4810">
            <w:pPr>
              <w:rPr>
                <w:rFonts w:ascii="Calibri" w:hAnsi="Calibri" w:cs="Cambria"/>
                <w:bCs/>
                <w:iCs/>
                <w:color w:val="000000"/>
                <w:sz w:val="28"/>
                <w:szCs w:val="28"/>
              </w:rPr>
            </w:pPr>
          </w:p>
        </w:tc>
        <w:tc>
          <w:tcPr>
            <w:tcW w:w="2211" w:type="dxa"/>
          </w:tcPr>
          <w:p w:rsidR="00FD4810" w:rsidRPr="00FD4810" w:rsidRDefault="00FD4810" w:rsidP="00FD4810">
            <w:pPr>
              <w:rPr>
                <w:rFonts w:ascii="Calibri" w:hAnsi="Calibri" w:cs="Cambria"/>
                <w:bCs/>
                <w:iCs/>
                <w:color w:val="000000"/>
                <w:sz w:val="28"/>
                <w:szCs w:val="28"/>
              </w:rPr>
            </w:pPr>
            <w:r w:rsidRPr="00FD4810">
              <w:rPr>
                <w:rFonts w:ascii="Calibri" w:hAnsi="Calibri" w:cs="Cambria"/>
                <w:bCs/>
                <w:iCs/>
                <w:color w:val="000000"/>
                <w:sz w:val="28"/>
                <w:szCs w:val="28"/>
              </w:rPr>
              <w:lastRenderedPageBreak/>
              <w:t xml:space="preserve">Директор школе, </w:t>
            </w:r>
          </w:p>
          <w:p w:rsidR="00F424FB" w:rsidRDefault="00FD4810" w:rsidP="00FD4810">
            <w:pPr>
              <w:rPr>
                <w:rFonts w:ascii="Calibri" w:hAnsi="Calibri" w:cs="Cambria"/>
                <w:bCs/>
                <w:iCs/>
                <w:color w:val="000000"/>
                <w:sz w:val="28"/>
                <w:szCs w:val="28"/>
              </w:rPr>
            </w:pPr>
            <w:r w:rsidRPr="00FD4810">
              <w:rPr>
                <w:rFonts w:ascii="Calibri" w:hAnsi="Calibri" w:cs="Cambria"/>
                <w:bCs/>
                <w:iCs/>
                <w:color w:val="000000"/>
                <w:sz w:val="28"/>
                <w:szCs w:val="28"/>
              </w:rPr>
              <w:lastRenderedPageBreak/>
              <w:t>Тим за обезбеђивање квалитета и развој установе</w:t>
            </w:r>
            <w:r>
              <w:rPr>
                <w:rFonts w:ascii="Calibri" w:hAnsi="Calibri" w:cs="Cambria"/>
                <w:bCs/>
                <w:iCs/>
                <w:color w:val="000000"/>
                <w:sz w:val="28"/>
                <w:szCs w:val="28"/>
              </w:rPr>
              <w:t xml:space="preserve">, </w:t>
            </w:r>
          </w:p>
          <w:p w:rsidR="00FD4810" w:rsidRDefault="00FD4810" w:rsidP="00FD4810">
            <w:pPr>
              <w:rPr>
                <w:rFonts w:ascii="Calibri" w:hAnsi="Calibri" w:cs="Cambria"/>
                <w:bCs/>
                <w:iCs/>
                <w:color w:val="000000"/>
                <w:sz w:val="28"/>
                <w:szCs w:val="28"/>
              </w:rPr>
            </w:pPr>
            <w:r>
              <w:rPr>
                <w:rFonts w:ascii="Calibri" w:hAnsi="Calibri" w:cs="Cambria"/>
                <w:bCs/>
                <w:iCs/>
                <w:color w:val="000000"/>
                <w:sz w:val="28"/>
                <w:szCs w:val="28"/>
              </w:rPr>
              <w:t xml:space="preserve">Наставници разредне наставе, </w:t>
            </w:r>
          </w:p>
          <w:p w:rsidR="00FD4810" w:rsidRDefault="00FD4810" w:rsidP="00FD4810">
            <w:pPr>
              <w:rPr>
                <w:rFonts w:ascii="Calibri" w:hAnsi="Calibri" w:cs="Cambria"/>
                <w:bCs/>
                <w:iCs/>
                <w:color w:val="000000"/>
                <w:sz w:val="32"/>
                <w:szCs w:val="32"/>
              </w:rPr>
            </w:pPr>
            <w:r>
              <w:rPr>
                <w:rFonts w:ascii="Calibri" w:hAnsi="Calibri" w:cs="Cambria"/>
                <w:bCs/>
                <w:iCs/>
                <w:color w:val="000000"/>
                <w:sz w:val="28"/>
                <w:szCs w:val="28"/>
              </w:rPr>
              <w:t>Наставници предметне наставе</w:t>
            </w:r>
          </w:p>
        </w:tc>
        <w:tc>
          <w:tcPr>
            <w:tcW w:w="3184" w:type="dxa"/>
          </w:tcPr>
          <w:p w:rsidR="00F424FB" w:rsidRPr="00FD4810" w:rsidRDefault="00FD4810" w:rsidP="00FD4810">
            <w:pPr>
              <w:pStyle w:val="ListParagraph"/>
              <w:numPr>
                <w:ilvl w:val="0"/>
                <w:numId w:val="3"/>
              </w:numPr>
              <w:rPr>
                <w:rFonts w:ascii="Calibri" w:hAnsi="Calibri" w:cs="Cambria"/>
                <w:bCs/>
                <w:iCs/>
                <w:color w:val="000000"/>
                <w:sz w:val="28"/>
                <w:szCs w:val="28"/>
              </w:rPr>
            </w:pPr>
            <w:r w:rsidRPr="00FD4810">
              <w:rPr>
                <w:rFonts w:ascii="Calibri" w:hAnsi="Calibri" w:cs="Cambria"/>
                <w:bCs/>
                <w:iCs/>
                <w:color w:val="000000"/>
                <w:sz w:val="28"/>
                <w:szCs w:val="28"/>
              </w:rPr>
              <w:lastRenderedPageBreak/>
              <w:t>Документација пројекта</w:t>
            </w:r>
          </w:p>
        </w:tc>
      </w:tr>
      <w:tr w:rsidR="00F424FB" w:rsidTr="00F424FB">
        <w:tc>
          <w:tcPr>
            <w:tcW w:w="648" w:type="dxa"/>
          </w:tcPr>
          <w:p w:rsidR="00F424FB" w:rsidRPr="0054272C" w:rsidRDefault="0054272C" w:rsidP="00F276E8">
            <w:pPr>
              <w:rPr>
                <w:rFonts w:ascii="Calibri" w:hAnsi="Calibri" w:cs="Cambria"/>
                <w:bCs/>
                <w:iCs/>
                <w:color w:val="000000"/>
                <w:sz w:val="28"/>
                <w:szCs w:val="28"/>
              </w:rPr>
            </w:pPr>
            <w:r w:rsidRPr="0054272C">
              <w:rPr>
                <w:rFonts w:ascii="Calibri" w:hAnsi="Calibri" w:cs="Cambria"/>
                <w:bCs/>
                <w:iCs/>
                <w:color w:val="000000"/>
                <w:sz w:val="28"/>
                <w:szCs w:val="28"/>
              </w:rPr>
              <w:lastRenderedPageBreak/>
              <w:t>13.6</w:t>
            </w:r>
          </w:p>
        </w:tc>
        <w:tc>
          <w:tcPr>
            <w:tcW w:w="5153" w:type="dxa"/>
          </w:tcPr>
          <w:p w:rsidR="002045DD" w:rsidRPr="00FD4810" w:rsidRDefault="002045DD" w:rsidP="002045DD">
            <w:pPr>
              <w:tabs>
                <w:tab w:val="left" w:pos="1290"/>
              </w:tabs>
              <w:ind w:right="5"/>
              <w:jc w:val="both"/>
              <w:rPr>
                <w:color w:val="000000"/>
                <w:sz w:val="28"/>
                <w:szCs w:val="28"/>
                <w:lang w:val="sr-Cyrl-CS"/>
              </w:rPr>
            </w:pPr>
            <w:r w:rsidRPr="00FD4810">
              <w:rPr>
                <w:color w:val="000000"/>
                <w:sz w:val="28"/>
                <w:szCs w:val="28"/>
                <w:lang w:val="sr-Cyrl-CS"/>
              </w:rPr>
              <w:t>Имплементација пројеката</w:t>
            </w:r>
          </w:p>
          <w:p w:rsidR="00F424FB" w:rsidRPr="00FD4810" w:rsidRDefault="00F424FB" w:rsidP="00F276E8">
            <w:pPr>
              <w:rPr>
                <w:rFonts w:ascii="Calibri" w:hAnsi="Calibri" w:cs="Cambria"/>
                <w:bCs/>
                <w:iCs/>
                <w:color w:val="000000"/>
                <w:sz w:val="28"/>
                <w:szCs w:val="28"/>
              </w:rPr>
            </w:pPr>
          </w:p>
          <w:p w:rsidR="00F424FB" w:rsidRPr="00FD4810" w:rsidRDefault="00F424FB" w:rsidP="00F276E8">
            <w:pPr>
              <w:rPr>
                <w:rFonts w:ascii="Calibri" w:hAnsi="Calibri" w:cs="Cambria"/>
                <w:bCs/>
                <w:iCs/>
                <w:color w:val="000000"/>
                <w:sz w:val="28"/>
                <w:szCs w:val="28"/>
              </w:rPr>
            </w:pPr>
          </w:p>
        </w:tc>
        <w:tc>
          <w:tcPr>
            <w:tcW w:w="2211" w:type="dxa"/>
          </w:tcPr>
          <w:p w:rsidR="00FD4810" w:rsidRDefault="00FD4810" w:rsidP="00FD4810">
            <w:pPr>
              <w:rPr>
                <w:rFonts w:ascii="Calibri" w:hAnsi="Calibri" w:cs="Cambria"/>
                <w:bCs/>
                <w:iCs/>
                <w:color w:val="000000"/>
                <w:sz w:val="28"/>
                <w:szCs w:val="28"/>
              </w:rPr>
            </w:pPr>
            <w:r w:rsidRPr="00FD4810">
              <w:rPr>
                <w:rFonts w:ascii="Calibri" w:hAnsi="Calibri" w:cs="Cambria"/>
                <w:bCs/>
                <w:iCs/>
                <w:color w:val="000000"/>
                <w:sz w:val="28"/>
                <w:szCs w:val="28"/>
              </w:rPr>
              <w:t>Тим за обезбеђивање квалитета и развој установе</w:t>
            </w:r>
            <w:r>
              <w:rPr>
                <w:rFonts w:ascii="Calibri" w:hAnsi="Calibri" w:cs="Cambria"/>
                <w:bCs/>
                <w:iCs/>
                <w:color w:val="000000"/>
                <w:sz w:val="28"/>
                <w:szCs w:val="28"/>
              </w:rPr>
              <w:t xml:space="preserve">, </w:t>
            </w:r>
          </w:p>
          <w:p w:rsidR="00FD4810" w:rsidRDefault="00FD4810" w:rsidP="00FD4810">
            <w:pPr>
              <w:rPr>
                <w:rFonts w:ascii="Calibri" w:hAnsi="Calibri" w:cs="Cambria"/>
                <w:bCs/>
                <w:iCs/>
                <w:color w:val="000000"/>
                <w:sz w:val="28"/>
                <w:szCs w:val="28"/>
              </w:rPr>
            </w:pPr>
            <w:r>
              <w:rPr>
                <w:rFonts w:ascii="Calibri" w:hAnsi="Calibri" w:cs="Cambria"/>
                <w:bCs/>
                <w:iCs/>
                <w:color w:val="000000"/>
                <w:sz w:val="28"/>
                <w:szCs w:val="28"/>
              </w:rPr>
              <w:t xml:space="preserve">Наставници разредне наставе, </w:t>
            </w:r>
          </w:p>
          <w:p w:rsidR="00F424FB" w:rsidRDefault="00FD4810" w:rsidP="00FD4810">
            <w:pPr>
              <w:rPr>
                <w:rFonts w:ascii="Calibri" w:hAnsi="Calibri" w:cs="Cambria"/>
                <w:bCs/>
                <w:iCs/>
                <w:color w:val="000000"/>
                <w:sz w:val="32"/>
                <w:szCs w:val="32"/>
              </w:rPr>
            </w:pPr>
            <w:r>
              <w:rPr>
                <w:rFonts w:ascii="Calibri" w:hAnsi="Calibri" w:cs="Cambria"/>
                <w:bCs/>
                <w:iCs/>
                <w:color w:val="000000"/>
                <w:sz w:val="28"/>
                <w:szCs w:val="28"/>
              </w:rPr>
              <w:t>Наставници предметне наставе</w:t>
            </w:r>
          </w:p>
        </w:tc>
        <w:tc>
          <w:tcPr>
            <w:tcW w:w="3184" w:type="dxa"/>
          </w:tcPr>
          <w:p w:rsidR="00F424FB" w:rsidRPr="00FD4810" w:rsidRDefault="00FD4810" w:rsidP="00FD4810">
            <w:pPr>
              <w:pStyle w:val="ListParagraph"/>
              <w:numPr>
                <w:ilvl w:val="0"/>
                <w:numId w:val="3"/>
              </w:numPr>
              <w:rPr>
                <w:rFonts w:ascii="Calibri" w:hAnsi="Calibri" w:cs="Cambria"/>
                <w:bCs/>
                <w:iCs/>
                <w:color w:val="000000"/>
                <w:sz w:val="28"/>
                <w:szCs w:val="28"/>
              </w:rPr>
            </w:pPr>
            <w:r w:rsidRPr="00FD4810">
              <w:rPr>
                <w:rFonts w:ascii="Calibri" w:hAnsi="Calibri" w:cs="Cambria"/>
                <w:bCs/>
                <w:iCs/>
                <w:color w:val="000000"/>
                <w:sz w:val="28"/>
                <w:szCs w:val="28"/>
              </w:rPr>
              <w:t>Извештаји о реализованим пројектима</w:t>
            </w:r>
          </w:p>
        </w:tc>
      </w:tr>
    </w:tbl>
    <w:p w:rsidR="001A6A52" w:rsidRPr="00BF5C60" w:rsidRDefault="001A6A52" w:rsidP="001A6A52">
      <w:pPr>
        <w:rPr>
          <w:rFonts w:ascii="Calibri" w:hAnsi="Calibri" w:cs="Cambria"/>
          <w:bCs/>
          <w:iCs/>
          <w:color w:val="000000"/>
          <w:sz w:val="32"/>
          <w:szCs w:val="32"/>
        </w:rPr>
      </w:pPr>
    </w:p>
    <w:p w:rsidR="001A6A52" w:rsidRPr="00BF5C60" w:rsidRDefault="001A6A52" w:rsidP="001A6A52">
      <w:pPr>
        <w:rPr>
          <w:rFonts w:ascii="Calibri" w:hAnsi="Calibri" w:cs="Cambria"/>
          <w:bCs/>
          <w:iCs/>
          <w:color w:val="000000"/>
          <w:sz w:val="32"/>
          <w:szCs w:val="32"/>
        </w:rPr>
      </w:pPr>
    </w:p>
    <w:p w:rsidR="001A6A52" w:rsidRPr="00EA0BBF" w:rsidRDefault="001A6A52" w:rsidP="00EA0BBF">
      <w:pPr>
        <w:jc w:val="both"/>
        <w:rPr>
          <w:rFonts w:ascii="Calibri" w:hAnsi="Calibri" w:cs="Cambria"/>
          <w:b/>
          <w:bCs/>
          <w:iCs/>
          <w:color w:val="000000"/>
          <w:sz w:val="32"/>
          <w:szCs w:val="32"/>
        </w:rPr>
      </w:pPr>
      <w:r w:rsidRPr="00EA0BBF">
        <w:rPr>
          <w:rFonts w:ascii="Calibri" w:hAnsi="Calibri" w:cs="Cambria"/>
          <w:b/>
          <w:bCs/>
          <w:iCs/>
          <w:color w:val="000000"/>
          <w:sz w:val="32"/>
          <w:szCs w:val="32"/>
        </w:rPr>
        <w:t>14. План стручног усавршавања наставника, стручних сарадника и директора</w:t>
      </w:r>
    </w:p>
    <w:tbl>
      <w:tblPr>
        <w:tblStyle w:val="TableGrid"/>
        <w:tblW w:w="0" w:type="auto"/>
        <w:tblLook w:val="04A0"/>
      </w:tblPr>
      <w:tblGrid>
        <w:gridCol w:w="713"/>
        <w:gridCol w:w="5040"/>
        <w:gridCol w:w="2206"/>
        <w:gridCol w:w="3237"/>
      </w:tblGrid>
      <w:tr w:rsidR="00F424FB" w:rsidTr="00F424FB">
        <w:tc>
          <w:tcPr>
            <w:tcW w:w="648"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tc>
        <w:tc>
          <w:tcPr>
            <w:tcW w:w="5091"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ПЛАНИРАНЕ АКТИВНОСТИ</w:t>
            </w:r>
          </w:p>
        </w:tc>
        <w:tc>
          <w:tcPr>
            <w:tcW w:w="2208"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НОСИОЦИ АКТИВНОСТИ</w:t>
            </w:r>
          </w:p>
        </w:tc>
        <w:tc>
          <w:tcPr>
            <w:tcW w:w="3249" w:type="dxa"/>
            <w:shd w:val="clear" w:color="auto" w:fill="D9D9D9" w:themeFill="background1" w:themeFillShade="D9"/>
          </w:tcPr>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КРИТЕРИЈУМИ И МЕРИЛА ЗА</w:t>
            </w:r>
            <w:r>
              <w:rPr>
                <w:rFonts w:ascii="Calibri" w:hAnsi="Calibri" w:cs="Cambria"/>
                <w:b/>
                <w:bCs/>
                <w:iCs/>
                <w:color w:val="000000"/>
                <w:sz w:val="32"/>
                <w:szCs w:val="32"/>
              </w:rPr>
              <w:t xml:space="preserve"> </w:t>
            </w:r>
            <w:r w:rsidRPr="00EA0BBF">
              <w:rPr>
                <w:rFonts w:ascii="Calibri" w:hAnsi="Calibri" w:cs="Cambria"/>
                <w:b/>
                <w:bCs/>
                <w:iCs/>
                <w:color w:val="000000"/>
                <w:sz w:val="32"/>
                <w:szCs w:val="32"/>
              </w:rPr>
              <w:t>ВРЕДНОВАЊЕ И ПРАЋЕЊЕ ОСТВАРИВАЊА ПЛАНИРАНИХ АКТИВНОСТИ</w:t>
            </w:r>
          </w:p>
        </w:tc>
      </w:tr>
      <w:tr w:rsidR="00F424FB" w:rsidTr="00F424FB">
        <w:tc>
          <w:tcPr>
            <w:tcW w:w="648" w:type="dxa"/>
          </w:tcPr>
          <w:p w:rsidR="00F424FB" w:rsidRPr="0054272C" w:rsidRDefault="0054272C" w:rsidP="004024AF">
            <w:pPr>
              <w:contextualSpacing/>
              <w:rPr>
                <w:rFonts w:eastAsia="Times New Roman" w:cstheme="minorHAnsi"/>
                <w:sz w:val="28"/>
                <w:szCs w:val="28"/>
              </w:rPr>
            </w:pPr>
            <w:r>
              <w:rPr>
                <w:rFonts w:eastAsia="Times New Roman" w:cstheme="minorHAnsi"/>
                <w:sz w:val="28"/>
                <w:szCs w:val="28"/>
              </w:rPr>
              <w:t>14.1</w:t>
            </w:r>
          </w:p>
        </w:tc>
        <w:tc>
          <w:tcPr>
            <w:tcW w:w="5091" w:type="dxa"/>
          </w:tcPr>
          <w:p w:rsidR="00F424FB" w:rsidRPr="001F21B7" w:rsidRDefault="00C52C00" w:rsidP="004024AF">
            <w:pPr>
              <w:spacing w:after="200" w:line="276" w:lineRule="auto"/>
              <w:contextualSpacing/>
              <w:rPr>
                <w:rFonts w:eastAsia="Times New Roman" w:cstheme="minorHAnsi"/>
                <w:sz w:val="28"/>
                <w:szCs w:val="28"/>
              </w:rPr>
            </w:pPr>
            <w:r>
              <w:rPr>
                <w:rFonts w:eastAsia="Times New Roman" w:cstheme="minorHAnsi"/>
                <w:sz w:val="28"/>
                <w:szCs w:val="28"/>
              </w:rPr>
              <w:t xml:space="preserve">Хоризонтално стручно усавршавање - </w:t>
            </w:r>
            <w:r w:rsidR="00F424FB" w:rsidRPr="004024AF">
              <w:rPr>
                <w:rFonts w:eastAsia="Times New Roman" w:cstheme="minorHAnsi"/>
                <w:sz w:val="28"/>
                <w:szCs w:val="28"/>
              </w:rPr>
              <w:t>Учествовање већег броја наставника у реализацији и праћењу угледних часова</w:t>
            </w:r>
            <w:r w:rsidR="001F21B7">
              <w:rPr>
                <w:rFonts w:eastAsia="Times New Roman" w:cstheme="minorHAnsi"/>
                <w:sz w:val="28"/>
                <w:szCs w:val="28"/>
              </w:rPr>
              <w:t xml:space="preserve">  </w:t>
            </w:r>
          </w:p>
          <w:p w:rsidR="00F424FB" w:rsidRDefault="00F424FB" w:rsidP="00F276E8">
            <w:pPr>
              <w:rPr>
                <w:rFonts w:ascii="Calibri" w:hAnsi="Calibri" w:cs="Cambria"/>
                <w:bCs/>
                <w:iCs/>
                <w:color w:val="000000"/>
                <w:sz w:val="32"/>
                <w:szCs w:val="32"/>
              </w:rPr>
            </w:pPr>
          </w:p>
          <w:p w:rsidR="00F424FB" w:rsidRDefault="00F424FB" w:rsidP="00F276E8">
            <w:pPr>
              <w:rPr>
                <w:rFonts w:ascii="Calibri" w:hAnsi="Calibri" w:cs="Cambria"/>
                <w:bCs/>
                <w:iCs/>
                <w:color w:val="000000"/>
                <w:sz w:val="32"/>
                <w:szCs w:val="32"/>
              </w:rPr>
            </w:pPr>
          </w:p>
        </w:tc>
        <w:tc>
          <w:tcPr>
            <w:tcW w:w="2208" w:type="dxa"/>
          </w:tcPr>
          <w:p w:rsidR="00F424FB" w:rsidRPr="003B46BB" w:rsidRDefault="003B46BB" w:rsidP="00F276E8">
            <w:pPr>
              <w:rPr>
                <w:rFonts w:ascii="Calibri" w:hAnsi="Calibri" w:cs="Cambria"/>
                <w:bCs/>
                <w:iCs/>
                <w:color w:val="000000"/>
                <w:sz w:val="28"/>
                <w:szCs w:val="28"/>
              </w:rPr>
            </w:pPr>
            <w:r w:rsidRPr="003B46BB">
              <w:rPr>
                <w:rFonts w:ascii="Calibri" w:hAnsi="Calibri" w:cs="Cambria"/>
                <w:bCs/>
                <w:iCs/>
                <w:color w:val="000000"/>
                <w:sz w:val="28"/>
                <w:szCs w:val="28"/>
              </w:rPr>
              <w:lastRenderedPageBreak/>
              <w:t xml:space="preserve">Наставници разредне наставе, </w:t>
            </w:r>
          </w:p>
          <w:p w:rsidR="003B46BB" w:rsidRPr="003B46BB" w:rsidRDefault="003B46BB" w:rsidP="00F276E8">
            <w:pPr>
              <w:rPr>
                <w:rFonts w:ascii="Calibri" w:hAnsi="Calibri" w:cs="Cambria"/>
                <w:bCs/>
                <w:iCs/>
                <w:color w:val="000000"/>
                <w:sz w:val="28"/>
                <w:szCs w:val="28"/>
              </w:rPr>
            </w:pPr>
            <w:r w:rsidRPr="003B46BB">
              <w:rPr>
                <w:rFonts w:ascii="Calibri" w:hAnsi="Calibri" w:cs="Cambria"/>
                <w:bCs/>
                <w:iCs/>
                <w:color w:val="000000"/>
                <w:sz w:val="28"/>
                <w:szCs w:val="28"/>
              </w:rPr>
              <w:t>Наставници предметне наставе</w:t>
            </w:r>
          </w:p>
        </w:tc>
        <w:tc>
          <w:tcPr>
            <w:tcW w:w="3249" w:type="dxa"/>
          </w:tcPr>
          <w:p w:rsidR="001F21B7" w:rsidRPr="001F21B7" w:rsidRDefault="001F21B7" w:rsidP="001F21B7">
            <w:pPr>
              <w:pStyle w:val="ListParagraph"/>
              <w:numPr>
                <w:ilvl w:val="0"/>
                <w:numId w:val="3"/>
              </w:numPr>
              <w:contextualSpacing/>
              <w:rPr>
                <w:rFonts w:asciiTheme="minorHAnsi" w:eastAsia="Times New Roman" w:hAnsiTheme="minorHAnsi" w:cstheme="minorHAnsi"/>
                <w:sz w:val="28"/>
                <w:szCs w:val="28"/>
              </w:rPr>
            </w:pPr>
            <w:r w:rsidRPr="001F21B7">
              <w:rPr>
                <w:rFonts w:asciiTheme="minorHAnsi" w:eastAsia="Times New Roman" w:hAnsiTheme="minorHAnsi" w:cstheme="minorHAnsi"/>
                <w:sz w:val="28"/>
                <w:szCs w:val="28"/>
              </w:rPr>
              <w:t xml:space="preserve">Сваки наставник је пратио минимум један угледни час сваке школске године, док ће се наставници који ће </w:t>
            </w:r>
            <w:r w:rsidRPr="001F21B7">
              <w:rPr>
                <w:rFonts w:asciiTheme="minorHAnsi" w:eastAsia="Times New Roman" w:hAnsiTheme="minorHAnsi" w:cstheme="minorHAnsi"/>
                <w:sz w:val="28"/>
                <w:szCs w:val="28"/>
              </w:rPr>
              <w:lastRenderedPageBreak/>
              <w:t>изводити угледне часове предвидети у Годишњем плану рада школе: 2 угледна часа из области језика; 2 угледна часа из области математика, физика, хемиј</w:t>
            </w:r>
            <w:r w:rsidR="002272A0">
              <w:rPr>
                <w:rFonts w:asciiTheme="minorHAnsi" w:eastAsia="Times New Roman" w:hAnsiTheme="minorHAnsi" w:cstheme="minorHAnsi"/>
                <w:sz w:val="28"/>
                <w:szCs w:val="28"/>
              </w:rPr>
              <w:t>а, техника; 2 угледна часа из об</w:t>
            </w:r>
            <w:r w:rsidRPr="001F21B7">
              <w:rPr>
                <w:rFonts w:asciiTheme="minorHAnsi" w:eastAsia="Times New Roman" w:hAnsiTheme="minorHAnsi" w:cstheme="minorHAnsi"/>
                <w:sz w:val="28"/>
                <w:szCs w:val="28"/>
              </w:rPr>
              <w:t>ласти историја, географија, биологија; 2 угледна часа из области вештине (ликовна култура, музичка култура, физичко и здравствено васпитање)</w:t>
            </w:r>
          </w:p>
          <w:p w:rsidR="00F424FB" w:rsidRPr="001F21B7" w:rsidRDefault="00F424FB" w:rsidP="004024AF">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1F21B7">
              <w:rPr>
                <w:rFonts w:asciiTheme="minorHAnsi" w:eastAsia="Times New Roman" w:hAnsiTheme="minorHAnsi" w:cstheme="minorHAnsi"/>
                <w:sz w:val="28"/>
                <w:szCs w:val="28"/>
              </w:rPr>
              <w:t>Извештаји о угледним часовима са списком наставника који су пратили час</w:t>
            </w:r>
          </w:p>
          <w:p w:rsidR="00F424FB" w:rsidRPr="001F21B7" w:rsidRDefault="00F424FB" w:rsidP="004024AF">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1F21B7">
              <w:rPr>
                <w:rFonts w:asciiTheme="minorHAnsi" w:eastAsia="Times New Roman" w:hAnsiTheme="minorHAnsi" w:cstheme="minorHAnsi"/>
                <w:sz w:val="28"/>
                <w:szCs w:val="28"/>
              </w:rPr>
              <w:t>Извештај стручних сарадника о праћењу наставе</w:t>
            </w:r>
          </w:p>
          <w:p w:rsidR="00F424FB" w:rsidRPr="001F21B7" w:rsidRDefault="00F424FB" w:rsidP="00F276E8">
            <w:pPr>
              <w:rPr>
                <w:rFonts w:cstheme="minorHAnsi"/>
                <w:bCs/>
                <w:iCs/>
                <w:color w:val="000000"/>
                <w:sz w:val="32"/>
                <w:szCs w:val="32"/>
              </w:rPr>
            </w:pPr>
          </w:p>
        </w:tc>
      </w:tr>
      <w:tr w:rsidR="00F424FB" w:rsidTr="00F424FB">
        <w:tc>
          <w:tcPr>
            <w:tcW w:w="648" w:type="dxa"/>
          </w:tcPr>
          <w:p w:rsidR="00F424FB" w:rsidRPr="0054272C" w:rsidRDefault="0054272C" w:rsidP="004024AF">
            <w:pPr>
              <w:contextualSpacing/>
              <w:rPr>
                <w:rFonts w:eastAsia="Times New Roman" w:cstheme="minorHAnsi"/>
                <w:sz w:val="28"/>
                <w:szCs w:val="28"/>
              </w:rPr>
            </w:pPr>
            <w:r>
              <w:rPr>
                <w:rFonts w:eastAsia="Times New Roman" w:cstheme="minorHAnsi"/>
                <w:sz w:val="28"/>
                <w:szCs w:val="28"/>
              </w:rPr>
              <w:lastRenderedPageBreak/>
              <w:t>14.2</w:t>
            </w:r>
          </w:p>
        </w:tc>
        <w:tc>
          <w:tcPr>
            <w:tcW w:w="5091" w:type="dxa"/>
          </w:tcPr>
          <w:p w:rsidR="00F424FB" w:rsidRPr="00EB7D70" w:rsidRDefault="00F424FB" w:rsidP="004024AF">
            <w:pPr>
              <w:spacing w:after="200" w:line="276" w:lineRule="auto"/>
              <w:contextualSpacing/>
              <w:rPr>
                <w:rFonts w:eastAsia="Times New Roman" w:cstheme="minorHAnsi"/>
                <w:sz w:val="28"/>
                <w:szCs w:val="28"/>
              </w:rPr>
            </w:pPr>
            <w:r w:rsidRPr="004024AF">
              <w:rPr>
                <w:rFonts w:eastAsia="Times New Roman" w:cstheme="minorHAnsi"/>
                <w:sz w:val="28"/>
                <w:szCs w:val="28"/>
              </w:rPr>
              <w:t>Учествовање наставника на већем броју акредитованих стручних усавршавања</w:t>
            </w:r>
            <w:r w:rsidR="000361F0">
              <w:rPr>
                <w:rFonts w:eastAsia="Times New Roman" w:cstheme="minorHAnsi"/>
                <w:sz w:val="28"/>
                <w:szCs w:val="28"/>
              </w:rPr>
              <w:t xml:space="preserve"> </w:t>
            </w:r>
            <w:r w:rsidR="000A6ECE">
              <w:rPr>
                <w:rFonts w:eastAsia="Times New Roman" w:cstheme="minorHAnsi"/>
                <w:sz w:val="28"/>
                <w:szCs w:val="28"/>
              </w:rPr>
              <w:t>–</w:t>
            </w:r>
            <w:r w:rsidR="000361F0">
              <w:rPr>
                <w:rFonts w:eastAsia="Times New Roman" w:cstheme="minorHAnsi"/>
                <w:sz w:val="28"/>
                <w:szCs w:val="28"/>
              </w:rPr>
              <w:t xml:space="preserve"> </w:t>
            </w:r>
            <w:r w:rsidR="000A6ECE">
              <w:rPr>
                <w:rFonts w:eastAsia="Times New Roman" w:cstheme="minorHAnsi"/>
                <w:sz w:val="28"/>
                <w:szCs w:val="28"/>
              </w:rPr>
              <w:t>програма стручног усавршавања - обуке</w:t>
            </w:r>
            <w:r>
              <w:rPr>
                <w:rFonts w:eastAsia="Times New Roman" w:cstheme="minorHAnsi"/>
                <w:sz w:val="28"/>
                <w:szCs w:val="28"/>
              </w:rPr>
              <w:t xml:space="preserve"> (интензивирати стручно усавршавање  у областима: интегрисање технологија у </w:t>
            </w:r>
            <w:r>
              <w:rPr>
                <w:rFonts w:eastAsia="Times New Roman" w:cstheme="minorHAnsi"/>
                <w:sz w:val="28"/>
                <w:szCs w:val="28"/>
              </w:rPr>
              <w:lastRenderedPageBreak/>
              <w:t>настав</w:t>
            </w:r>
            <w:r w:rsidR="003B46BB">
              <w:rPr>
                <w:rFonts w:eastAsia="Times New Roman" w:cstheme="minorHAnsi"/>
                <w:sz w:val="28"/>
                <w:szCs w:val="28"/>
              </w:rPr>
              <w:t>у</w:t>
            </w:r>
            <w:r>
              <w:rPr>
                <w:rFonts w:eastAsia="Times New Roman" w:cstheme="minorHAnsi"/>
                <w:sz w:val="28"/>
                <w:szCs w:val="28"/>
              </w:rPr>
              <w:t>, унапређење критичког мишљења и проблемског приступа у решавању задатака, одговарање на индивидуалне потребе ученика)</w:t>
            </w:r>
          </w:p>
          <w:p w:rsidR="00F424FB" w:rsidRDefault="00F424FB" w:rsidP="00F276E8">
            <w:pPr>
              <w:rPr>
                <w:rFonts w:ascii="Calibri" w:hAnsi="Calibri" w:cs="Cambria"/>
                <w:bCs/>
                <w:iCs/>
                <w:color w:val="000000"/>
                <w:sz w:val="32"/>
                <w:szCs w:val="32"/>
              </w:rPr>
            </w:pPr>
          </w:p>
          <w:p w:rsidR="00F424FB" w:rsidRDefault="00F424FB" w:rsidP="00F276E8">
            <w:pPr>
              <w:rPr>
                <w:rFonts w:ascii="Calibri" w:hAnsi="Calibri" w:cs="Cambria"/>
                <w:bCs/>
                <w:iCs/>
                <w:color w:val="000000"/>
                <w:sz w:val="32"/>
                <w:szCs w:val="32"/>
              </w:rPr>
            </w:pPr>
          </w:p>
        </w:tc>
        <w:tc>
          <w:tcPr>
            <w:tcW w:w="2208" w:type="dxa"/>
          </w:tcPr>
          <w:p w:rsidR="003B46BB" w:rsidRPr="003B46BB" w:rsidRDefault="003B46BB" w:rsidP="003B46BB">
            <w:pPr>
              <w:rPr>
                <w:rFonts w:ascii="Calibri" w:hAnsi="Calibri" w:cs="Cambria"/>
                <w:bCs/>
                <w:iCs/>
                <w:color w:val="000000"/>
                <w:sz w:val="28"/>
                <w:szCs w:val="28"/>
              </w:rPr>
            </w:pPr>
            <w:r w:rsidRPr="003B46BB">
              <w:rPr>
                <w:rFonts w:ascii="Calibri" w:hAnsi="Calibri" w:cs="Cambria"/>
                <w:bCs/>
                <w:iCs/>
                <w:color w:val="000000"/>
                <w:sz w:val="28"/>
                <w:szCs w:val="28"/>
              </w:rPr>
              <w:lastRenderedPageBreak/>
              <w:t xml:space="preserve">Наставници разредне наставе, </w:t>
            </w:r>
          </w:p>
          <w:p w:rsidR="00F424FB" w:rsidRPr="003B46BB" w:rsidRDefault="003B46BB" w:rsidP="003B46BB">
            <w:pPr>
              <w:rPr>
                <w:rFonts w:ascii="Calibri" w:hAnsi="Calibri" w:cs="Cambria"/>
                <w:bCs/>
                <w:iCs/>
                <w:color w:val="000000"/>
                <w:sz w:val="28"/>
                <w:szCs w:val="28"/>
              </w:rPr>
            </w:pPr>
            <w:r w:rsidRPr="003B46BB">
              <w:rPr>
                <w:rFonts w:ascii="Calibri" w:hAnsi="Calibri" w:cs="Cambria"/>
                <w:bCs/>
                <w:iCs/>
                <w:color w:val="000000"/>
                <w:sz w:val="28"/>
                <w:szCs w:val="28"/>
              </w:rPr>
              <w:t>Наставници предметне наставе</w:t>
            </w:r>
          </w:p>
        </w:tc>
        <w:tc>
          <w:tcPr>
            <w:tcW w:w="3249" w:type="dxa"/>
          </w:tcPr>
          <w:p w:rsidR="009E0A0B" w:rsidRPr="009E0A0B" w:rsidRDefault="009E0A0B" w:rsidP="009E0A0B">
            <w:pPr>
              <w:spacing w:after="200" w:line="276" w:lineRule="auto"/>
              <w:contextualSpacing/>
              <w:rPr>
                <w:rFonts w:eastAsia="Times New Roman" w:cstheme="minorHAnsi"/>
                <w:sz w:val="28"/>
                <w:szCs w:val="28"/>
              </w:rPr>
            </w:pPr>
            <w:r>
              <w:rPr>
                <w:rFonts w:eastAsia="Times New Roman" w:cstheme="minorHAnsi"/>
                <w:sz w:val="28"/>
                <w:szCs w:val="28"/>
              </w:rPr>
              <w:t>Број акредитованих стручних усавршавања која су наставници похађали.</w:t>
            </w:r>
          </w:p>
          <w:p w:rsidR="00F424FB" w:rsidRPr="001F21B7" w:rsidRDefault="00F424FB" w:rsidP="004024AF">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1F21B7">
              <w:rPr>
                <w:rFonts w:asciiTheme="minorHAnsi" w:eastAsia="Times New Roman" w:hAnsiTheme="minorHAnsi" w:cstheme="minorHAnsi"/>
                <w:sz w:val="28"/>
                <w:szCs w:val="28"/>
              </w:rPr>
              <w:t>Извештај</w:t>
            </w:r>
            <w:r w:rsidR="009E0A0B">
              <w:rPr>
                <w:rFonts w:asciiTheme="minorHAnsi" w:eastAsia="Times New Roman" w:hAnsiTheme="minorHAnsi" w:cstheme="minorHAnsi"/>
                <w:sz w:val="28"/>
                <w:szCs w:val="28"/>
              </w:rPr>
              <w:t>и</w:t>
            </w:r>
            <w:r w:rsidRPr="001F21B7">
              <w:rPr>
                <w:rFonts w:asciiTheme="minorHAnsi" w:eastAsia="Times New Roman" w:hAnsiTheme="minorHAnsi" w:cstheme="minorHAnsi"/>
                <w:sz w:val="28"/>
                <w:szCs w:val="28"/>
              </w:rPr>
              <w:t xml:space="preserve"> </w:t>
            </w:r>
            <w:r w:rsidRPr="001F21B7">
              <w:rPr>
                <w:rFonts w:asciiTheme="minorHAnsi" w:eastAsia="Times New Roman" w:hAnsiTheme="minorHAnsi" w:cstheme="minorHAnsi"/>
                <w:sz w:val="28"/>
                <w:szCs w:val="28"/>
              </w:rPr>
              <w:lastRenderedPageBreak/>
              <w:t>наставника о стручном усавршавању</w:t>
            </w:r>
          </w:p>
          <w:p w:rsidR="00F424FB" w:rsidRPr="001F21B7" w:rsidRDefault="00F424FB" w:rsidP="004024AF">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1F21B7">
              <w:rPr>
                <w:rFonts w:asciiTheme="minorHAnsi" w:eastAsia="Times New Roman" w:hAnsiTheme="minorHAnsi" w:cstheme="minorHAnsi"/>
                <w:sz w:val="28"/>
                <w:szCs w:val="28"/>
              </w:rPr>
              <w:t>Уверења наставника о стручном усавршавању</w:t>
            </w:r>
          </w:p>
          <w:p w:rsidR="00F424FB" w:rsidRPr="009E0A0B" w:rsidRDefault="00F424FB" w:rsidP="009E0A0B">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1F21B7">
              <w:rPr>
                <w:rFonts w:asciiTheme="minorHAnsi" w:eastAsia="Times New Roman" w:hAnsiTheme="minorHAnsi" w:cstheme="minorHAnsi"/>
                <w:sz w:val="28"/>
                <w:szCs w:val="28"/>
              </w:rPr>
              <w:t>Извештај стручних сарадника о праћењу наставе</w:t>
            </w:r>
          </w:p>
        </w:tc>
      </w:tr>
      <w:tr w:rsidR="00F424FB" w:rsidTr="00F424FB">
        <w:tc>
          <w:tcPr>
            <w:tcW w:w="648" w:type="dxa"/>
          </w:tcPr>
          <w:p w:rsidR="00F424FB" w:rsidRPr="0054272C" w:rsidRDefault="0054272C" w:rsidP="007F06A4">
            <w:pPr>
              <w:contextualSpacing/>
              <w:rPr>
                <w:rFonts w:eastAsia="Times New Roman" w:cstheme="minorHAnsi"/>
                <w:sz w:val="28"/>
                <w:szCs w:val="28"/>
              </w:rPr>
            </w:pPr>
            <w:r>
              <w:rPr>
                <w:rFonts w:eastAsia="Times New Roman" w:cstheme="minorHAnsi"/>
                <w:sz w:val="28"/>
                <w:szCs w:val="28"/>
              </w:rPr>
              <w:lastRenderedPageBreak/>
              <w:t>14.3</w:t>
            </w:r>
          </w:p>
        </w:tc>
        <w:tc>
          <w:tcPr>
            <w:tcW w:w="5091" w:type="dxa"/>
          </w:tcPr>
          <w:p w:rsidR="00F424FB" w:rsidRPr="007F06A4" w:rsidRDefault="00F424FB" w:rsidP="007F06A4">
            <w:pPr>
              <w:spacing w:after="200" w:line="276" w:lineRule="auto"/>
              <w:contextualSpacing/>
              <w:rPr>
                <w:rFonts w:eastAsia="Times New Roman" w:cstheme="minorHAnsi"/>
                <w:sz w:val="28"/>
                <w:szCs w:val="28"/>
              </w:rPr>
            </w:pPr>
            <w:r w:rsidRPr="007F06A4">
              <w:rPr>
                <w:rFonts w:eastAsia="Times New Roman" w:cstheme="minorHAnsi"/>
                <w:sz w:val="28"/>
                <w:szCs w:val="28"/>
              </w:rPr>
              <w:t>Редовно преношење другим колегама нова сазнања и искуства са стручних усавршавања на седницама Наставничког већа или на седницама стручног већа за разредну наставу и стручних већа из области предмета</w:t>
            </w:r>
          </w:p>
          <w:p w:rsidR="00F424FB" w:rsidRDefault="00F424FB" w:rsidP="00F276E8">
            <w:pPr>
              <w:rPr>
                <w:rFonts w:ascii="Calibri" w:hAnsi="Calibri" w:cs="Cambria"/>
                <w:bCs/>
                <w:iCs/>
                <w:color w:val="000000"/>
                <w:sz w:val="32"/>
                <w:szCs w:val="32"/>
              </w:rPr>
            </w:pPr>
          </w:p>
          <w:p w:rsidR="00F424FB" w:rsidRDefault="00F424FB" w:rsidP="00F276E8">
            <w:pPr>
              <w:rPr>
                <w:rFonts w:ascii="Calibri" w:hAnsi="Calibri" w:cs="Cambria"/>
                <w:bCs/>
                <w:iCs/>
                <w:color w:val="000000"/>
                <w:sz w:val="32"/>
                <w:szCs w:val="32"/>
              </w:rPr>
            </w:pPr>
          </w:p>
        </w:tc>
        <w:tc>
          <w:tcPr>
            <w:tcW w:w="2208" w:type="dxa"/>
          </w:tcPr>
          <w:p w:rsidR="003B46BB" w:rsidRPr="003B46BB" w:rsidRDefault="003B46BB" w:rsidP="003B46BB">
            <w:pPr>
              <w:rPr>
                <w:rFonts w:ascii="Calibri" w:hAnsi="Calibri" w:cs="Cambria"/>
                <w:bCs/>
                <w:iCs/>
                <w:color w:val="000000"/>
                <w:sz w:val="28"/>
                <w:szCs w:val="28"/>
              </w:rPr>
            </w:pPr>
            <w:r w:rsidRPr="003B46BB">
              <w:rPr>
                <w:rFonts w:ascii="Calibri" w:hAnsi="Calibri" w:cs="Cambria"/>
                <w:bCs/>
                <w:iCs/>
                <w:color w:val="000000"/>
                <w:sz w:val="28"/>
                <w:szCs w:val="28"/>
              </w:rPr>
              <w:t xml:space="preserve">Наставници разредне наставе, </w:t>
            </w:r>
          </w:p>
          <w:p w:rsidR="00F424FB" w:rsidRPr="003B46BB" w:rsidRDefault="003B46BB" w:rsidP="003B46BB">
            <w:pPr>
              <w:rPr>
                <w:rFonts w:ascii="Calibri" w:hAnsi="Calibri" w:cs="Cambria"/>
                <w:bCs/>
                <w:iCs/>
                <w:color w:val="000000"/>
                <w:sz w:val="28"/>
                <w:szCs w:val="28"/>
              </w:rPr>
            </w:pPr>
            <w:r w:rsidRPr="003B46BB">
              <w:rPr>
                <w:rFonts w:ascii="Calibri" w:hAnsi="Calibri" w:cs="Cambria"/>
                <w:bCs/>
                <w:iCs/>
                <w:color w:val="000000"/>
                <w:sz w:val="28"/>
                <w:szCs w:val="28"/>
              </w:rPr>
              <w:t>Наставници предметне наставе</w:t>
            </w:r>
          </w:p>
        </w:tc>
        <w:tc>
          <w:tcPr>
            <w:tcW w:w="3249" w:type="dxa"/>
          </w:tcPr>
          <w:p w:rsidR="009E0A0B" w:rsidRPr="009E0A0B" w:rsidRDefault="009E0A0B" w:rsidP="009E0A0B">
            <w:pPr>
              <w:spacing w:after="200" w:line="276" w:lineRule="auto"/>
              <w:contextualSpacing/>
              <w:rPr>
                <w:rFonts w:cstheme="minorHAnsi"/>
                <w:sz w:val="28"/>
                <w:szCs w:val="28"/>
              </w:rPr>
            </w:pPr>
            <w:r>
              <w:rPr>
                <w:rFonts w:cstheme="minorHAnsi"/>
                <w:sz w:val="28"/>
                <w:szCs w:val="28"/>
              </w:rPr>
              <w:t>Унапређено хоризонтално учење међу наставницима.</w:t>
            </w:r>
          </w:p>
          <w:p w:rsidR="00F424FB" w:rsidRPr="007F06A4" w:rsidRDefault="00F424FB" w:rsidP="007F06A4">
            <w:pPr>
              <w:pStyle w:val="ListParagraph"/>
              <w:numPr>
                <w:ilvl w:val="0"/>
                <w:numId w:val="3"/>
              </w:numPr>
              <w:spacing w:after="200" w:line="276" w:lineRule="auto"/>
              <w:contextualSpacing/>
              <w:rPr>
                <w:rFonts w:asciiTheme="minorHAnsi" w:hAnsiTheme="minorHAnsi" w:cstheme="minorHAnsi"/>
                <w:sz w:val="28"/>
                <w:szCs w:val="28"/>
              </w:rPr>
            </w:pPr>
            <w:r w:rsidRPr="00257834">
              <w:rPr>
                <w:rFonts w:asciiTheme="minorHAnsi" w:hAnsiTheme="minorHAnsi" w:cstheme="minorHAnsi"/>
                <w:sz w:val="28"/>
                <w:szCs w:val="28"/>
              </w:rPr>
              <w:t>Увид у записник Наставничког већа</w:t>
            </w:r>
          </w:p>
          <w:p w:rsidR="00F424FB" w:rsidRPr="007F06A4" w:rsidRDefault="00F424FB" w:rsidP="007F06A4">
            <w:pPr>
              <w:pStyle w:val="ListParagraph"/>
              <w:numPr>
                <w:ilvl w:val="0"/>
                <w:numId w:val="3"/>
              </w:numPr>
              <w:spacing w:after="200" w:line="276" w:lineRule="auto"/>
              <w:contextualSpacing/>
              <w:rPr>
                <w:rFonts w:asciiTheme="minorHAnsi" w:hAnsiTheme="minorHAnsi" w:cstheme="minorHAnsi"/>
                <w:sz w:val="28"/>
                <w:szCs w:val="28"/>
              </w:rPr>
            </w:pPr>
            <w:r w:rsidRPr="007F06A4">
              <w:rPr>
                <w:rFonts w:asciiTheme="minorHAnsi" w:hAnsiTheme="minorHAnsi" w:cstheme="minorHAnsi"/>
                <w:sz w:val="28"/>
                <w:szCs w:val="28"/>
              </w:rPr>
              <w:t>Увид у записник Стручних већа</w:t>
            </w:r>
          </w:p>
        </w:tc>
      </w:tr>
      <w:tr w:rsidR="00F424FB" w:rsidTr="00F424FB">
        <w:tc>
          <w:tcPr>
            <w:tcW w:w="648" w:type="dxa"/>
          </w:tcPr>
          <w:p w:rsidR="00F424FB" w:rsidRPr="0054272C" w:rsidRDefault="0054272C" w:rsidP="00F276E8">
            <w:pPr>
              <w:rPr>
                <w:rFonts w:ascii="Calibri" w:hAnsi="Calibri" w:cs="Cambria"/>
                <w:bCs/>
                <w:iCs/>
                <w:color w:val="000000"/>
                <w:sz w:val="28"/>
                <w:szCs w:val="28"/>
              </w:rPr>
            </w:pPr>
            <w:r w:rsidRPr="0054272C">
              <w:rPr>
                <w:rFonts w:ascii="Calibri" w:hAnsi="Calibri" w:cs="Cambria"/>
                <w:bCs/>
                <w:iCs/>
                <w:color w:val="000000"/>
                <w:sz w:val="28"/>
                <w:szCs w:val="28"/>
              </w:rPr>
              <w:t>14.4</w:t>
            </w:r>
          </w:p>
        </w:tc>
        <w:tc>
          <w:tcPr>
            <w:tcW w:w="5091" w:type="dxa"/>
          </w:tcPr>
          <w:p w:rsidR="00F424FB" w:rsidRPr="003B46BB" w:rsidRDefault="00F424FB" w:rsidP="00F276E8">
            <w:pPr>
              <w:rPr>
                <w:rFonts w:ascii="Calibri" w:hAnsi="Calibri" w:cs="Cambria"/>
                <w:bCs/>
                <w:iCs/>
                <w:color w:val="000000"/>
                <w:sz w:val="28"/>
                <w:szCs w:val="28"/>
              </w:rPr>
            </w:pPr>
            <w:r w:rsidRPr="003B46BB">
              <w:rPr>
                <w:rFonts w:ascii="Calibri" w:hAnsi="Calibri" w:cs="Cambria"/>
                <w:bCs/>
                <w:iCs/>
                <w:color w:val="000000"/>
                <w:sz w:val="28"/>
                <w:szCs w:val="28"/>
              </w:rPr>
              <w:t>Обучавање наставника за креирање задатака који су усмерени на подстицање развоја виших когнитивних функција (задаци у којима се примењује примена и резоновање</w:t>
            </w:r>
            <w:r w:rsidR="003B46BB" w:rsidRPr="003B46BB">
              <w:rPr>
                <w:rFonts w:ascii="Calibri" w:hAnsi="Calibri" w:cs="Cambria"/>
                <w:bCs/>
                <w:iCs/>
                <w:color w:val="000000"/>
                <w:sz w:val="28"/>
                <w:szCs w:val="28"/>
              </w:rPr>
              <w:t>)</w:t>
            </w:r>
          </w:p>
          <w:p w:rsidR="00F424FB" w:rsidRPr="003B46BB" w:rsidRDefault="00F424FB" w:rsidP="00F276E8">
            <w:pPr>
              <w:rPr>
                <w:rFonts w:ascii="Calibri" w:hAnsi="Calibri" w:cs="Cambria"/>
                <w:bCs/>
                <w:iCs/>
                <w:color w:val="000000"/>
                <w:sz w:val="28"/>
                <w:szCs w:val="28"/>
              </w:rPr>
            </w:pPr>
          </w:p>
        </w:tc>
        <w:tc>
          <w:tcPr>
            <w:tcW w:w="2208" w:type="dxa"/>
          </w:tcPr>
          <w:p w:rsidR="00F424FB" w:rsidRPr="003B46BB" w:rsidRDefault="003B46BB" w:rsidP="00F276E8">
            <w:pPr>
              <w:rPr>
                <w:rFonts w:eastAsia="Times New Roman" w:cstheme="minorHAnsi"/>
                <w:sz w:val="28"/>
                <w:szCs w:val="28"/>
              </w:rPr>
            </w:pPr>
            <w:r w:rsidRPr="003B46BB">
              <w:rPr>
                <w:rFonts w:eastAsia="Times New Roman" w:cstheme="minorHAnsi"/>
                <w:sz w:val="28"/>
                <w:szCs w:val="28"/>
              </w:rPr>
              <w:t xml:space="preserve">стручно веће за разредну наставу, стручних већа из области предмета, </w:t>
            </w:r>
          </w:p>
          <w:p w:rsidR="003B46BB" w:rsidRPr="003B46BB" w:rsidRDefault="003B46BB" w:rsidP="00F276E8">
            <w:pPr>
              <w:rPr>
                <w:rFonts w:ascii="Calibri" w:hAnsi="Calibri" w:cs="Cambria"/>
                <w:bCs/>
                <w:iCs/>
                <w:color w:val="000000"/>
                <w:sz w:val="28"/>
                <w:szCs w:val="28"/>
              </w:rPr>
            </w:pPr>
            <w:r w:rsidRPr="003B46BB">
              <w:rPr>
                <w:rFonts w:eastAsia="Times New Roman" w:cstheme="minorHAnsi"/>
                <w:sz w:val="28"/>
                <w:szCs w:val="28"/>
              </w:rPr>
              <w:t>педагог</w:t>
            </w:r>
          </w:p>
        </w:tc>
        <w:tc>
          <w:tcPr>
            <w:tcW w:w="3249" w:type="dxa"/>
          </w:tcPr>
          <w:p w:rsidR="009E0A0B" w:rsidRPr="009E0A0B" w:rsidRDefault="009E0A0B" w:rsidP="009E0A0B">
            <w:pPr>
              <w:rPr>
                <w:rFonts w:ascii="Calibri" w:hAnsi="Calibri" w:cs="Cambria"/>
                <w:bCs/>
                <w:iCs/>
                <w:color w:val="000000"/>
                <w:sz w:val="28"/>
                <w:szCs w:val="28"/>
              </w:rPr>
            </w:pPr>
            <w:r>
              <w:rPr>
                <w:rFonts w:ascii="Calibri" w:hAnsi="Calibri" w:cs="Cambria"/>
                <w:bCs/>
                <w:iCs/>
                <w:color w:val="000000"/>
                <w:sz w:val="28"/>
                <w:szCs w:val="28"/>
              </w:rPr>
              <w:t>Унапређење вештине и знања наставника за креирање задатака у којима се примењује примена и резоновање.</w:t>
            </w:r>
          </w:p>
          <w:p w:rsidR="00F424FB" w:rsidRPr="009E0A0B" w:rsidRDefault="0078411F" w:rsidP="0078411F">
            <w:pPr>
              <w:pStyle w:val="ListParagraph"/>
              <w:numPr>
                <w:ilvl w:val="0"/>
                <w:numId w:val="3"/>
              </w:numPr>
              <w:rPr>
                <w:rFonts w:ascii="Calibri" w:hAnsi="Calibri" w:cs="Cambria"/>
                <w:bCs/>
                <w:iCs/>
                <w:color w:val="000000"/>
                <w:sz w:val="28"/>
                <w:szCs w:val="28"/>
              </w:rPr>
            </w:pPr>
            <w:r w:rsidRPr="0078411F">
              <w:rPr>
                <w:rFonts w:ascii="Calibri" w:hAnsi="Calibri" w:cs="Cambria"/>
                <w:bCs/>
                <w:iCs/>
                <w:color w:val="000000"/>
                <w:sz w:val="28"/>
                <w:szCs w:val="28"/>
              </w:rPr>
              <w:t>Примена на часовима задатака усмерене на примену и резоновање</w:t>
            </w:r>
          </w:p>
          <w:p w:rsidR="009E0A0B" w:rsidRPr="0078411F" w:rsidRDefault="009E0A0B" w:rsidP="0078411F">
            <w:pPr>
              <w:pStyle w:val="ListParagraph"/>
              <w:numPr>
                <w:ilvl w:val="0"/>
                <w:numId w:val="3"/>
              </w:numPr>
              <w:rPr>
                <w:rFonts w:ascii="Calibri" w:hAnsi="Calibri" w:cs="Cambria"/>
                <w:bCs/>
                <w:iCs/>
                <w:color w:val="000000"/>
                <w:sz w:val="28"/>
                <w:szCs w:val="28"/>
              </w:rPr>
            </w:pPr>
            <w:r w:rsidRPr="001F21B7">
              <w:rPr>
                <w:rFonts w:asciiTheme="minorHAnsi" w:eastAsia="Times New Roman" w:hAnsiTheme="minorHAnsi" w:cstheme="minorHAnsi"/>
                <w:sz w:val="28"/>
                <w:szCs w:val="28"/>
              </w:rPr>
              <w:t>Извештај стручних сарадника о праћењу наставе</w:t>
            </w:r>
          </w:p>
        </w:tc>
      </w:tr>
      <w:tr w:rsidR="00F424FB" w:rsidTr="00F424FB">
        <w:tc>
          <w:tcPr>
            <w:tcW w:w="648" w:type="dxa"/>
          </w:tcPr>
          <w:p w:rsidR="00F424FB" w:rsidRPr="0054272C" w:rsidRDefault="0054272C" w:rsidP="00F276E8">
            <w:pPr>
              <w:rPr>
                <w:rFonts w:ascii="Calibri" w:hAnsi="Calibri" w:cs="Cambria"/>
                <w:bCs/>
                <w:iCs/>
                <w:color w:val="000000"/>
                <w:sz w:val="28"/>
                <w:szCs w:val="28"/>
              </w:rPr>
            </w:pPr>
            <w:r w:rsidRPr="0054272C">
              <w:rPr>
                <w:rFonts w:ascii="Calibri" w:hAnsi="Calibri" w:cs="Cambria"/>
                <w:bCs/>
                <w:iCs/>
                <w:color w:val="000000"/>
                <w:sz w:val="28"/>
                <w:szCs w:val="28"/>
              </w:rPr>
              <w:t>14.5</w:t>
            </w:r>
          </w:p>
        </w:tc>
        <w:tc>
          <w:tcPr>
            <w:tcW w:w="5091" w:type="dxa"/>
          </w:tcPr>
          <w:p w:rsidR="00F424FB" w:rsidRPr="003B46BB" w:rsidRDefault="00F424FB" w:rsidP="00F276E8">
            <w:pPr>
              <w:rPr>
                <w:rFonts w:ascii="Calibri" w:hAnsi="Calibri" w:cs="Cambria"/>
                <w:bCs/>
                <w:iCs/>
                <w:color w:val="000000"/>
                <w:sz w:val="28"/>
                <w:szCs w:val="28"/>
              </w:rPr>
            </w:pPr>
            <w:r w:rsidRPr="003B46BB">
              <w:rPr>
                <w:rFonts w:ascii="Calibri" w:hAnsi="Calibri" w:cs="Cambria"/>
                <w:bCs/>
                <w:iCs/>
                <w:color w:val="000000"/>
                <w:sz w:val="28"/>
                <w:szCs w:val="28"/>
              </w:rPr>
              <w:t>Пружање педагошко-методичке подршке искуснијих наставника оним наставницима који су почетници или који имају мање радног искуства</w:t>
            </w:r>
          </w:p>
        </w:tc>
        <w:tc>
          <w:tcPr>
            <w:tcW w:w="2208" w:type="dxa"/>
          </w:tcPr>
          <w:p w:rsidR="003B46BB" w:rsidRPr="003B46BB" w:rsidRDefault="003B46BB" w:rsidP="003B46BB">
            <w:pPr>
              <w:rPr>
                <w:rFonts w:ascii="Calibri" w:hAnsi="Calibri" w:cs="Cambria"/>
                <w:bCs/>
                <w:iCs/>
                <w:color w:val="000000"/>
                <w:sz w:val="28"/>
                <w:szCs w:val="28"/>
              </w:rPr>
            </w:pPr>
            <w:r w:rsidRPr="003B46BB">
              <w:rPr>
                <w:rFonts w:ascii="Calibri" w:hAnsi="Calibri" w:cs="Cambria"/>
                <w:bCs/>
                <w:iCs/>
                <w:color w:val="000000"/>
                <w:sz w:val="28"/>
                <w:szCs w:val="28"/>
              </w:rPr>
              <w:t xml:space="preserve">Наставници разредне наставе, </w:t>
            </w:r>
          </w:p>
          <w:p w:rsidR="00F424FB" w:rsidRPr="003B46BB" w:rsidRDefault="003B46BB" w:rsidP="003B46BB">
            <w:pPr>
              <w:rPr>
                <w:rFonts w:ascii="Calibri" w:hAnsi="Calibri" w:cs="Cambria"/>
                <w:bCs/>
                <w:iCs/>
                <w:color w:val="000000"/>
                <w:sz w:val="28"/>
                <w:szCs w:val="28"/>
              </w:rPr>
            </w:pPr>
            <w:r w:rsidRPr="003B46BB">
              <w:rPr>
                <w:rFonts w:ascii="Calibri" w:hAnsi="Calibri" w:cs="Cambria"/>
                <w:bCs/>
                <w:iCs/>
                <w:color w:val="000000"/>
                <w:sz w:val="28"/>
                <w:szCs w:val="28"/>
              </w:rPr>
              <w:t>Наставници предметне наставе</w:t>
            </w:r>
          </w:p>
        </w:tc>
        <w:tc>
          <w:tcPr>
            <w:tcW w:w="3249" w:type="dxa"/>
          </w:tcPr>
          <w:p w:rsidR="00EC6526" w:rsidRPr="009E0A0B" w:rsidRDefault="00EC6526" w:rsidP="00EC6526">
            <w:pPr>
              <w:spacing w:after="200" w:line="276" w:lineRule="auto"/>
              <w:contextualSpacing/>
              <w:rPr>
                <w:rFonts w:cstheme="minorHAnsi"/>
                <w:sz w:val="28"/>
                <w:szCs w:val="28"/>
              </w:rPr>
            </w:pPr>
            <w:r>
              <w:rPr>
                <w:rFonts w:cstheme="minorHAnsi"/>
                <w:sz w:val="28"/>
                <w:szCs w:val="28"/>
              </w:rPr>
              <w:t>Унапређено хоризонтално учење међу наставницима.</w:t>
            </w:r>
          </w:p>
          <w:p w:rsidR="00F424FB" w:rsidRPr="00730AF5" w:rsidRDefault="00F424FB" w:rsidP="00F276E8">
            <w:pPr>
              <w:rPr>
                <w:rFonts w:ascii="Calibri" w:hAnsi="Calibri" w:cs="Cambria"/>
                <w:bCs/>
                <w:iCs/>
                <w:color w:val="000000"/>
                <w:sz w:val="32"/>
                <w:szCs w:val="32"/>
              </w:rPr>
            </w:pPr>
          </w:p>
        </w:tc>
      </w:tr>
      <w:tr w:rsidR="00CF4AC0" w:rsidTr="00F424FB">
        <w:tc>
          <w:tcPr>
            <w:tcW w:w="648" w:type="dxa"/>
          </w:tcPr>
          <w:p w:rsidR="00CF4AC0" w:rsidRPr="0054272C" w:rsidRDefault="0054272C" w:rsidP="00F276E8">
            <w:pPr>
              <w:rPr>
                <w:rFonts w:ascii="Calibri" w:hAnsi="Calibri" w:cs="Cambria"/>
                <w:bCs/>
                <w:iCs/>
                <w:color w:val="000000"/>
                <w:sz w:val="28"/>
                <w:szCs w:val="28"/>
              </w:rPr>
            </w:pPr>
            <w:r w:rsidRPr="0054272C">
              <w:rPr>
                <w:rFonts w:ascii="Calibri" w:hAnsi="Calibri" w:cs="Cambria"/>
                <w:bCs/>
                <w:iCs/>
                <w:color w:val="000000"/>
                <w:sz w:val="28"/>
                <w:szCs w:val="28"/>
              </w:rPr>
              <w:lastRenderedPageBreak/>
              <w:t>14.6</w:t>
            </w:r>
          </w:p>
        </w:tc>
        <w:tc>
          <w:tcPr>
            <w:tcW w:w="5091" w:type="dxa"/>
          </w:tcPr>
          <w:p w:rsidR="00CF4AC0" w:rsidRPr="00CF4AC0" w:rsidRDefault="00CF4AC0" w:rsidP="00F276E8">
            <w:pPr>
              <w:rPr>
                <w:rFonts w:cstheme="minorHAnsi"/>
                <w:bCs/>
                <w:iCs/>
                <w:sz w:val="28"/>
                <w:szCs w:val="28"/>
              </w:rPr>
            </w:pPr>
            <w:r w:rsidRPr="00CF4AC0">
              <w:rPr>
                <w:rFonts w:cstheme="minorHAnsi"/>
                <w:sz w:val="28"/>
                <w:szCs w:val="28"/>
                <w:shd w:val="clear" w:color="auto" w:fill="FFFFFF"/>
              </w:rPr>
              <w:t xml:space="preserve">Приказ </w:t>
            </w:r>
            <w:r>
              <w:rPr>
                <w:rFonts w:cstheme="minorHAnsi"/>
                <w:sz w:val="28"/>
                <w:szCs w:val="28"/>
                <w:shd w:val="clear" w:color="auto" w:fill="FFFFFF"/>
              </w:rPr>
              <w:t xml:space="preserve">на наставничком већу </w:t>
            </w:r>
            <w:r w:rsidRPr="00CF4AC0">
              <w:rPr>
                <w:rFonts w:cstheme="minorHAnsi"/>
                <w:sz w:val="28"/>
                <w:szCs w:val="28"/>
                <w:shd w:val="clear" w:color="auto" w:fill="FFFFFF"/>
              </w:rPr>
              <w:t>стручне књиге, приручника, стручног чланка, дидактичког материјала; резултате обављеног истраживања</w:t>
            </w:r>
          </w:p>
        </w:tc>
        <w:tc>
          <w:tcPr>
            <w:tcW w:w="2208" w:type="dxa"/>
          </w:tcPr>
          <w:p w:rsidR="00CF4AC0" w:rsidRPr="003B46BB" w:rsidRDefault="00CF4AC0" w:rsidP="00CF4AC0">
            <w:pPr>
              <w:rPr>
                <w:rFonts w:ascii="Calibri" w:hAnsi="Calibri" w:cs="Cambria"/>
                <w:bCs/>
                <w:iCs/>
                <w:color w:val="000000"/>
                <w:sz w:val="28"/>
                <w:szCs w:val="28"/>
              </w:rPr>
            </w:pPr>
            <w:r w:rsidRPr="003B46BB">
              <w:rPr>
                <w:rFonts w:ascii="Calibri" w:hAnsi="Calibri" w:cs="Cambria"/>
                <w:bCs/>
                <w:iCs/>
                <w:color w:val="000000"/>
                <w:sz w:val="28"/>
                <w:szCs w:val="28"/>
              </w:rPr>
              <w:t xml:space="preserve">Наставници разредне наставе, </w:t>
            </w:r>
          </w:p>
          <w:p w:rsidR="00CF4AC0" w:rsidRDefault="00CF4AC0" w:rsidP="00CF4AC0">
            <w:pPr>
              <w:rPr>
                <w:rFonts w:ascii="Calibri" w:hAnsi="Calibri" w:cs="Cambria"/>
                <w:bCs/>
                <w:iCs/>
                <w:color w:val="000000"/>
                <w:sz w:val="28"/>
                <w:szCs w:val="28"/>
              </w:rPr>
            </w:pPr>
            <w:r w:rsidRPr="003B46BB">
              <w:rPr>
                <w:rFonts w:ascii="Calibri" w:hAnsi="Calibri" w:cs="Cambria"/>
                <w:bCs/>
                <w:iCs/>
                <w:color w:val="000000"/>
                <w:sz w:val="28"/>
                <w:szCs w:val="28"/>
              </w:rPr>
              <w:t>Наставници предметне наставе</w:t>
            </w:r>
            <w:r>
              <w:rPr>
                <w:rFonts w:ascii="Calibri" w:hAnsi="Calibri" w:cs="Cambria"/>
                <w:bCs/>
                <w:iCs/>
                <w:color w:val="000000"/>
                <w:sz w:val="28"/>
                <w:szCs w:val="28"/>
              </w:rPr>
              <w:t>,</w:t>
            </w:r>
          </w:p>
          <w:p w:rsidR="00CF4AC0" w:rsidRPr="003B46BB" w:rsidRDefault="00CF4AC0" w:rsidP="00CF4AC0">
            <w:pPr>
              <w:rPr>
                <w:rFonts w:ascii="Calibri" w:hAnsi="Calibri" w:cs="Cambria"/>
                <w:bCs/>
                <w:iCs/>
                <w:color w:val="000000"/>
                <w:sz w:val="28"/>
                <w:szCs w:val="28"/>
              </w:rPr>
            </w:pPr>
            <w:r>
              <w:rPr>
                <w:rFonts w:ascii="Calibri" w:hAnsi="Calibri" w:cs="Cambria"/>
                <w:bCs/>
                <w:iCs/>
                <w:color w:val="000000"/>
                <w:sz w:val="28"/>
                <w:szCs w:val="28"/>
              </w:rPr>
              <w:t>Стручни сарадници</w:t>
            </w:r>
          </w:p>
        </w:tc>
        <w:tc>
          <w:tcPr>
            <w:tcW w:w="3249" w:type="dxa"/>
          </w:tcPr>
          <w:p w:rsidR="00EC6526" w:rsidRPr="00EC6526" w:rsidRDefault="00EC6526" w:rsidP="00EC6526">
            <w:pPr>
              <w:rPr>
                <w:rFonts w:ascii="Calibri" w:hAnsi="Calibri" w:cs="Cambria"/>
                <w:bCs/>
                <w:iCs/>
                <w:color w:val="000000"/>
                <w:sz w:val="28"/>
                <w:szCs w:val="28"/>
              </w:rPr>
            </w:pPr>
            <w:r>
              <w:rPr>
                <w:rFonts w:ascii="Calibri" w:hAnsi="Calibri" w:cs="Cambria"/>
                <w:bCs/>
                <w:iCs/>
                <w:color w:val="000000"/>
                <w:sz w:val="28"/>
                <w:szCs w:val="28"/>
              </w:rPr>
              <w:t>Унапређено стручно усавршавање унутар установе.</w:t>
            </w:r>
          </w:p>
          <w:p w:rsidR="00CF4AC0" w:rsidRPr="00CF4AC0" w:rsidRDefault="00CF4AC0" w:rsidP="00CF4AC0">
            <w:pPr>
              <w:pStyle w:val="ListParagraph"/>
              <w:numPr>
                <w:ilvl w:val="0"/>
                <w:numId w:val="3"/>
              </w:numPr>
              <w:rPr>
                <w:rFonts w:ascii="Calibri" w:hAnsi="Calibri" w:cs="Cambria"/>
                <w:bCs/>
                <w:iCs/>
                <w:color w:val="000000"/>
                <w:sz w:val="28"/>
                <w:szCs w:val="28"/>
              </w:rPr>
            </w:pPr>
            <w:r w:rsidRPr="00CF4AC0">
              <w:rPr>
                <w:rFonts w:ascii="Calibri" w:hAnsi="Calibri" w:cs="Cambria"/>
                <w:bCs/>
                <w:iCs/>
                <w:color w:val="000000"/>
                <w:sz w:val="28"/>
                <w:szCs w:val="28"/>
              </w:rPr>
              <w:t>Записник Наставничког већа</w:t>
            </w:r>
          </w:p>
        </w:tc>
      </w:tr>
    </w:tbl>
    <w:p w:rsidR="001E5308" w:rsidRPr="001E5308" w:rsidRDefault="001E5308" w:rsidP="001A6A52">
      <w:pPr>
        <w:rPr>
          <w:rFonts w:ascii="Calibri" w:hAnsi="Calibri" w:cs="Cambria"/>
          <w:bCs/>
          <w:iCs/>
          <w:color w:val="000000"/>
          <w:sz w:val="32"/>
          <w:szCs w:val="32"/>
        </w:rPr>
      </w:pPr>
    </w:p>
    <w:p w:rsidR="00BF5C60" w:rsidRPr="00EA0BBF" w:rsidRDefault="00BF5C60" w:rsidP="00EA0BBF">
      <w:pPr>
        <w:jc w:val="both"/>
        <w:rPr>
          <w:rFonts w:cstheme="minorHAnsi"/>
          <w:b/>
          <w:color w:val="000000"/>
          <w:sz w:val="32"/>
          <w:szCs w:val="32"/>
          <w:shd w:val="clear" w:color="auto" w:fill="FFFFFF"/>
        </w:rPr>
      </w:pPr>
      <w:r w:rsidRPr="00EA0BBF">
        <w:rPr>
          <w:rFonts w:cstheme="minorHAnsi"/>
          <w:b/>
          <w:color w:val="000000"/>
          <w:sz w:val="32"/>
          <w:szCs w:val="32"/>
          <w:shd w:val="clear" w:color="auto" w:fill="FFFFFF"/>
        </w:rPr>
        <w:t>15. Мере за увођење иновативних метода наставе, учења и оцењивања ученика</w:t>
      </w:r>
    </w:p>
    <w:tbl>
      <w:tblPr>
        <w:tblStyle w:val="TableGrid"/>
        <w:tblW w:w="0" w:type="auto"/>
        <w:tblLook w:val="04A0"/>
      </w:tblPr>
      <w:tblGrid>
        <w:gridCol w:w="713"/>
        <w:gridCol w:w="5063"/>
        <w:gridCol w:w="2202"/>
        <w:gridCol w:w="3218"/>
      </w:tblGrid>
      <w:tr w:rsidR="00F424FB" w:rsidTr="00F424FB">
        <w:tc>
          <w:tcPr>
            <w:tcW w:w="648"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tc>
        <w:tc>
          <w:tcPr>
            <w:tcW w:w="5109"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ПЛАНИРАНЕ АКТИВНОСТИ</w:t>
            </w:r>
          </w:p>
        </w:tc>
        <w:tc>
          <w:tcPr>
            <w:tcW w:w="2205"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НОСИОЦИ АКТИВНОСТИ</w:t>
            </w:r>
          </w:p>
        </w:tc>
        <w:tc>
          <w:tcPr>
            <w:tcW w:w="3234" w:type="dxa"/>
            <w:shd w:val="clear" w:color="auto" w:fill="D9D9D9" w:themeFill="background1" w:themeFillShade="D9"/>
          </w:tcPr>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КРИТЕРИЈУМИ И МЕРИЛА ЗА</w:t>
            </w:r>
            <w:r>
              <w:rPr>
                <w:rFonts w:ascii="Calibri" w:hAnsi="Calibri" w:cs="Cambria"/>
                <w:b/>
                <w:bCs/>
                <w:iCs/>
                <w:color w:val="000000"/>
                <w:sz w:val="32"/>
                <w:szCs w:val="32"/>
              </w:rPr>
              <w:t xml:space="preserve"> </w:t>
            </w:r>
            <w:r w:rsidRPr="00EA0BBF">
              <w:rPr>
                <w:rFonts w:ascii="Calibri" w:hAnsi="Calibri" w:cs="Cambria"/>
                <w:b/>
                <w:bCs/>
                <w:iCs/>
                <w:color w:val="000000"/>
                <w:sz w:val="32"/>
                <w:szCs w:val="32"/>
              </w:rPr>
              <w:t>ВРЕДНОВАЊЕ И ПРАЋЕЊЕ ОСТВАРИВАЊА ПЛАНИРАНИХ АКТИВНОСТИ</w:t>
            </w:r>
          </w:p>
        </w:tc>
      </w:tr>
      <w:tr w:rsidR="00F424FB" w:rsidTr="00F424FB">
        <w:tc>
          <w:tcPr>
            <w:tcW w:w="648" w:type="dxa"/>
          </w:tcPr>
          <w:p w:rsidR="00F424FB" w:rsidRPr="006D16B4" w:rsidRDefault="0054272C" w:rsidP="00F276E8">
            <w:pPr>
              <w:rPr>
                <w:rFonts w:ascii="Calibri" w:hAnsi="Calibri" w:cs="Cambria"/>
                <w:bCs/>
                <w:iCs/>
                <w:color w:val="000000"/>
                <w:sz w:val="28"/>
                <w:szCs w:val="28"/>
              </w:rPr>
            </w:pPr>
            <w:r w:rsidRPr="006D16B4">
              <w:rPr>
                <w:rFonts w:ascii="Calibri" w:hAnsi="Calibri" w:cs="Cambria"/>
                <w:bCs/>
                <w:iCs/>
                <w:color w:val="000000"/>
                <w:sz w:val="28"/>
                <w:szCs w:val="28"/>
              </w:rPr>
              <w:t>15.1</w:t>
            </w:r>
          </w:p>
        </w:tc>
        <w:tc>
          <w:tcPr>
            <w:tcW w:w="5109" w:type="dxa"/>
          </w:tcPr>
          <w:p w:rsidR="00F424FB" w:rsidRPr="00CC7D83" w:rsidRDefault="00CC7D83" w:rsidP="00CC7D83">
            <w:pPr>
              <w:spacing w:after="200" w:line="276" w:lineRule="auto"/>
              <w:contextualSpacing/>
              <w:rPr>
                <w:rFonts w:eastAsia="Times New Roman" w:cstheme="minorHAnsi"/>
                <w:sz w:val="28"/>
                <w:szCs w:val="28"/>
              </w:rPr>
            </w:pPr>
            <w:r>
              <w:rPr>
                <w:rFonts w:eastAsia="Times New Roman" w:cstheme="minorHAnsi"/>
                <w:sz w:val="28"/>
                <w:szCs w:val="28"/>
              </w:rPr>
              <w:t>Појачање</w:t>
            </w:r>
            <w:r w:rsidR="00F424FB" w:rsidRPr="004024AF">
              <w:rPr>
                <w:rFonts w:eastAsia="Times New Roman" w:cstheme="minorHAnsi"/>
                <w:sz w:val="28"/>
                <w:szCs w:val="28"/>
              </w:rPr>
              <w:t xml:space="preserve"> препознатљивост</w:t>
            </w:r>
            <w:r>
              <w:rPr>
                <w:rFonts w:eastAsia="Times New Roman" w:cstheme="minorHAnsi"/>
                <w:sz w:val="28"/>
                <w:szCs w:val="28"/>
              </w:rPr>
              <w:t>и</w:t>
            </w:r>
            <w:r w:rsidR="00F424FB" w:rsidRPr="004024AF">
              <w:rPr>
                <w:rFonts w:eastAsia="Times New Roman" w:cstheme="minorHAnsi"/>
                <w:sz w:val="28"/>
                <w:szCs w:val="28"/>
              </w:rPr>
              <w:t xml:space="preserve"> школе као центра иновација и васпитно-образовне изузетности у широј и ужој локалној и стручној заједници кроз реализовање и промовисање пројектних активности школе усмерених на побољшање кавлитета образовања.</w:t>
            </w:r>
          </w:p>
        </w:tc>
        <w:tc>
          <w:tcPr>
            <w:tcW w:w="2205" w:type="dxa"/>
          </w:tcPr>
          <w:p w:rsidR="00F424FB" w:rsidRPr="00CC7D83" w:rsidRDefault="00CC7D83" w:rsidP="00F276E8">
            <w:pPr>
              <w:rPr>
                <w:rFonts w:ascii="Calibri" w:hAnsi="Calibri" w:cs="Cambria"/>
                <w:bCs/>
                <w:iCs/>
                <w:color w:val="000000"/>
                <w:sz w:val="28"/>
                <w:szCs w:val="28"/>
              </w:rPr>
            </w:pPr>
            <w:r w:rsidRPr="00CC7D83">
              <w:rPr>
                <w:rFonts w:ascii="Calibri" w:hAnsi="Calibri" w:cs="Cambria"/>
                <w:bCs/>
                <w:iCs/>
                <w:color w:val="000000"/>
                <w:sz w:val="28"/>
                <w:szCs w:val="28"/>
              </w:rPr>
              <w:t>Директор школе,</w:t>
            </w:r>
          </w:p>
          <w:p w:rsidR="00CC7D83" w:rsidRPr="00CC7D83" w:rsidRDefault="00CC7D83" w:rsidP="00F276E8">
            <w:pPr>
              <w:rPr>
                <w:rFonts w:ascii="Calibri" w:hAnsi="Calibri" w:cs="Cambria"/>
                <w:bCs/>
                <w:iCs/>
                <w:color w:val="000000"/>
                <w:sz w:val="28"/>
                <w:szCs w:val="28"/>
              </w:rPr>
            </w:pPr>
            <w:r w:rsidRPr="00CC7D83">
              <w:rPr>
                <w:rFonts w:ascii="Calibri" w:hAnsi="Calibri" w:cs="Cambria"/>
                <w:bCs/>
                <w:iCs/>
                <w:color w:val="000000"/>
                <w:sz w:val="28"/>
                <w:szCs w:val="28"/>
              </w:rPr>
              <w:t xml:space="preserve">Стручна служба, </w:t>
            </w:r>
          </w:p>
          <w:p w:rsidR="00CC7D83" w:rsidRPr="00CC7D83" w:rsidRDefault="00CC7D83" w:rsidP="00F276E8">
            <w:pPr>
              <w:rPr>
                <w:rFonts w:ascii="Calibri" w:hAnsi="Calibri" w:cs="Cambria"/>
                <w:bCs/>
                <w:iCs/>
                <w:color w:val="000000"/>
                <w:sz w:val="28"/>
                <w:szCs w:val="28"/>
              </w:rPr>
            </w:pPr>
            <w:r w:rsidRPr="00CC7D83">
              <w:rPr>
                <w:rFonts w:ascii="Calibri" w:hAnsi="Calibri" w:cs="Cambria"/>
                <w:bCs/>
                <w:iCs/>
                <w:color w:val="000000"/>
                <w:sz w:val="28"/>
                <w:szCs w:val="28"/>
              </w:rPr>
              <w:t>Наставници разредне наставе, наставници предметне наставе</w:t>
            </w:r>
          </w:p>
        </w:tc>
        <w:tc>
          <w:tcPr>
            <w:tcW w:w="3234" w:type="dxa"/>
          </w:tcPr>
          <w:p w:rsidR="00F424FB" w:rsidRPr="00CC7D83" w:rsidRDefault="00F424FB" w:rsidP="004024AF">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CC7D83">
              <w:rPr>
                <w:rFonts w:asciiTheme="minorHAnsi" w:eastAsia="Times New Roman" w:hAnsiTheme="minorHAnsi" w:cstheme="minorHAnsi"/>
                <w:sz w:val="28"/>
                <w:szCs w:val="28"/>
              </w:rPr>
              <w:t>Извештаји и фото документација пројектних активности школе</w:t>
            </w:r>
          </w:p>
          <w:p w:rsidR="00F424FB" w:rsidRPr="00CC7D83" w:rsidRDefault="00F424FB" w:rsidP="00CC7D83">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CC7D83">
              <w:rPr>
                <w:rFonts w:asciiTheme="minorHAnsi" w:eastAsia="Times New Roman" w:hAnsiTheme="minorHAnsi" w:cstheme="minorHAnsi"/>
                <w:sz w:val="28"/>
                <w:szCs w:val="28"/>
              </w:rPr>
              <w:t>Новински чланак, тв репортажа</w:t>
            </w:r>
            <w:r w:rsidR="00302E75">
              <w:rPr>
                <w:rFonts w:asciiTheme="minorHAnsi" w:eastAsia="Times New Roman" w:hAnsiTheme="minorHAnsi" w:cstheme="minorHAnsi"/>
                <w:sz w:val="28"/>
                <w:szCs w:val="28"/>
              </w:rPr>
              <w:t>, објава на сајту или званичној Фејсбук страници школе</w:t>
            </w:r>
            <w:r w:rsidRPr="00CC7D83">
              <w:rPr>
                <w:rFonts w:asciiTheme="minorHAnsi" w:eastAsia="Times New Roman" w:hAnsiTheme="minorHAnsi" w:cstheme="minorHAnsi"/>
                <w:sz w:val="28"/>
                <w:szCs w:val="28"/>
              </w:rPr>
              <w:t xml:space="preserve"> о пројектним активностима школе</w:t>
            </w:r>
          </w:p>
        </w:tc>
      </w:tr>
      <w:tr w:rsidR="00F424FB" w:rsidTr="00F424FB">
        <w:tc>
          <w:tcPr>
            <w:tcW w:w="648" w:type="dxa"/>
          </w:tcPr>
          <w:p w:rsidR="00F424FB" w:rsidRPr="006D16B4" w:rsidRDefault="0054272C" w:rsidP="00F276E8">
            <w:pPr>
              <w:rPr>
                <w:rFonts w:ascii="Calibri" w:hAnsi="Calibri" w:cs="Cambria"/>
                <w:bCs/>
                <w:iCs/>
                <w:color w:val="000000"/>
                <w:sz w:val="28"/>
                <w:szCs w:val="28"/>
              </w:rPr>
            </w:pPr>
            <w:r w:rsidRPr="006D16B4">
              <w:rPr>
                <w:rFonts w:ascii="Calibri" w:hAnsi="Calibri" w:cs="Cambria"/>
                <w:bCs/>
                <w:iCs/>
                <w:color w:val="000000"/>
                <w:sz w:val="28"/>
                <w:szCs w:val="28"/>
              </w:rPr>
              <w:t>15.2</w:t>
            </w:r>
          </w:p>
        </w:tc>
        <w:tc>
          <w:tcPr>
            <w:tcW w:w="5109" w:type="dxa"/>
          </w:tcPr>
          <w:p w:rsidR="00F424FB" w:rsidRPr="00633DD7" w:rsidRDefault="00F424FB" w:rsidP="004024AF">
            <w:pPr>
              <w:spacing w:after="200" w:line="276" w:lineRule="auto"/>
              <w:contextualSpacing/>
              <w:rPr>
                <w:rFonts w:eastAsia="Times New Roman" w:cstheme="minorHAnsi"/>
                <w:sz w:val="28"/>
                <w:szCs w:val="28"/>
              </w:rPr>
            </w:pPr>
            <w:r w:rsidRPr="004024AF">
              <w:rPr>
                <w:rFonts w:eastAsia="Times New Roman" w:cstheme="minorHAnsi"/>
                <w:sz w:val="28"/>
                <w:szCs w:val="28"/>
              </w:rPr>
              <w:t>Имплементација нових те</w:t>
            </w:r>
            <w:r w:rsidR="004149BE">
              <w:rPr>
                <w:rFonts w:eastAsia="Times New Roman" w:cstheme="minorHAnsi"/>
                <w:sz w:val="28"/>
                <w:szCs w:val="28"/>
              </w:rPr>
              <w:t>х</w:t>
            </w:r>
            <w:r w:rsidRPr="004024AF">
              <w:rPr>
                <w:rFonts w:eastAsia="Times New Roman" w:cstheme="minorHAnsi"/>
                <w:sz w:val="28"/>
                <w:szCs w:val="28"/>
              </w:rPr>
              <w:t>ника, метода у наставни процес</w:t>
            </w:r>
            <w:r w:rsidR="00633DD7">
              <w:rPr>
                <w:rFonts w:eastAsia="Times New Roman" w:cstheme="minorHAnsi"/>
                <w:sz w:val="28"/>
                <w:szCs w:val="28"/>
              </w:rPr>
              <w:t xml:space="preserve"> (</w:t>
            </w:r>
            <w:r w:rsidR="00CC7D83">
              <w:rPr>
                <w:rFonts w:eastAsia="Times New Roman" w:cstheme="minorHAnsi"/>
                <w:sz w:val="28"/>
                <w:szCs w:val="28"/>
              </w:rPr>
              <w:t>хибридна настава</w:t>
            </w:r>
            <w:r w:rsidR="00832DAF">
              <w:rPr>
                <w:rFonts w:eastAsia="Times New Roman" w:cstheme="minorHAnsi"/>
                <w:sz w:val="28"/>
                <w:szCs w:val="28"/>
              </w:rPr>
              <w:t xml:space="preserve"> - </w:t>
            </w:r>
            <w:r w:rsidR="00832DAF" w:rsidRPr="00832DAF">
              <w:rPr>
                <w:rFonts w:cstheme="minorHAnsi"/>
                <w:sz w:val="28"/>
                <w:szCs w:val="28"/>
              </w:rPr>
              <w:t xml:space="preserve">комбиновање непосредног рада у школи и онлајн наставе: уз помоћ </w:t>
            </w:r>
            <w:r w:rsidR="00832DAF" w:rsidRPr="00832DAF">
              <w:rPr>
                <w:rFonts w:cstheme="minorHAnsi"/>
                <w:sz w:val="28"/>
                <w:szCs w:val="28"/>
              </w:rPr>
              <w:lastRenderedPageBreak/>
              <w:t>платформе за онлајн учење продужава се образовни контакт са ученицима и ван школског времена који се користи за индивидуализацију, додатни рад са ученицима, домаће задатке, пројектне активности</w:t>
            </w:r>
            <w:r w:rsidR="00832DAF">
              <w:rPr>
                <w:rFonts w:ascii="Georgia" w:hAnsi="Georgia"/>
                <w:color w:val="333333"/>
                <w:sz w:val="30"/>
                <w:szCs w:val="30"/>
              </w:rPr>
              <w:t xml:space="preserve"> </w:t>
            </w:r>
            <w:r w:rsidR="00CC7D83">
              <w:rPr>
                <w:rFonts w:eastAsia="Times New Roman" w:cstheme="minorHAnsi"/>
                <w:sz w:val="28"/>
                <w:szCs w:val="28"/>
              </w:rPr>
              <w:t>)</w:t>
            </w:r>
          </w:p>
          <w:p w:rsidR="00F424FB" w:rsidRDefault="00F424FB" w:rsidP="00F276E8">
            <w:pPr>
              <w:rPr>
                <w:rFonts w:ascii="Calibri" w:hAnsi="Calibri" w:cs="Cambria"/>
                <w:bCs/>
                <w:iCs/>
                <w:color w:val="000000"/>
                <w:sz w:val="32"/>
                <w:szCs w:val="32"/>
              </w:rPr>
            </w:pPr>
          </w:p>
        </w:tc>
        <w:tc>
          <w:tcPr>
            <w:tcW w:w="2205" w:type="dxa"/>
          </w:tcPr>
          <w:p w:rsidR="00F424FB" w:rsidRPr="00CC7D83" w:rsidRDefault="00CC7D83" w:rsidP="00F276E8">
            <w:pPr>
              <w:rPr>
                <w:rFonts w:ascii="Calibri" w:hAnsi="Calibri" w:cs="Cambria"/>
                <w:bCs/>
                <w:iCs/>
                <w:color w:val="000000"/>
                <w:sz w:val="28"/>
                <w:szCs w:val="28"/>
              </w:rPr>
            </w:pPr>
            <w:r w:rsidRPr="00CC7D83">
              <w:rPr>
                <w:rFonts w:ascii="Calibri" w:hAnsi="Calibri" w:cs="Cambria"/>
                <w:bCs/>
                <w:iCs/>
                <w:color w:val="000000"/>
                <w:sz w:val="28"/>
                <w:szCs w:val="28"/>
              </w:rPr>
              <w:lastRenderedPageBreak/>
              <w:t>Наставници предметне наставе</w:t>
            </w:r>
          </w:p>
        </w:tc>
        <w:tc>
          <w:tcPr>
            <w:tcW w:w="3234" w:type="dxa"/>
          </w:tcPr>
          <w:p w:rsidR="00EC6526" w:rsidRPr="00EC6526" w:rsidRDefault="00EC6526" w:rsidP="00EC6526">
            <w:pPr>
              <w:spacing w:after="200" w:line="276" w:lineRule="auto"/>
              <w:contextualSpacing/>
              <w:rPr>
                <w:rFonts w:eastAsia="Times New Roman" w:cstheme="minorHAnsi"/>
                <w:sz w:val="28"/>
                <w:szCs w:val="28"/>
              </w:rPr>
            </w:pPr>
            <w:r>
              <w:rPr>
                <w:rFonts w:eastAsia="Times New Roman" w:cstheme="minorHAnsi"/>
                <w:sz w:val="28"/>
                <w:szCs w:val="28"/>
              </w:rPr>
              <w:t>Број реализованих активности у виду хибридне наставе.</w:t>
            </w:r>
          </w:p>
          <w:p w:rsidR="00F424FB" w:rsidRPr="00CC7D83" w:rsidRDefault="00F424FB" w:rsidP="004024AF">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CC7D83">
              <w:rPr>
                <w:rFonts w:asciiTheme="minorHAnsi" w:eastAsia="Times New Roman" w:hAnsiTheme="minorHAnsi" w:cstheme="minorHAnsi"/>
                <w:sz w:val="28"/>
                <w:szCs w:val="28"/>
              </w:rPr>
              <w:lastRenderedPageBreak/>
              <w:t>Извештаји о угледним часовима са списком наставника који су пратили час</w:t>
            </w:r>
          </w:p>
          <w:p w:rsidR="00F424FB" w:rsidRPr="00CC7D83" w:rsidRDefault="00F424FB" w:rsidP="004024AF">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CC7D83">
              <w:rPr>
                <w:rFonts w:asciiTheme="minorHAnsi" w:eastAsia="Times New Roman" w:hAnsiTheme="minorHAnsi" w:cstheme="minorHAnsi"/>
                <w:sz w:val="28"/>
                <w:szCs w:val="28"/>
              </w:rPr>
              <w:t>Извештај стручних сарадника о праћењу наставе</w:t>
            </w:r>
          </w:p>
          <w:p w:rsidR="00F424FB" w:rsidRPr="00CC7D83" w:rsidRDefault="00F424FB" w:rsidP="00F276E8">
            <w:pPr>
              <w:rPr>
                <w:rFonts w:ascii="Calibri" w:hAnsi="Calibri" w:cs="Cambria"/>
                <w:bCs/>
                <w:iCs/>
                <w:color w:val="000000"/>
                <w:sz w:val="28"/>
                <w:szCs w:val="28"/>
              </w:rPr>
            </w:pPr>
          </w:p>
        </w:tc>
      </w:tr>
      <w:tr w:rsidR="00CE3BCB" w:rsidTr="00F424FB">
        <w:tc>
          <w:tcPr>
            <w:tcW w:w="648" w:type="dxa"/>
          </w:tcPr>
          <w:p w:rsidR="00CE3BCB"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lastRenderedPageBreak/>
              <w:t>15.3</w:t>
            </w:r>
          </w:p>
        </w:tc>
        <w:tc>
          <w:tcPr>
            <w:tcW w:w="5109" w:type="dxa"/>
          </w:tcPr>
          <w:p w:rsidR="00CE3BCB" w:rsidRPr="004F4273" w:rsidRDefault="00CE3BCB" w:rsidP="004F4273">
            <w:pPr>
              <w:contextualSpacing/>
              <w:rPr>
                <w:rFonts w:eastAsia="Times New Roman" w:cstheme="minorHAnsi"/>
                <w:sz w:val="28"/>
                <w:szCs w:val="28"/>
              </w:rPr>
            </w:pPr>
            <w:r w:rsidRPr="004F4273">
              <w:rPr>
                <w:rFonts w:eastAsia="Times New Roman" w:cstheme="minorHAnsi"/>
                <w:sz w:val="28"/>
                <w:szCs w:val="28"/>
              </w:rPr>
              <w:t>Имплементација нових те</w:t>
            </w:r>
            <w:r w:rsidR="004149BE">
              <w:rPr>
                <w:rFonts w:eastAsia="Times New Roman" w:cstheme="minorHAnsi"/>
                <w:sz w:val="28"/>
                <w:szCs w:val="28"/>
              </w:rPr>
              <w:t>х</w:t>
            </w:r>
            <w:r w:rsidRPr="004F4273">
              <w:rPr>
                <w:rFonts w:eastAsia="Times New Roman" w:cstheme="minorHAnsi"/>
                <w:sz w:val="28"/>
                <w:szCs w:val="28"/>
              </w:rPr>
              <w:t xml:space="preserve">ника, метода у наставни процес (изокренута учионица - </w:t>
            </w:r>
            <w:r w:rsidRPr="004F4273">
              <w:rPr>
                <w:rFonts w:cstheme="minorHAnsi"/>
                <w:sz w:val="28"/>
                <w:szCs w:val="28"/>
                <w:shd w:val="clear" w:color="auto" w:fill="FFFFFF"/>
              </w:rPr>
              <w:t xml:space="preserve"> ученици, код куће, треба да науче оно што ће се радити на часу, тако да се већи део часа посвети вежбању, раду на новим примерима и слично. </w:t>
            </w:r>
            <w:r w:rsidR="004F4273">
              <w:rPr>
                <w:rFonts w:cstheme="minorHAnsi"/>
                <w:sz w:val="28"/>
                <w:szCs w:val="28"/>
                <w:shd w:val="clear" w:color="auto" w:fill="FFFFFF"/>
              </w:rPr>
              <w:t>К</w:t>
            </w:r>
            <w:r w:rsidR="004F4273" w:rsidRPr="004F4273">
              <w:rPr>
                <w:rFonts w:cstheme="minorHAnsi"/>
                <w:sz w:val="28"/>
                <w:szCs w:val="28"/>
                <w:shd w:val="clear" w:color="auto" w:fill="FFFFFF"/>
              </w:rPr>
              <w:t xml:space="preserve">од куће </w:t>
            </w:r>
            <w:r w:rsidR="004F4273">
              <w:rPr>
                <w:rFonts w:cstheme="minorHAnsi"/>
                <w:sz w:val="28"/>
                <w:szCs w:val="28"/>
                <w:shd w:val="clear" w:color="auto" w:fill="FFFFFF"/>
              </w:rPr>
              <w:t xml:space="preserve">ученици </w:t>
            </w:r>
            <w:r w:rsidR="004F4273" w:rsidRPr="004F4273">
              <w:rPr>
                <w:rFonts w:cstheme="minorHAnsi"/>
                <w:sz w:val="28"/>
                <w:szCs w:val="28"/>
                <w:shd w:val="clear" w:color="auto" w:fill="FFFFFF"/>
              </w:rPr>
              <w:t>погледају </w:t>
            </w:r>
            <w:hyperlink r:id="rId9" w:tooltip="Видео" w:history="1">
              <w:r w:rsidR="004F4273" w:rsidRPr="004F4273">
                <w:rPr>
                  <w:rStyle w:val="Hyperlink"/>
                  <w:rFonts w:cstheme="minorHAnsi"/>
                  <w:color w:val="auto"/>
                  <w:sz w:val="28"/>
                  <w:szCs w:val="28"/>
                  <w:u w:val="none"/>
                  <w:shd w:val="clear" w:color="auto" w:fill="FFFFFF"/>
                </w:rPr>
                <w:t>видео</w:t>
              </w:r>
            </w:hyperlink>
            <w:r w:rsidR="004F4273" w:rsidRPr="004F4273">
              <w:rPr>
                <w:rFonts w:cstheme="minorHAnsi"/>
                <w:sz w:val="28"/>
                <w:szCs w:val="28"/>
                <w:shd w:val="clear" w:color="auto" w:fill="FFFFFF"/>
              </w:rPr>
              <w:t> материјал који је наставник спремио или одабрао, на основу ког ће моћи, да науче нешто нов</w:t>
            </w:r>
            <w:r w:rsidR="004F4273">
              <w:rPr>
                <w:rFonts w:cstheme="minorHAnsi"/>
                <w:sz w:val="28"/>
                <w:szCs w:val="28"/>
                <w:shd w:val="clear" w:color="auto" w:fill="FFFFFF"/>
              </w:rPr>
              <w:t xml:space="preserve">о. </w:t>
            </w:r>
            <w:r w:rsidRPr="004F4273">
              <w:rPr>
                <w:rFonts w:cstheme="minorHAnsi"/>
                <w:sz w:val="28"/>
                <w:szCs w:val="28"/>
                <w:shd w:val="clear" w:color="auto" w:fill="FFFFFF"/>
              </w:rPr>
              <w:t xml:space="preserve">Оно што би се радило као домаћи задатак, а то су задаци који захтевају интеракцију, раде се на часу. </w:t>
            </w:r>
          </w:p>
        </w:tc>
        <w:tc>
          <w:tcPr>
            <w:tcW w:w="2205" w:type="dxa"/>
          </w:tcPr>
          <w:p w:rsidR="00CE3BCB" w:rsidRPr="004F4273" w:rsidRDefault="004F4273" w:rsidP="00F276E8">
            <w:pPr>
              <w:rPr>
                <w:rFonts w:ascii="Calibri" w:hAnsi="Calibri" w:cs="Cambria"/>
                <w:bCs/>
                <w:iCs/>
                <w:color w:val="000000"/>
                <w:sz w:val="28"/>
                <w:szCs w:val="28"/>
              </w:rPr>
            </w:pPr>
            <w:r>
              <w:rPr>
                <w:rFonts w:ascii="Calibri" w:hAnsi="Calibri" w:cs="Cambria"/>
                <w:bCs/>
                <w:iCs/>
                <w:color w:val="000000"/>
                <w:sz w:val="28"/>
                <w:szCs w:val="28"/>
              </w:rPr>
              <w:t>Наставници предметне наставе</w:t>
            </w:r>
          </w:p>
        </w:tc>
        <w:tc>
          <w:tcPr>
            <w:tcW w:w="3234" w:type="dxa"/>
          </w:tcPr>
          <w:p w:rsidR="00EC6526" w:rsidRPr="00EC6526" w:rsidRDefault="00EC6526" w:rsidP="00EC6526">
            <w:pPr>
              <w:spacing w:after="200" w:line="276" w:lineRule="auto"/>
              <w:contextualSpacing/>
              <w:rPr>
                <w:rFonts w:eastAsia="Times New Roman" w:cstheme="minorHAnsi"/>
                <w:sz w:val="28"/>
                <w:szCs w:val="28"/>
              </w:rPr>
            </w:pPr>
            <w:r>
              <w:rPr>
                <w:rFonts w:eastAsia="Times New Roman" w:cstheme="minorHAnsi"/>
                <w:sz w:val="28"/>
                <w:szCs w:val="28"/>
              </w:rPr>
              <w:t>Број реализованих активности у виду хибридне наставе.</w:t>
            </w:r>
          </w:p>
          <w:p w:rsidR="00CE3BCB" w:rsidRPr="00EC6526" w:rsidRDefault="0025600D" w:rsidP="004024AF">
            <w:pPr>
              <w:pStyle w:val="ListParagraph"/>
              <w:numPr>
                <w:ilvl w:val="0"/>
                <w:numId w:val="3"/>
              </w:numPr>
              <w:spacing w:after="200" w:line="276" w:lineRule="auto"/>
              <w:contextualSpacing/>
              <w:rPr>
                <w:rFonts w:asciiTheme="minorHAnsi" w:eastAsia="Times New Roman" w:hAnsiTheme="minorHAnsi" w:cstheme="minorHAnsi"/>
                <w:sz w:val="28"/>
                <w:szCs w:val="28"/>
              </w:rPr>
            </w:pPr>
            <w:r>
              <w:rPr>
                <w:rFonts w:asciiTheme="minorHAnsi" w:eastAsia="Times New Roman" w:hAnsiTheme="minorHAnsi" w:cstheme="minorHAnsi"/>
                <w:sz w:val="28"/>
                <w:szCs w:val="28"/>
              </w:rPr>
              <w:t>Припрема за час</w:t>
            </w:r>
          </w:p>
          <w:p w:rsidR="00EC6526" w:rsidRPr="00EC6526" w:rsidRDefault="00EC6526" w:rsidP="00EC6526">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CC7D83">
              <w:rPr>
                <w:rFonts w:asciiTheme="minorHAnsi" w:eastAsia="Times New Roman" w:hAnsiTheme="minorHAnsi" w:cstheme="minorHAnsi"/>
                <w:sz w:val="28"/>
                <w:szCs w:val="28"/>
              </w:rPr>
              <w:t>Извештај стручних сарадника о праћењу наставе</w:t>
            </w:r>
          </w:p>
        </w:tc>
      </w:tr>
      <w:tr w:rsidR="00F424FB" w:rsidTr="00F424FB">
        <w:tc>
          <w:tcPr>
            <w:tcW w:w="648" w:type="dxa"/>
          </w:tcPr>
          <w:p w:rsidR="00F424FB" w:rsidRPr="006D16B4" w:rsidRDefault="006D16B4" w:rsidP="007F06A4">
            <w:pPr>
              <w:contextualSpacing/>
              <w:rPr>
                <w:rFonts w:cstheme="minorHAnsi"/>
                <w:sz w:val="28"/>
                <w:szCs w:val="28"/>
              </w:rPr>
            </w:pPr>
            <w:r w:rsidRPr="006D16B4">
              <w:rPr>
                <w:rFonts w:cstheme="minorHAnsi"/>
                <w:sz w:val="28"/>
                <w:szCs w:val="28"/>
              </w:rPr>
              <w:t>15.4</w:t>
            </w:r>
          </w:p>
        </w:tc>
        <w:tc>
          <w:tcPr>
            <w:tcW w:w="5109" w:type="dxa"/>
          </w:tcPr>
          <w:p w:rsidR="00F424FB" w:rsidRPr="007F06A4" w:rsidRDefault="00F424FB" w:rsidP="007F06A4">
            <w:pPr>
              <w:spacing w:after="200" w:line="276" w:lineRule="auto"/>
              <w:contextualSpacing/>
              <w:rPr>
                <w:rFonts w:cstheme="minorHAnsi"/>
                <w:sz w:val="28"/>
                <w:szCs w:val="28"/>
              </w:rPr>
            </w:pPr>
            <w:r w:rsidRPr="007F06A4">
              <w:rPr>
                <w:rFonts w:cstheme="minorHAnsi"/>
                <w:sz w:val="28"/>
                <w:szCs w:val="28"/>
              </w:rPr>
              <w:t>Спровођење акционог истраживања са циљем развијања иновативне праксе и нова образовна решења</w:t>
            </w:r>
          </w:p>
          <w:p w:rsidR="00F424FB" w:rsidRPr="00832DAF" w:rsidRDefault="00F424FB" w:rsidP="00F276E8">
            <w:pPr>
              <w:rPr>
                <w:rFonts w:ascii="Calibri" w:hAnsi="Calibri" w:cs="Cambria"/>
                <w:bCs/>
                <w:iCs/>
                <w:color w:val="000000"/>
                <w:sz w:val="32"/>
                <w:szCs w:val="32"/>
              </w:rPr>
            </w:pPr>
          </w:p>
        </w:tc>
        <w:tc>
          <w:tcPr>
            <w:tcW w:w="2205" w:type="dxa"/>
          </w:tcPr>
          <w:p w:rsidR="00F424FB" w:rsidRPr="00CC7D83" w:rsidRDefault="00CC7D83" w:rsidP="00F276E8">
            <w:pPr>
              <w:rPr>
                <w:rFonts w:ascii="Calibri" w:hAnsi="Calibri" w:cs="Cambria"/>
                <w:bCs/>
                <w:iCs/>
                <w:color w:val="000000"/>
                <w:sz w:val="28"/>
                <w:szCs w:val="28"/>
              </w:rPr>
            </w:pPr>
            <w:r w:rsidRPr="00CC7D83">
              <w:rPr>
                <w:rFonts w:ascii="Calibri" w:hAnsi="Calibri" w:cs="Cambria"/>
                <w:bCs/>
                <w:iCs/>
                <w:color w:val="000000"/>
                <w:sz w:val="28"/>
                <w:szCs w:val="28"/>
              </w:rPr>
              <w:t>педагог</w:t>
            </w:r>
          </w:p>
        </w:tc>
        <w:tc>
          <w:tcPr>
            <w:tcW w:w="3234" w:type="dxa"/>
          </w:tcPr>
          <w:p w:rsidR="00F424FB" w:rsidRPr="00832DAF" w:rsidRDefault="00F424FB" w:rsidP="00832DAF">
            <w:pPr>
              <w:pStyle w:val="ListParagraph"/>
              <w:numPr>
                <w:ilvl w:val="0"/>
                <w:numId w:val="3"/>
              </w:numPr>
              <w:spacing w:after="200" w:line="276" w:lineRule="auto"/>
              <w:contextualSpacing/>
              <w:rPr>
                <w:rFonts w:asciiTheme="minorHAnsi" w:hAnsiTheme="minorHAnsi" w:cstheme="minorHAnsi"/>
                <w:sz w:val="28"/>
                <w:szCs w:val="28"/>
              </w:rPr>
            </w:pPr>
            <w:r w:rsidRPr="00CC7D83">
              <w:rPr>
                <w:rFonts w:asciiTheme="minorHAnsi" w:hAnsiTheme="minorHAnsi" w:cstheme="minorHAnsi"/>
                <w:sz w:val="28"/>
                <w:szCs w:val="28"/>
              </w:rPr>
              <w:t>Извештај и резултати акционог истраживања</w:t>
            </w:r>
          </w:p>
        </w:tc>
      </w:tr>
      <w:tr w:rsidR="00F424FB" w:rsidTr="00F424FB">
        <w:tc>
          <w:tcPr>
            <w:tcW w:w="648" w:type="dxa"/>
          </w:tcPr>
          <w:p w:rsidR="00F424FB"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t>15.5</w:t>
            </w:r>
          </w:p>
        </w:tc>
        <w:tc>
          <w:tcPr>
            <w:tcW w:w="5109" w:type="dxa"/>
          </w:tcPr>
          <w:p w:rsidR="00F424FB" w:rsidRPr="00CC7D83" w:rsidRDefault="00633DD7" w:rsidP="00F276E8">
            <w:pPr>
              <w:rPr>
                <w:rFonts w:cstheme="minorHAnsi"/>
                <w:bCs/>
                <w:iCs/>
                <w:color w:val="000000"/>
                <w:sz w:val="28"/>
                <w:szCs w:val="28"/>
              </w:rPr>
            </w:pPr>
            <w:r>
              <w:rPr>
                <w:rFonts w:cstheme="minorHAnsi"/>
                <w:bCs/>
                <w:color w:val="000000"/>
                <w:sz w:val="28"/>
                <w:szCs w:val="28"/>
              </w:rPr>
              <w:t>Обука наставника за примену инов</w:t>
            </w:r>
            <w:r w:rsidR="00CD6264" w:rsidRPr="0095105F">
              <w:rPr>
                <w:rFonts w:cstheme="minorHAnsi"/>
                <w:bCs/>
                <w:color w:val="000000"/>
                <w:sz w:val="28"/>
                <w:szCs w:val="28"/>
              </w:rPr>
              <w:t>ативних наставних средстава и материјала</w:t>
            </w:r>
            <w:r w:rsidR="00CC7D83">
              <w:rPr>
                <w:rFonts w:cstheme="minorHAnsi"/>
                <w:bCs/>
                <w:color w:val="000000"/>
                <w:sz w:val="28"/>
                <w:szCs w:val="28"/>
              </w:rPr>
              <w:t xml:space="preserve"> (</w:t>
            </w:r>
            <w:r w:rsidR="00832DAF">
              <w:rPr>
                <w:rFonts w:cstheme="minorHAnsi"/>
                <w:bCs/>
                <w:color w:val="000000"/>
                <w:sz w:val="28"/>
                <w:szCs w:val="28"/>
              </w:rPr>
              <w:t xml:space="preserve">примена </w:t>
            </w:r>
            <w:r w:rsidR="00CC7D83">
              <w:rPr>
                <w:rFonts w:cstheme="minorHAnsi"/>
                <w:bCs/>
                <w:color w:val="000000"/>
                <w:sz w:val="28"/>
                <w:szCs w:val="28"/>
              </w:rPr>
              <w:t>Кахут</w:t>
            </w:r>
            <w:r w:rsidR="00832DAF">
              <w:rPr>
                <w:rFonts w:cstheme="minorHAnsi"/>
                <w:bCs/>
                <w:color w:val="000000"/>
                <w:sz w:val="28"/>
                <w:szCs w:val="28"/>
              </w:rPr>
              <w:t>-а за иновативан начин утврђивања градива, проверавања знања ученика</w:t>
            </w:r>
            <w:r w:rsidR="00CC7D83">
              <w:rPr>
                <w:rFonts w:cstheme="minorHAnsi"/>
                <w:bCs/>
                <w:color w:val="000000"/>
                <w:sz w:val="28"/>
                <w:szCs w:val="28"/>
              </w:rPr>
              <w:t>)</w:t>
            </w:r>
          </w:p>
        </w:tc>
        <w:tc>
          <w:tcPr>
            <w:tcW w:w="2205" w:type="dxa"/>
          </w:tcPr>
          <w:p w:rsidR="00F424FB" w:rsidRPr="00CC7D83" w:rsidRDefault="00CC7D83" w:rsidP="00F276E8">
            <w:pPr>
              <w:rPr>
                <w:rFonts w:ascii="Calibri" w:hAnsi="Calibri" w:cs="Cambria"/>
                <w:bCs/>
                <w:iCs/>
                <w:color w:val="000000"/>
                <w:sz w:val="28"/>
                <w:szCs w:val="28"/>
              </w:rPr>
            </w:pPr>
            <w:r w:rsidRPr="00CC7D83">
              <w:rPr>
                <w:rFonts w:ascii="Calibri" w:hAnsi="Calibri" w:cs="Cambria"/>
                <w:bCs/>
                <w:iCs/>
                <w:color w:val="000000"/>
                <w:sz w:val="28"/>
                <w:szCs w:val="28"/>
              </w:rPr>
              <w:t xml:space="preserve">Наставници разредне наставе, </w:t>
            </w:r>
          </w:p>
          <w:p w:rsidR="00CC7D83" w:rsidRPr="00CC7D83" w:rsidRDefault="00CC7D83" w:rsidP="00F276E8">
            <w:pPr>
              <w:rPr>
                <w:rFonts w:ascii="Calibri" w:hAnsi="Calibri" w:cs="Cambria"/>
                <w:bCs/>
                <w:iCs/>
                <w:color w:val="000000"/>
                <w:sz w:val="28"/>
                <w:szCs w:val="28"/>
              </w:rPr>
            </w:pPr>
            <w:r w:rsidRPr="00CC7D83">
              <w:rPr>
                <w:rFonts w:ascii="Calibri" w:hAnsi="Calibri" w:cs="Cambria"/>
                <w:bCs/>
                <w:iCs/>
                <w:color w:val="000000"/>
                <w:sz w:val="28"/>
                <w:szCs w:val="28"/>
              </w:rPr>
              <w:t>Наставници предметне наставе</w:t>
            </w:r>
          </w:p>
        </w:tc>
        <w:tc>
          <w:tcPr>
            <w:tcW w:w="3234" w:type="dxa"/>
          </w:tcPr>
          <w:p w:rsidR="00EC6526" w:rsidRPr="00EC6526" w:rsidRDefault="00EC6526" w:rsidP="00EC6526">
            <w:pPr>
              <w:rPr>
                <w:rFonts w:ascii="Calibri" w:hAnsi="Calibri" w:cs="Cambria"/>
                <w:bCs/>
                <w:iCs/>
                <w:color w:val="000000"/>
                <w:sz w:val="28"/>
                <w:szCs w:val="28"/>
              </w:rPr>
            </w:pPr>
            <w:r>
              <w:rPr>
                <w:rFonts w:ascii="Calibri" w:hAnsi="Calibri" w:cs="Cambria"/>
                <w:bCs/>
                <w:iCs/>
                <w:color w:val="000000"/>
                <w:sz w:val="28"/>
                <w:szCs w:val="28"/>
              </w:rPr>
              <w:t>Број реализованих активности применом Кахут-а.</w:t>
            </w:r>
          </w:p>
          <w:p w:rsidR="00F424FB" w:rsidRPr="00CC7D83" w:rsidRDefault="00CC7D83" w:rsidP="00CC7D83">
            <w:pPr>
              <w:pStyle w:val="ListParagraph"/>
              <w:numPr>
                <w:ilvl w:val="0"/>
                <w:numId w:val="3"/>
              </w:numPr>
              <w:rPr>
                <w:rFonts w:ascii="Calibri" w:hAnsi="Calibri" w:cs="Cambria"/>
                <w:bCs/>
                <w:iCs/>
                <w:color w:val="000000"/>
                <w:sz w:val="28"/>
                <w:szCs w:val="28"/>
              </w:rPr>
            </w:pPr>
            <w:r w:rsidRPr="00CC7D83">
              <w:rPr>
                <w:rFonts w:ascii="Calibri" w:hAnsi="Calibri" w:cs="Cambria"/>
                <w:bCs/>
                <w:iCs/>
                <w:color w:val="000000"/>
                <w:sz w:val="28"/>
                <w:szCs w:val="28"/>
              </w:rPr>
              <w:t>Евиденција о реализованој обуци</w:t>
            </w:r>
          </w:p>
        </w:tc>
      </w:tr>
    </w:tbl>
    <w:p w:rsidR="00BF5C60" w:rsidRDefault="00BF5C60" w:rsidP="001A6A52">
      <w:pPr>
        <w:rPr>
          <w:rFonts w:ascii="Open Sans" w:hAnsi="Open Sans" w:cs="Open Sans"/>
          <w:color w:val="000000"/>
          <w:sz w:val="32"/>
          <w:szCs w:val="32"/>
          <w:shd w:val="clear" w:color="auto" w:fill="FFFFFF"/>
        </w:rPr>
      </w:pPr>
    </w:p>
    <w:p w:rsidR="00E61682" w:rsidRDefault="00E61682" w:rsidP="001A6A52">
      <w:pPr>
        <w:rPr>
          <w:rFonts w:ascii="Open Sans" w:hAnsi="Open Sans" w:cs="Open Sans"/>
          <w:color w:val="000000"/>
          <w:sz w:val="32"/>
          <w:szCs w:val="32"/>
          <w:shd w:val="clear" w:color="auto" w:fill="FFFFFF"/>
        </w:rPr>
      </w:pPr>
    </w:p>
    <w:p w:rsidR="00E61682" w:rsidRPr="0025600D" w:rsidRDefault="00E61682" w:rsidP="001A6A52">
      <w:pPr>
        <w:rPr>
          <w:rFonts w:ascii="Open Sans" w:hAnsi="Open Sans" w:cs="Open Sans"/>
          <w:color w:val="000000"/>
          <w:sz w:val="32"/>
          <w:szCs w:val="32"/>
          <w:shd w:val="clear" w:color="auto" w:fill="FFFFFF"/>
        </w:rPr>
      </w:pPr>
    </w:p>
    <w:p w:rsidR="00BF5C60" w:rsidRPr="00EA0BBF" w:rsidRDefault="00BF5C60" w:rsidP="00EA0BBF">
      <w:pPr>
        <w:jc w:val="both"/>
        <w:rPr>
          <w:rFonts w:ascii="Calibri" w:hAnsi="Calibri" w:cs="Cambria"/>
          <w:b/>
          <w:bCs/>
          <w:iCs/>
          <w:color w:val="000000"/>
          <w:sz w:val="32"/>
          <w:szCs w:val="32"/>
        </w:rPr>
      </w:pPr>
      <w:r w:rsidRPr="00EA0BBF">
        <w:rPr>
          <w:rFonts w:ascii="Calibri" w:hAnsi="Calibri" w:cs="Cambria"/>
          <w:b/>
          <w:bCs/>
          <w:iCs/>
          <w:color w:val="000000"/>
          <w:sz w:val="32"/>
          <w:szCs w:val="32"/>
        </w:rPr>
        <w:t>16. План напредовања и стицања звања наставника и стручних сарадника</w:t>
      </w:r>
    </w:p>
    <w:tbl>
      <w:tblPr>
        <w:tblStyle w:val="TableGrid"/>
        <w:tblW w:w="0" w:type="auto"/>
        <w:tblLook w:val="04A0"/>
      </w:tblPr>
      <w:tblGrid>
        <w:gridCol w:w="713"/>
        <w:gridCol w:w="5092"/>
        <w:gridCol w:w="2209"/>
        <w:gridCol w:w="3182"/>
      </w:tblGrid>
      <w:tr w:rsidR="00F424FB" w:rsidTr="00F424FB">
        <w:tc>
          <w:tcPr>
            <w:tcW w:w="648"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tc>
        <w:tc>
          <w:tcPr>
            <w:tcW w:w="5153"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ПЛАНИРАНЕ АКТИВНОСТИ</w:t>
            </w:r>
          </w:p>
        </w:tc>
        <w:tc>
          <w:tcPr>
            <w:tcW w:w="2211"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НОСИОЦИ АКТИВНОСТИ</w:t>
            </w:r>
          </w:p>
        </w:tc>
        <w:tc>
          <w:tcPr>
            <w:tcW w:w="3184" w:type="dxa"/>
            <w:shd w:val="clear" w:color="auto" w:fill="D9D9D9" w:themeFill="background1" w:themeFillShade="D9"/>
          </w:tcPr>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КРИТЕРИЈУМИ И МЕРИЛА ЗА</w:t>
            </w:r>
            <w:r>
              <w:rPr>
                <w:rFonts w:ascii="Calibri" w:hAnsi="Calibri" w:cs="Cambria"/>
                <w:b/>
                <w:bCs/>
                <w:iCs/>
                <w:color w:val="000000"/>
                <w:sz w:val="32"/>
                <w:szCs w:val="32"/>
              </w:rPr>
              <w:t xml:space="preserve"> </w:t>
            </w:r>
            <w:r w:rsidRPr="00EA0BBF">
              <w:rPr>
                <w:rFonts w:ascii="Calibri" w:hAnsi="Calibri" w:cs="Cambria"/>
                <w:b/>
                <w:bCs/>
                <w:iCs/>
                <w:color w:val="000000"/>
                <w:sz w:val="32"/>
                <w:szCs w:val="32"/>
              </w:rPr>
              <w:t>ВРЕДНОВАЊЕ И ПРАЋЕЊЕ ОСТВАРИВАЊА ПЛАНИРАНИХ АКТИВНОСТИ</w:t>
            </w:r>
          </w:p>
        </w:tc>
      </w:tr>
      <w:tr w:rsidR="00F424FB" w:rsidTr="00F424FB">
        <w:tc>
          <w:tcPr>
            <w:tcW w:w="648" w:type="dxa"/>
          </w:tcPr>
          <w:p w:rsidR="00F424FB"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t>16.1</w:t>
            </w:r>
          </w:p>
        </w:tc>
        <w:tc>
          <w:tcPr>
            <w:tcW w:w="5153" w:type="dxa"/>
          </w:tcPr>
          <w:p w:rsidR="00F424FB" w:rsidRPr="005F5C7E" w:rsidRDefault="002A778F" w:rsidP="00F276E8">
            <w:pPr>
              <w:rPr>
                <w:rFonts w:ascii="Calibri" w:hAnsi="Calibri" w:cs="Cambria"/>
                <w:bCs/>
                <w:iCs/>
                <w:color w:val="000000"/>
                <w:sz w:val="28"/>
                <w:szCs w:val="28"/>
              </w:rPr>
            </w:pPr>
            <w:r w:rsidRPr="005F5C7E">
              <w:rPr>
                <w:color w:val="000000"/>
                <w:sz w:val="28"/>
                <w:szCs w:val="28"/>
              </w:rPr>
              <w:t xml:space="preserve">Ажурно вођење и комплетирање </w:t>
            </w:r>
            <w:r w:rsidRPr="005F5C7E">
              <w:rPr>
                <w:color w:val="000000"/>
                <w:sz w:val="28"/>
                <w:szCs w:val="28"/>
                <w:lang w:val="sr-Cyrl-CS"/>
              </w:rPr>
              <w:t>п</w:t>
            </w:r>
            <w:r w:rsidRPr="005F5C7E">
              <w:rPr>
                <w:color w:val="000000"/>
                <w:sz w:val="28"/>
                <w:szCs w:val="28"/>
              </w:rPr>
              <w:t>ортфолиа наставника</w:t>
            </w:r>
          </w:p>
          <w:p w:rsidR="00F424FB" w:rsidRPr="005F5C7E" w:rsidRDefault="00F424FB" w:rsidP="00F276E8">
            <w:pPr>
              <w:rPr>
                <w:rFonts w:ascii="Calibri" w:hAnsi="Calibri" w:cs="Cambria"/>
                <w:bCs/>
                <w:iCs/>
                <w:color w:val="000000"/>
                <w:sz w:val="28"/>
                <w:szCs w:val="28"/>
              </w:rPr>
            </w:pPr>
          </w:p>
        </w:tc>
        <w:tc>
          <w:tcPr>
            <w:tcW w:w="2211" w:type="dxa"/>
          </w:tcPr>
          <w:p w:rsidR="00F424FB" w:rsidRPr="005F5C7E" w:rsidRDefault="002A778F" w:rsidP="00F276E8">
            <w:pPr>
              <w:rPr>
                <w:rFonts w:ascii="Calibri" w:hAnsi="Calibri" w:cs="Cambria"/>
                <w:bCs/>
                <w:iCs/>
                <w:color w:val="000000"/>
                <w:sz w:val="28"/>
                <w:szCs w:val="28"/>
              </w:rPr>
            </w:pPr>
            <w:r w:rsidRPr="005F5C7E">
              <w:rPr>
                <w:rFonts w:ascii="Calibri" w:hAnsi="Calibri" w:cs="Cambria"/>
                <w:bCs/>
                <w:iCs/>
                <w:color w:val="000000"/>
                <w:sz w:val="28"/>
                <w:szCs w:val="28"/>
              </w:rPr>
              <w:t xml:space="preserve">Наставници разредне наставе, </w:t>
            </w:r>
          </w:p>
          <w:p w:rsidR="002A778F" w:rsidRPr="005F5C7E" w:rsidRDefault="002A778F" w:rsidP="00F276E8">
            <w:pPr>
              <w:rPr>
                <w:rFonts w:ascii="Calibri" w:hAnsi="Calibri" w:cs="Cambria"/>
                <w:bCs/>
                <w:iCs/>
                <w:color w:val="000000"/>
                <w:sz w:val="28"/>
                <w:szCs w:val="28"/>
              </w:rPr>
            </w:pPr>
            <w:r w:rsidRPr="005F5C7E">
              <w:rPr>
                <w:rFonts w:ascii="Calibri" w:hAnsi="Calibri" w:cs="Cambria"/>
                <w:bCs/>
                <w:iCs/>
                <w:color w:val="000000"/>
                <w:sz w:val="28"/>
                <w:szCs w:val="28"/>
              </w:rPr>
              <w:t>Наставници предметне наставе, стручни сарадници</w:t>
            </w:r>
          </w:p>
        </w:tc>
        <w:tc>
          <w:tcPr>
            <w:tcW w:w="3184" w:type="dxa"/>
          </w:tcPr>
          <w:p w:rsidR="00F424FB" w:rsidRPr="005F5C7E" w:rsidRDefault="002A778F" w:rsidP="002A778F">
            <w:pPr>
              <w:pStyle w:val="ListParagraph"/>
              <w:numPr>
                <w:ilvl w:val="0"/>
                <w:numId w:val="3"/>
              </w:numPr>
              <w:rPr>
                <w:rFonts w:ascii="Calibri" w:hAnsi="Calibri" w:cs="Cambria"/>
                <w:bCs/>
                <w:iCs/>
                <w:color w:val="000000"/>
                <w:sz w:val="28"/>
                <w:szCs w:val="28"/>
              </w:rPr>
            </w:pPr>
            <w:r w:rsidRPr="005F5C7E">
              <w:rPr>
                <w:rFonts w:ascii="Calibri" w:hAnsi="Calibri" w:cs="Cambria"/>
                <w:bCs/>
                <w:iCs/>
                <w:color w:val="000000"/>
                <w:sz w:val="28"/>
                <w:szCs w:val="28"/>
              </w:rPr>
              <w:t>Портфолио наставника / стручних сарадника</w:t>
            </w:r>
          </w:p>
        </w:tc>
      </w:tr>
      <w:tr w:rsidR="002A778F" w:rsidTr="00F424FB">
        <w:tc>
          <w:tcPr>
            <w:tcW w:w="648" w:type="dxa"/>
          </w:tcPr>
          <w:p w:rsidR="002A778F"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t>16.2</w:t>
            </w:r>
          </w:p>
        </w:tc>
        <w:tc>
          <w:tcPr>
            <w:tcW w:w="5153" w:type="dxa"/>
          </w:tcPr>
          <w:p w:rsidR="002A778F" w:rsidRPr="005F5C7E" w:rsidRDefault="002A778F" w:rsidP="00F276E8">
            <w:pPr>
              <w:rPr>
                <w:color w:val="000000"/>
                <w:sz w:val="28"/>
                <w:szCs w:val="28"/>
              </w:rPr>
            </w:pPr>
            <w:r w:rsidRPr="005F5C7E">
              <w:rPr>
                <w:color w:val="000000"/>
                <w:sz w:val="28"/>
                <w:szCs w:val="28"/>
              </w:rPr>
              <w:t>Мотивисање и подстицање наставника на планирање свог стру</w:t>
            </w:r>
            <w:r w:rsidR="00636FB1">
              <w:rPr>
                <w:color w:val="000000"/>
                <w:sz w:val="28"/>
                <w:szCs w:val="28"/>
              </w:rPr>
              <w:t>чног усавршавања и професионалн</w:t>
            </w:r>
            <w:r w:rsidRPr="005F5C7E">
              <w:rPr>
                <w:color w:val="000000"/>
                <w:sz w:val="28"/>
                <w:szCs w:val="28"/>
              </w:rPr>
              <w:t>ог развоја уз примену стандарда компетенција</w:t>
            </w:r>
          </w:p>
        </w:tc>
        <w:tc>
          <w:tcPr>
            <w:tcW w:w="2211" w:type="dxa"/>
          </w:tcPr>
          <w:p w:rsidR="002A778F" w:rsidRPr="005F5C7E" w:rsidRDefault="002A778F" w:rsidP="00F276E8">
            <w:pPr>
              <w:rPr>
                <w:rFonts w:ascii="Calibri" w:hAnsi="Calibri" w:cs="Cambria"/>
                <w:bCs/>
                <w:iCs/>
                <w:color w:val="000000"/>
                <w:sz w:val="28"/>
                <w:szCs w:val="28"/>
              </w:rPr>
            </w:pPr>
            <w:r w:rsidRPr="005F5C7E">
              <w:rPr>
                <w:rFonts w:ascii="Calibri" w:hAnsi="Calibri" w:cs="Cambria"/>
                <w:bCs/>
                <w:iCs/>
                <w:color w:val="000000"/>
                <w:sz w:val="28"/>
                <w:szCs w:val="28"/>
              </w:rPr>
              <w:t xml:space="preserve">Директор школе, </w:t>
            </w:r>
          </w:p>
          <w:p w:rsidR="002A778F" w:rsidRPr="005F5C7E" w:rsidRDefault="002A778F" w:rsidP="00F276E8">
            <w:pPr>
              <w:rPr>
                <w:rFonts w:ascii="Calibri" w:hAnsi="Calibri" w:cs="Cambria"/>
                <w:bCs/>
                <w:iCs/>
                <w:color w:val="000000"/>
                <w:sz w:val="28"/>
                <w:szCs w:val="28"/>
              </w:rPr>
            </w:pPr>
            <w:r w:rsidRPr="005F5C7E">
              <w:rPr>
                <w:rFonts w:ascii="Calibri" w:hAnsi="Calibri" w:cs="Cambria"/>
                <w:bCs/>
                <w:iCs/>
                <w:color w:val="000000"/>
                <w:sz w:val="28"/>
                <w:szCs w:val="28"/>
              </w:rPr>
              <w:t>Тим за обезбеђивање квалитета и развој установе</w:t>
            </w:r>
          </w:p>
        </w:tc>
        <w:tc>
          <w:tcPr>
            <w:tcW w:w="3184" w:type="dxa"/>
          </w:tcPr>
          <w:p w:rsidR="002A778F" w:rsidRPr="005F5C7E" w:rsidRDefault="002A778F" w:rsidP="002A778F">
            <w:pPr>
              <w:pStyle w:val="ListParagraph"/>
              <w:numPr>
                <w:ilvl w:val="0"/>
                <w:numId w:val="3"/>
              </w:numPr>
              <w:rPr>
                <w:rFonts w:ascii="Calibri" w:hAnsi="Calibri" w:cs="Cambria"/>
                <w:bCs/>
                <w:iCs/>
                <w:color w:val="000000"/>
                <w:sz w:val="28"/>
                <w:szCs w:val="28"/>
              </w:rPr>
            </w:pPr>
            <w:r w:rsidRPr="005F5C7E">
              <w:rPr>
                <w:rFonts w:ascii="Calibri" w:hAnsi="Calibri" w:cs="Cambria"/>
                <w:bCs/>
                <w:iCs/>
                <w:color w:val="000000"/>
                <w:sz w:val="28"/>
                <w:szCs w:val="28"/>
              </w:rPr>
              <w:t>План стручног усавршавања наставника</w:t>
            </w:r>
          </w:p>
        </w:tc>
      </w:tr>
      <w:tr w:rsidR="002A778F" w:rsidTr="00F424FB">
        <w:tc>
          <w:tcPr>
            <w:tcW w:w="648" w:type="dxa"/>
          </w:tcPr>
          <w:p w:rsidR="002A778F"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t>16.3</w:t>
            </w:r>
          </w:p>
        </w:tc>
        <w:tc>
          <w:tcPr>
            <w:tcW w:w="5153" w:type="dxa"/>
          </w:tcPr>
          <w:p w:rsidR="002A778F" w:rsidRPr="005F5C7E" w:rsidRDefault="002A778F" w:rsidP="00F276E8">
            <w:pPr>
              <w:rPr>
                <w:color w:val="000000"/>
                <w:sz w:val="28"/>
                <w:szCs w:val="28"/>
              </w:rPr>
            </w:pPr>
            <w:r w:rsidRPr="005F5C7E">
              <w:rPr>
                <w:rFonts w:cs="Times New Roman"/>
                <w:color w:val="000000"/>
                <w:sz w:val="28"/>
                <w:szCs w:val="28"/>
              </w:rPr>
              <w:t>Упознавање наставника који испуњавају услове према Правилнику са процедурама напредовања у звању и њихово мотивисање за подношење захтева установи</w:t>
            </w:r>
          </w:p>
        </w:tc>
        <w:tc>
          <w:tcPr>
            <w:tcW w:w="2211" w:type="dxa"/>
          </w:tcPr>
          <w:p w:rsidR="002A778F" w:rsidRPr="005F5C7E" w:rsidRDefault="002A778F" w:rsidP="00F276E8">
            <w:pPr>
              <w:rPr>
                <w:rFonts w:ascii="Calibri" w:hAnsi="Calibri" w:cs="Cambria"/>
                <w:bCs/>
                <w:iCs/>
                <w:color w:val="000000"/>
                <w:sz w:val="28"/>
                <w:szCs w:val="28"/>
              </w:rPr>
            </w:pPr>
            <w:r w:rsidRPr="005F5C7E">
              <w:rPr>
                <w:rFonts w:ascii="Calibri" w:hAnsi="Calibri" w:cs="Cambria"/>
                <w:bCs/>
                <w:iCs/>
                <w:color w:val="000000"/>
                <w:sz w:val="28"/>
                <w:szCs w:val="28"/>
              </w:rPr>
              <w:t>Стручна служба</w:t>
            </w:r>
          </w:p>
        </w:tc>
        <w:tc>
          <w:tcPr>
            <w:tcW w:w="3184" w:type="dxa"/>
          </w:tcPr>
          <w:p w:rsidR="002A778F" w:rsidRPr="005F5C7E" w:rsidRDefault="0025600D" w:rsidP="002A778F">
            <w:pPr>
              <w:pStyle w:val="ListParagraph"/>
              <w:numPr>
                <w:ilvl w:val="0"/>
                <w:numId w:val="3"/>
              </w:numPr>
              <w:rPr>
                <w:rFonts w:ascii="Calibri" w:hAnsi="Calibri" w:cs="Cambria"/>
                <w:bCs/>
                <w:iCs/>
                <w:color w:val="000000"/>
                <w:sz w:val="28"/>
                <w:szCs w:val="28"/>
              </w:rPr>
            </w:pPr>
            <w:r>
              <w:rPr>
                <w:rFonts w:ascii="Calibri" w:hAnsi="Calibri" w:cs="Cambria"/>
                <w:bCs/>
                <w:iCs/>
                <w:color w:val="000000"/>
                <w:sz w:val="28"/>
                <w:szCs w:val="28"/>
              </w:rPr>
              <w:t>Евиденција о разговору</w:t>
            </w:r>
          </w:p>
        </w:tc>
      </w:tr>
      <w:tr w:rsidR="00F424FB" w:rsidTr="00F424FB">
        <w:tc>
          <w:tcPr>
            <w:tcW w:w="648" w:type="dxa"/>
          </w:tcPr>
          <w:p w:rsidR="00F424FB"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t>16.4</w:t>
            </w:r>
          </w:p>
        </w:tc>
        <w:tc>
          <w:tcPr>
            <w:tcW w:w="5153" w:type="dxa"/>
          </w:tcPr>
          <w:p w:rsidR="00F424FB" w:rsidRPr="005F5C7E" w:rsidRDefault="00F424FB" w:rsidP="00F276E8">
            <w:pPr>
              <w:rPr>
                <w:rFonts w:ascii="Calibri" w:hAnsi="Calibri" w:cs="Cambria"/>
                <w:bCs/>
                <w:iCs/>
                <w:color w:val="000000"/>
                <w:sz w:val="28"/>
                <w:szCs w:val="28"/>
              </w:rPr>
            </w:pPr>
          </w:p>
          <w:p w:rsidR="00F424FB" w:rsidRPr="005F5C7E" w:rsidRDefault="002A778F" w:rsidP="00F276E8">
            <w:pPr>
              <w:rPr>
                <w:rFonts w:ascii="Calibri" w:hAnsi="Calibri" w:cs="Cambria"/>
                <w:bCs/>
                <w:iCs/>
                <w:color w:val="000000"/>
                <w:sz w:val="28"/>
                <w:szCs w:val="28"/>
              </w:rPr>
            </w:pPr>
            <w:r w:rsidRPr="005F5C7E">
              <w:rPr>
                <w:rFonts w:ascii="Calibri" w:hAnsi="Calibri"/>
                <w:color w:val="000000"/>
                <w:sz w:val="28"/>
                <w:szCs w:val="28"/>
              </w:rPr>
              <w:t>Утврђивање имена наставника и стручн</w:t>
            </w:r>
            <w:r w:rsidRPr="005F5C7E">
              <w:rPr>
                <w:rFonts w:ascii="Calibri" w:hAnsi="Calibri"/>
                <w:color w:val="000000"/>
                <w:sz w:val="28"/>
                <w:szCs w:val="28"/>
                <w:lang w:val="sr-Cyrl-CS"/>
              </w:rPr>
              <w:t>ог</w:t>
            </w:r>
            <w:r w:rsidRPr="005F5C7E">
              <w:rPr>
                <w:rFonts w:ascii="Calibri" w:hAnsi="Calibri"/>
                <w:color w:val="000000"/>
                <w:sz w:val="28"/>
                <w:szCs w:val="28"/>
              </w:rPr>
              <w:t xml:space="preserve"> сарадника који  имају услов за стицање звања</w:t>
            </w:r>
          </w:p>
        </w:tc>
        <w:tc>
          <w:tcPr>
            <w:tcW w:w="2211" w:type="dxa"/>
          </w:tcPr>
          <w:p w:rsidR="00F424FB" w:rsidRPr="005F5C7E" w:rsidRDefault="002A778F" w:rsidP="00F276E8">
            <w:pPr>
              <w:rPr>
                <w:rFonts w:ascii="Calibri" w:hAnsi="Calibri" w:cs="Cambria"/>
                <w:bCs/>
                <w:iCs/>
                <w:color w:val="000000"/>
                <w:sz w:val="28"/>
                <w:szCs w:val="28"/>
              </w:rPr>
            </w:pPr>
            <w:r w:rsidRPr="005F5C7E">
              <w:rPr>
                <w:rFonts w:ascii="Calibri" w:hAnsi="Calibri" w:cs="Cambria"/>
                <w:bCs/>
                <w:iCs/>
                <w:color w:val="000000"/>
                <w:sz w:val="28"/>
                <w:szCs w:val="28"/>
              </w:rPr>
              <w:t xml:space="preserve">Директор школе, </w:t>
            </w:r>
          </w:p>
          <w:p w:rsidR="002A778F" w:rsidRPr="005F5C7E" w:rsidRDefault="002A778F" w:rsidP="00F276E8">
            <w:pPr>
              <w:rPr>
                <w:rFonts w:ascii="Calibri" w:hAnsi="Calibri" w:cs="Cambria"/>
                <w:bCs/>
                <w:iCs/>
                <w:color w:val="000000"/>
                <w:sz w:val="28"/>
                <w:szCs w:val="28"/>
              </w:rPr>
            </w:pPr>
            <w:r w:rsidRPr="005F5C7E">
              <w:rPr>
                <w:rFonts w:ascii="Calibri" w:hAnsi="Calibri" w:cs="Cambria"/>
                <w:bCs/>
                <w:iCs/>
                <w:color w:val="000000"/>
                <w:sz w:val="28"/>
                <w:szCs w:val="28"/>
              </w:rPr>
              <w:t>Тим за обезбеђивање квалитета и развој установе</w:t>
            </w:r>
          </w:p>
        </w:tc>
        <w:tc>
          <w:tcPr>
            <w:tcW w:w="3184" w:type="dxa"/>
          </w:tcPr>
          <w:p w:rsidR="00F424FB" w:rsidRPr="005F5C7E" w:rsidRDefault="002A778F" w:rsidP="002A778F">
            <w:pPr>
              <w:pStyle w:val="ListParagraph"/>
              <w:numPr>
                <w:ilvl w:val="0"/>
                <w:numId w:val="3"/>
              </w:numPr>
              <w:rPr>
                <w:rFonts w:ascii="Calibri" w:hAnsi="Calibri" w:cs="Cambria"/>
                <w:bCs/>
                <w:iCs/>
                <w:color w:val="000000"/>
                <w:sz w:val="28"/>
                <w:szCs w:val="28"/>
              </w:rPr>
            </w:pPr>
            <w:r w:rsidRPr="005F5C7E">
              <w:rPr>
                <w:rFonts w:ascii="Calibri" w:hAnsi="Calibri" w:cs="Cambria"/>
                <w:bCs/>
                <w:iCs/>
                <w:color w:val="000000"/>
                <w:sz w:val="28"/>
                <w:szCs w:val="28"/>
              </w:rPr>
              <w:t>Формиран списак кандидата</w:t>
            </w:r>
          </w:p>
        </w:tc>
      </w:tr>
      <w:tr w:rsidR="00F424FB" w:rsidTr="00F424FB">
        <w:tc>
          <w:tcPr>
            <w:tcW w:w="648" w:type="dxa"/>
          </w:tcPr>
          <w:p w:rsidR="00F424FB"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t>16.5</w:t>
            </w:r>
          </w:p>
        </w:tc>
        <w:tc>
          <w:tcPr>
            <w:tcW w:w="5153" w:type="dxa"/>
          </w:tcPr>
          <w:p w:rsidR="00F424FB" w:rsidRPr="005F5C7E" w:rsidRDefault="002A778F" w:rsidP="00F276E8">
            <w:pPr>
              <w:rPr>
                <w:rFonts w:ascii="Calibri" w:hAnsi="Calibri" w:cs="Cambria"/>
                <w:bCs/>
                <w:iCs/>
                <w:color w:val="000000"/>
                <w:sz w:val="28"/>
                <w:szCs w:val="28"/>
              </w:rPr>
            </w:pPr>
            <w:r w:rsidRPr="005F5C7E">
              <w:rPr>
                <w:rFonts w:ascii="Calibri" w:hAnsi="Calibri"/>
                <w:color w:val="000000"/>
                <w:sz w:val="28"/>
                <w:szCs w:val="28"/>
              </w:rPr>
              <w:t>Упознавање  Наставничког већа са кандидатима – прибављање подршке наставничког већа за напредовање кандидата</w:t>
            </w:r>
          </w:p>
        </w:tc>
        <w:tc>
          <w:tcPr>
            <w:tcW w:w="2211" w:type="dxa"/>
          </w:tcPr>
          <w:p w:rsidR="00F424FB" w:rsidRPr="005F5C7E" w:rsidRDefault="002A778F" w:rsidP="00F276E8">
            <w:pPr>
              <w:rPr>
                <w:rFonts w:ascii="Calibri" w:hAnsi="Calibri" w:cs="Cambria"/>
                <w:bCs/>
                <w:iCs/>
                <w:color w:val="000000"/>
                <w:sz w:val="28"/>
                <w:szCs w:val="28"/>
              </w:rPr>
            </w:pPr>
            <w:r w:rsidRPr="005F5C7E">
              <w:rPr>
                <w:rFonts w:ascii="Calibri" w:hAnsi="Calibri" w:cs="Cambria"/>
                <w:bCs/>
                <w:iCs/>
                <w:color w:val="000000"/>
                <w:sz w:val="28"/>
                <w:szCs w:val="28"/>
              </w:rPr>
              <w:t>Директор школе</w:t>
            </w:r>
          </w:p>
        </w:tc>
        <w:tc>
          <w:tcPr>
            <w:tcW w:w="3184" w:type="dxa"/>
          </w:tcPr>
          <w:p w:rsidR="00F424FB" w:rsidRPr="005F5C7E" w:rsidRDefault="002A778F" w:rsidP="002A778F">
            <w:pPr>
              <w:pStyle w:val="ListParagraph"/>
              <w:numPr>
                <w:ilvl w:val="0"/>
                <w:numId w:val="3"/>
              </w:numPr>
              <w:rPr>
                <w:rFonts w:ascii="Calibri" w:hAnsi="Calibri" w:cs="Cambria"/>
                <w:bCs/>
                <w:iCs/>
                <w:color w:val="000000"/>
                <w:sz w:val="28"/>
                <w:szCs w:val="28"/>
              </w:rPr>
            </w:pPr>
            <w:r w:rsidRPr="005F5C7E">
              <w:rPr>
                <w:rFonts w:ascii="Calibri" w:hAnsi="Calibri" w:cs="Cambria"/>
                <w:bCs/>
                <w:iCs/>
                <w:color w:val="000000"/>
                <w:sz w:val="28"/>
                <w:szCs w:val="28"/>
              </w:rPr>
              <w:t>Записник са седнице Наставничког већа</w:t>
            </w:r>
          </w:p>
        </w:tc>
      </w:tr>
      <w:tr w:rsidR="00F424FB" w:rsidTr="00F424FB">
        <w:tc>
          <w:tcPr>
            <w:tcW w:w="648" w:type="dxa"/>
          </w:tcPr>
          <w:p w:rsidR="00F424FB"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lastRenderedPageBreak/>
              <w:t>16.6</w:t>
            </w:r>
          </w:p>
        </w:tc>
        <w:tc>
          <w:tcPr>
            <w:tcW w:w="5153" w:type="dxa"/>
          </w:tcPr>
          <w:p w:rsidR="00F424FB" w:rsidRPr="005F5C7E" w:rsidRDefault="002A778F" w:rsidP="00F276E8">
            <w:pPr>
              <w:rPr>
                <w:rFonts w:ascii="Calibri" w:hAnsi="Calibri" w:cs="Cambria"/>
                <w:bCs/>
                <w:iCs/>
                <w:color w:val="000000"/>
                <w:sz w:val="28"/>
                <w:szCs w:val="28"/>
              </w:rPr>
            </w:pPr>
            <w:r w:rsidRPr="005F5C7E">
              <w:rPr>
                <w:rFonts w:ascii="Calibri" w:hAnsi="Calibri" w:cs="Cambria"/>
                <w:bCs/>
                <w:iCs/>
                <w:color w:val="000000"/>
                <w:sz w:val="28"/>
                <w:szCs w:val="28"/>
              </w:rPr>
              <w:t xml:space="preserve">Прикупљање документације и покретање и спровођење процедуре </w:t>
            </w:r>
          </w:p>
          <w:p w:rsidR="00F424FB" w:rsidRPr="005F5C7E" w:rsidRDefault="00F424FB" w:rsidP="00F276E8">
            <w:pPr>
              <w:rPr>
                <w:rFonts w:ascii="Calibri" w:hAnsi="Calibri" w:cs="Cambria"/>
                <w:bCs/>
                <w:iCs/>
                <w:color w:val="000000"/>
                <w:sz w:val="28"/>
                <w:szCs w:val="28"/>
              </w:rPr>
            </w:pPr>
          </w:p>
        </w:tc>
        <w:tc>
          <w:tcPr>
            <w:tcW w:w="2211" w:type="dxa"/>
          </w:tcPr>
          <w:p w:rsidR="00F424FB" w:rsidRPr="005F5C7E" w:rsidRDefault="005F5C7E" w:rsidP="00F276E8">
            <w:pPr>
              <w:rPr>
                <w:rFonts w:ascii="Calibri" w:hAnsi="Calibri" w:cs="Cambria"/>
                <w:bCs/>
                <w:iCs/>
                <w:color w:val="000000"/>
                <w:sz w:val="28"/>
                <w:szCs w:val="28"/>
              </w:rPr>
            </w:pPr>
            <w:r w:rsidRPr="005F5C7E">
              <w:rPr>
                <w:rFonts w:ascii="Calibri" w:hAnsi="Calibri" w:cs="Cambria"/>
                <w:bCs/>
                <w:iCs/>
                <w:color w:val="000000"/>
                <w:sz w:val="28"/>
                <w:szCs w:val="28"/>
              </w:rPr>
              <w:t>кандидат</w:t>
            </w:r>
          </w:p>
        </w:tc>
        <w:tc>
          <w:tcPr>
            <w:tcW w:w="3184" w:type="dxa"/>
          </w:tcPr>
          <w:p w:rsidR="00F424FB" w:rsidRPr="005F5C7E" w:rsidRDefault="002A778F" w:rsidP="002A778F">
            <w:pPr>
              <w:pStyle w:val="ListParagraph"/>
              <w:numPr>
                <w:ilvl w:val="0"/>
                <w:numId w:val="3"/>
              </w:numPr>
              <w:rPr>
                <w:rFonts w:ascii="Calibri" w:hAnsi="Calibri" w:cs="Cambria"/>
                <w:bCs/>
                <w:iCs/>
                <w:color w:val="000000"/>
                <w:sz w:val="28"/>
                <w:szCs w:val="28"/>
              </w:rPr>
            </w:pPr>
            <w:r w:rsidRPr="005F5C7E">
              <w:rPr>
                <w:rFonts w:ascii="Calibri" w:hAnsi="Calibri" w:cs="Cambria"/>
                <w:bCs/>
                <w:iCs/>
                <w:color w:val="000000"/>
                <w:sz w:val="28"/>
                <w:szCs w:val="28"/>
              </w:rPr>
              <w:t>Документација за стицање звања</w:t>
            </w:r>
          </w:p>
        </w:tc>
      </w:tr>
      <w:tr w:rsidR="00F424FB" w:rsidTr="00F424FB">
        <w:tc>
          <w:tcPr>
            <w:tcW w:w="648" w:type="dxa"/>
          </w:tcPr>
          <w:p w:rsidR="00F424FB"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t>16.7</w:t>
            </w:r>
          </w:p>
        </w:tc>
        <w:tc>
          <w:tcPr>
            <w:tcW w:w="5153" w:type="dxa"/>
          </w:tcPr>
          <w:p w:rsidR="00F424FB" w:rsidRPr="005F5C7E" w:rsidRDefault="005F5C7E" w:rsidP="00F276E8">
            <w:pPr>
              <w:rPr>
                <w:rFonts w:ascii="Calibri" w:hAnsi="Calibri" w:cs="Cambria"/>
                <w:bCs/>
                <w:iCs/>
                <w:color w:val="000000"/>
                <w:sz w:val="28"/>
                <w:szCs w:val="28"/>
              </w:rPr>
            </w:pPr>
            <w:r w:rsidRPr="005F5C7E">
              <w:rPr>
                <w:rFonts w:ascii="Calibri" w:hAnsi="Calibri" w:cs="Times New Roman"/>
                <w:color w:val="000000"/>
                <w:sz w:val="28"/>
                <w:szCs w:val="28"/>
                <w:lang w:val="sr-Cyrl-CS"/>
              </w:rPr>
              <w:t>Јавно обавештавање кандидата и јавности о стицању звања</w:t>
            </w:r>
          </w:p>
          <w:p w:rsidR="00F424FB" w:rsidRPr="005F5C7E" w:rsidRDefault="00F424FB" w:rsidP="00F276E8">
            <w:pPr>
              <w:rPr>
                <w:rFonts w:ascii="Calibri" w:hAnsi="Calibri" w:cs="Cambria"/>
                <w:bCs/>
                <w:iCs/>
                <w:color w:val="000000"/>
                <w:sz w:val="28"/>
                <w:szCs w:val="28"/>
              </w:rPr>
            </w:pPr>
          </w:p>
        </w:tc>
        <w:tc>
          <w:tcPr>
            <w:tcW w:w="2211" w:type="dxa"/>
          </w:tcPr>
          <w:p w:rsidR="00F424FB" w:rsidRPr="005F5C7E" w:rsidRDefault="005F5C7E" w:rsidP="00F276E8">
            <w:pPr>
              <w:rPr>
                <w:rFonts w:ascii="Calibri" w:hAnsi="Calibri" w:cs="Cambria"/>
                <w:bCs/>
                <w:iCs/>
                <w:color w:val="000000"/>
                <w:sz w:val="28"/>
                <w:szCs w:val="28"/>
              </w:rPr>
            </w:pPr>
            <w:r w:rsidRPr="005F5C7E">
              <w:rPr>
                <w:rFonts w:ascii="Calibri" w:hAnsi="Calibri" w:cs="Cambria"/>
                <w:bCs/>
                <w:iCs/>
                <w:color w:val="000000"/>
                <w:sz w:val="28"/>
                <w:szCs w:val="28"/>
              </w:rPr>
              <w:t>Директор школе</w:t>
            </w:r>
          </w:p>
        </w:tc>
        <w:tc>
          <w:tcPr>
            <w:tcW w:w="3184" w:type="dxa"/>
          </w:tcPr>
          <w:p w:rsidR="00F424FB" w:rsidRPr="0025600D" w:rsidRDefault="0025600D" w:rsidP="0025600D">
            <w:pPr>
              <w:pStyle w:val="ListParagraph"/>
              <w:numPr>
                <w:ilvl w:val="0"/>
                <w:numId w:val="3"/>
              </w:numPr>
              <w:rPr>
                <w:rFonts w:ascii="Calibri" w:hAnsi="Calibri" w:cs="Cambria"/>
                <w:bCs/>
                <w:iCs/>
                <w:color w:val="000000"/>
                <w:sz w:val="28"/>
                <w:szCs w:val="28"/>
              </w:rPr>
            </w:pPr>
            <w:r>
              <w:rPr>
                <w:rFonts w:ascii="Calibri" w:hAnsi="Calibri" w:cs="Cambria"/>
                <w:bCs/>
                <w:iCs/>
                <w:color w:val="000000"/>
                <w:sz w:val="28"/>
                <w:szCs w:val="28"/>
              </w:rPr>
              <w:t>Записник седнице Наставничког већа</w:t>
            </w:r>
          </w:p>
        </w:tc>
      </w:tr>
    </w:tbl>
    <w:p w:rsidR="001E5308" w:rsidRPr="001E5308" w:rsidRDefault="001E5308" w:rsidP="001A6A52">
      <w:pPr>
        <w:rPr>
          <w:rFonts w:ascii="Calibri" w:hAnsi="Calibri" w:cs="Cambria"/>
          <w:bCs/>
          <w:iCs/>
          <w:color w:val="000000"/>
          <w:sz w:val="32"/>
          <w:szCs w:val="32"/>
        </w:rPr>
      </w:pPr>
    </w:p>
    <w:p w:rsidR="00BF5C60" w:rsidRPr="00EA0BBF" w:rsidRDefault="00BF5C60" w:rsidP="00EA0BBF">
      <w:pPr>
        <w:jc w:val="both"/>
        <w:rPr>
          <w:rFonts w:ascii="Calibri" w:hAnsi="Calibri" w:cs="Cambria"/>
          <w:b/>
          <w:bCs/>
          <w:iCs/>
          <w:color w:val="000000"/>
          <w:sz w:val="32"/>
          <w:szCs w:val="32"/>
        </w:rPr>
      </w:pPr>
      <w:r w:rsidRPr="00EA0BBF">
        <w:rPr>
          <w:rFonts w:ascii="Calibri" w:hAnsi="Calibri" w:cs="Cambria"/>
          <w:b/>
          <w:bCs/>
          <w:iCs/>
          <w:color w:val="000000"/>
          <w:sz w:val="32"/>
          <w:szCs w:val="32"/>
        </w:rPr>
        <w:t>17. План укључивања родитеља односно другог законског заступника у рад школе</w:t>
      </w:r>
    </w:p>
    <w:tbl>
      <w:tblPr>
        <w:tblStyle w:val="TableGrid"/>
        <w:tblW w:w="0" w:type="auto"/>
        <w:tblLook w:val="04A0"/>
      </w:tblPr>
      <w:tblGrid>
        <w:gridCol w:w="713"/>
        <w:gridCol w:w="4870"/>
        <w:gridCol w:w="2334"/>
        <w:gridCol w:w="3279"/>
      </w:tblGrid>
      <w:tr w:rsidR="00094C85" w:rsidTr="00F3402E">
        <w:tc>
          <w:tcPr>
            <w:tcW w:w="634"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tc>
        <w:tc>
          <w:tcPr>
            <w:tcW w:w="4934"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ПЛАНИРАНЕ АКТИВНОСТИ</w:t>
            </w:r>
          </w:p>
        </w:tc>
        <w:tc>
          <w:tcPr>
            <w:tcW w:w="2334"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НОСИОЦИ АКТИВНОСТИ</w:t>
            </w:r>
          </w:p>
        </w:tc>
        <w:tc>
          <w:tcPr>
            <w:tcW w:w="3294" w:type="dxa"/>
            <w:shd w:val="clear" w:color="auto" w:fill="D9D9D9" w:themeFill="background1" w:themeFillShade="D9"/>
          </w:tcPr>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КРИТЕРИЈУМИ И МЕРИЛА ЗА</w:t>
            </w:r>
            <w:r>
              <w:rPr>
                <w:rFonts w:ascii="Calibri" w:hAnsi="Calibri" w:cs="Cambria"/>
                <w:b/>
                <w:bCs/>
                <w:iCs/>
                <w:color w:val="000000"/>
                <w:sz w:val="32"/>
                <w:szCs w:val="32"/>
              </w:rPr>
              <w:t xml:space="preserve"> </w:t>
            </w:r>
            <w:r w:rsidRPr="00EA0BBF">
              <w:rPr>
                <w:rFonts w:ascii="Calibri" w:hAnsi="Calibri" w:cs="Cambria"/>
                <w:b/>
                <w:bCs/>
                <w:iCs/>
                <w:color w:val="000000"/>
                <w:sz w:val="32"/>
                <w:szCs w:val="32"/>
              </w:rPr>
              <w:t>ВРЕДНОВАЊЕ И ПРАЋЕЊЕ ОСТВАРИВАЊА ПЛАНИРАНИХ АКТИВНОСТИ</w:t>
            </w:r>
          </w:p>
        </w:tc>
      </w:tr>
      <w:tr w:rsidR="00094C85" w:rsidTr="00F3402E">
        <w:tc>
          <w:tcPr>
            <w:tcW w:w="634" w:type="dxa"/>
          </w:tcPr>
          <w:p w:rsidR="00F424FB"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t>17.1</w:t>
            </w:r>
          </w:p>
        </w:tc>
        <w:tc>
          <w:tcPr>
            <w:tcW w:w="4934" w:type="dxa"/>
          </w:tcPr>
          <w:p w:rsidR="00F424FB" w:rsidRPr="004E56F7" w:rsidRDefault="00295392" w:rsidP="004E56F7">
            <w:pPr>
              <w:autoSpaceDE w:val="0"/>
              <w:autoSpaceDN w:val="0"/>
              <w:adjustRightInd w:val="0"/>
              <w:rPr>
                <w:rFonts w:cstheme="minorHAnsi"/>
                <w:sz w:val="28"/>
                <w:szCs w:val="28"/>
              </w:rPr>
            </w:pPr>
            <w:r w:rsidRPr="004E56F7">
              <w:rPr>
                <w:rFonts w:cstheme="minorHAnsi"/>
                <w:sz w:val="28"/>
                <w:szCs w:val="28"/>
              </w:rPr>
              <w:t>Конкретизовање задатака и</w:t>
            </w:r>
            <w:r w:rsidR="004E56F7">
              <w:rPr>
                <w:rFonts w:cstheme="minorHAnsi"/>
                <w:sz w:val="28"/>
                <w:szCs w:val="28"/>
              </w:rPr>
              <w:t xml:space="preserve"> </w:t>
            </w:r>
            <w:r w:rsidRPr="004E56F7">
              <w:rPr>
                <w:rFonts w:cstheme="minorHAnsi"/>
                <w:sz w:val="28"/>
                <w:szCs w:val="28"/>
              </w:rPr>
              <w:t>активности родитеља који су</w:t>
            </w:r>
            <w:r w:rsidR="004E56F7">
              <w:rPr>
                <w:rFonts w:cstheme="minorHAnsi"/>
                <w:sz w:val="28"/>
                <w:szCs w:val="28"/>
              </w:rPr>
              <w:t xml:space="preserve"> </w:t>
            </w:r>
            <w:r w:rsidRPr="004E56F7">
              <w:rPr>
                <w:rFonts w:cstheme="minorHAnsi"/>
                <w:sz w:val="28"/>
                <w:szCs w:val="28"/>
              </w:rPr>
              <w:t>укључени у рад Стручног</w:t>
            </w:r>
            <w:r w:rsidR="004E56F7">
              <w:rPr>
                <w:rFonts w:cstheme="minorHAnsi"/>
                <w:sz w:val="28"/>
                <w:szCs w:val="28"/>
              </w:rPr>
              <w:t xml:space="preserve"> </w:t>
            </w:r>
            <w:r w:rsidRPr="004E56F7">
              <w:rPr>
                <w:rFonts w:cstheme="minorHAnsi"/>
                <w:sz w:val="28"/>
                <w:szCs w:val="28"/>
              </w:rPr>
              <w:t>а</w:t>
            </w:r>
            <w:r w:rsidR="004E56F7">
              <w:rPr>
                <w:rFonts w:cstheme="minorHAnsi"/>
                <w:sz w:val="28"/>
                <w:szCs w:val="28"/>
              </w:rPr>
              <w:t xml:space="preserve">ктива и Тимова у </w:t>
            </w:r>
            <w:r w:rsidR="004E56F7" w:rsidRPr="004E56F7">
              <w:rPr>
                <w:rFonts w:cstheme="minorHAnsi"/>
                <w:sz w:val="28"/>
                <w:szCs w:val="28"/>
              </w:rPr>
              <w:t>школи - Активније</w:t>
            </w:r>
            <w:r w:rsidRPr="004E56F7">
              <w:rPr>
                <w:rFonts w:cstheme="minorHAnsi"/>
                <w:sz w:val="28"/>
                <w:szCs w:val="28"/>
              </w:rPr>
              <w:t xml:space="preserve"> учешће родитеља у</w:t>
            </w:r>
            <w:r w:rsidR="004E56F7" w:rsidRPr="004E56F7">
              <w:rPr>
                <w:rFonts w:cstheme="minorHAnsi"/>
                <w:sz w:val="28"/>
                <w:szCs w:val="28"/>
              </w:rPr>
              <w:t xml:space="preserve"> раду актива и тимова - предлагање мера за</w:t>
            </w:r>
            <w:r w:rsidR="004E56F7">
              <w:rPr>
                <w:rFonts w:cstheme="minorHAnsi"/>
                <w:sz w:val="28"/>
                <w:szCs w:val="28"/>
              </w:rPr>
              <w:t xml:space="preserve"> </w:t>
            </w:r>
            <w:r w:rsidR="004E56F7" w:rsidRPr="004E56F7">
              <w:rPr>
                <w:rFonts w:cstheme="minorHAnsi"/>
                <w:sz w:val="28"/>
                <w:szCs w:val="28"/>
              </w:rPr>
              <w:t>унапређење</w:t>
            </w:r>
            <w:r w:rsidRPr="004E56F7">
              <w:rPr>
                <w:rFonts w:cstheme="minorHAnsi"/>
                <w:sz w:val="28"/>
                <w:szCs w:val="28"/>
              </w:rPr>
              <w:t xml:space="preserve"> рад</w:t>
            </w:r>
            <w:r w:rsidR="004E56F7" w:rsidRPr="004E56F7">
              <w:rPr>
                <w:rFonts w:cstheme="minorHAnsi"/>
                <w:sz w:val="28"/>
                <w:szCs w:val="28"/>
              </w:rPr>
              <w:t>а</w:t>
            </w:r>
            <w:r w:rsidRPr="004E56F7">
              <w:rPr>
                <w:rFonts w:cstheme="minorHAnsi"/>
                <w:sz w:val="28"/>
                <w:szCs w:val="28"/>
              </w:rPr>
              <w:t xml:space="preserve"> школе</w:t>
            </w:r>
          </w:p>
          <w:p w:rsidR="00F424FB" w:rsidRDefault="00F424FB" w:rsidP="00F276E8">
            <w:pPr>
              <w:rPr>
                <w:rFonts w:ascii="Calibri" w:hAnsi="Calibri" w:cs="Cambria"/>
                <w:bCs/>
                <w:iCs/>
                <w:color w:val="000000"/>
                <w:sz w:val="32"/>
                <w:szCs w:val="32"/>
              </w:rPr>
            </w:pPr>
          </w:p>
        </w:tc>
        <w:tc>
          <w:tcPr>
            <w:tcW w:w="2334" w:type="dxa"/>
          </w:tcPr>
          <w:p w:rsidR="00295392" w:rsidRPr="004E56F7" w:rsidRDefault="00295392" w:rsidP="00295392">
            <w:pPr>
              <w:autoSpaceDE w:val="0"/>
              <w:autoSpaceDN w:val="0"/>
              <w:adjustRightInd w:val="0"/>
              <w:rPr>
                <w:rFonts w:cstheme="minorHAnsi"/>
                <w:sz w:val="28"/>
                <w:szCs w:val="28"/>
              </w:rPr>
            </w:pPr>
            <w:r w:rsidRPr="004E56F7">
              <w:rPr>
                <w:rFonts w:cstheme="minorHAnsi"/>
                <w:sz w:val="28"/>
                <w:szCs w:val="28"/>
              </w:rPr>
              <w:t>Стручни актив за</w:t>
            </w:r>
          </w:p>
          <w:p w:rsidR="00295392" w:rsidRPr="004E56F7" w:rsidRDefault="00295392" w:rsidP="00295392">
            <w:pPr>
              <w:autoSpaceDE w:val="0"/>
              <w:autoSpaceDN w:val="0"/>
              <w:adjustRightInd w:val="0"/>
              <w:rPr>
                <w:rFonts w:cstheme="minorHAnsi"/>
                <w:sz w:val="28"/>
                <w:szCs w:val="28"/>
              </w:rPr>
            </w:pPr>
            <w:r w:rsidRPr="004E56F7">
              <w:rPr>
                <w:rFonts w:cstheme="minorHAnsi"/>
                <w:sz w:val="28"/>
                <w:szCs w:val="28"/>
              </w:rPr>
              <w:t>развојно</w:t>
            </w:r>
          </w:p>
          <w:p w:rsidR="00295392" w:rsidRPr="004E56F7" w:rsidRDefault="00295392" w:rsidP="00295392">
            <w:pPr>
              <w:autoSpaceDE w:val="0"/>
              <w:autoSpaceDN w:val="0"/>
              <w:adjustRightInd w:val="0"/>
              <w:rPr>
                <w:rFonts w:cstheme="minorHAnsi"/>
                <w:sz w:val="28"/>
                <w:szCs w:val="28"/>
              </w:rPr>
            </w:pPr>
            <w:r w:rsidRPr="004E56F7">
              <w:rPr>
                <w:rFonts w:cstheme="minorHAnsi"/>
                <w:sz w:val="28"/>
                <w:szCs w:val="28"/>
              </w:rPr>
              <w:t>планирање</w:t>
            </w:r>
            <w:r w:rsidR="004E56F7">
              <w:rPr>
                <w:rFonts w:cstheme="minorHAnsi"/>
                <w:sz w:val="28"/>
                <w:szCs w:val="28"/>
              </w:rPr>
              <w:t>,</w:t>
            </w:r>
          </w:p>
          <w:p w:rsidR="00295392" w:rsidRPr="004E56F7" w:rsidRDefault="00295392" w:rsidP="00295392">
            <w:pPr>
              <w:autoSpaceDE w:val="0"/>
              <w:autoSpaceDN w:val="0"/>
              <w:adjustRightInd w:val="0"/>
              <w:rPr>
                <w:rFonts w:cstheme="minorHAnsi"/>
                <w:sz w:val="28"/>
                <w:szCs w:val="28"/>
              </w:rPr>
            </w:pPr>
            <w:r w:rsidRPr="004E56F7">
              <w:rPr>
                <w:rFonts w:cstheme="minorHAnsi"/>
                <w:sz w:val="28"/>
                <w:szCs w:val="28"/>
              </w:rPr>
              <w:t>Тим за заштиту од насиља,</w:t>
            </w:r>
          </w:p>
          <w:p w:rsidR="00295392" w:rsidRPr="004E56F7" w:rsidRDefault="00295392" w:rsidP="00295392">
            <w:pPr>
              <w:autoSpaceDE w:val="0"/>
              <w:autoSpaceDN w:val="0"/>
              <w:adjustRightInd w:val="0"/>
              <w:rPr>
                <w:rFonts w:cstheme="minorHAnsi"/>
                <w:sz w:val="28"/>
                <w:szCs w:val="28"/>
              </w:rPr>
            </w:pPr>
            <w:r w:rsidRPr="004E56F7">
              <w:rPr>
                <w:rFonts w:cstheme="minorHAnsi"/>
                <w:sz w:val="28"/>
                <w:szCs w:val="28"/>
              </w:rPr>
              <w:t>злостављања и</w:t>
            </w:r>
          </w:p>
          <w:p w:rsidR="00295392" w:rsidRPr="004E56F7" w:rsidRDefault="00295392" w:rsidP="00295392">
            <w:pPr>
              <w:autoSpaceDE w:val="0"/>
              <w:autoSpaceDN w:val="0"/>
              <w:adjustRightInd w:val="0"/>
              <w:rPr>
                <w:rFonts w:cstheme="minorHAnsi"/>
                <w:sz w:val="28"/>
                <w:szCs w:val="28"/>
              </w:rPr>
            </w:pPr>
            <w:r w:rsidRPr="004E56F7">
              <w:rPr>
                <w:rFonts w:cstheme="minorHAnsi"/>
                <w:sz w:val="28"/>
                <w:szCs w:val="28"/>
              </w:rPr>
              <w:t>занемаривања</w:t>
            </w:r>
            <w:r w:rsidR="004E56F7">
              <w:rPr>
                <w:rFonts w:cstheme="minorHAnsi"/>
                <w:sz w:val="28"/>
                <w:szCs w:val="28"/>
              </w:rPr>
              <w:t>,</w:t>
            </w:r>
          </w:p>
          <w:p w:rsidR="00295392" w:rsidRPr="004E56F7" w:rsidRDefault="004E56F7" w:rsidP="00295392">
            <w:pPr>
              <w:autoSpaceDE w:val="0"/>
              <w:autoSpaceDN w:val="0"/>
              <w:adjustRightInd w:val="0"/>
              <w:rPr>
                <w:rFonts w:cstheme="minorHAnsi"/>
                <w:sz w:val="28"/>
                <w:szCs w:val="28"/>
              </w:rPr>
            </w:pPr>
            <w:r>
              <w:rPr>
                <w:rFonts w:cstheme="minorHAnsi"/>
                <w:sz w:val="28"/>
                <w:szCs w:val="28"/>
              </w:rPr>
              <w:t>Тим за инклузивно образовање</w:t>
            </w:r>
          </w:p>
          <w:p w:rsidR="00295392" w:rsidRPr="004E56F7" w:rsidRDefault="00295392" w:rsidP="00295392">
            <w:pPr>
              <w:autoSpaceDE w:val="0"/>
              <w:autoSpaceDN w:val="0"/>
              <w:adjustRightInd w:val="0"/>
              <w:rPr>
                <w:rFonts w:cstheme="minorHAnsi"/>
                <w:sz w:val="28"/>
                <w:szCs w:val="28"/>
              </w:rPr>
            </w:pPr>
            <w:r w:rsidRPr="004E56F7">
              <w:rPr>
                <w:rFonts w:cstheme="minorHAnsi"/>
                <w:sz w:val="28"/>
                <w:szCs w:val="28"/>
              </w:rPr>
              <w:t>Тим за</w:t>
            </w:r>
          </w:p>
          <w:p w:rsidR="00F424FB" w:rsidRDefault="004E56F7" w:rsidP="00295392">
            <w:pPr>
              <w:rPr>
                <w:rFonts w:ascii="Calibri" w:hAnsi="Calibri" w:cs="Cambria"/>
                <w:bCs/>
                <w:iCs/>
                <w:color w:val="000000"/>
                <w:sz w:val="32"/>
                <w:szCs w:val="32"/>
              </w:rPr>
            </w:pPr>
            <w:r w:rsidRPr="004E56F7">
              <w:rPr>
                <w:rFonts w:cstheme="minorHAnsi"/>
                <w:sz w:val="28"/>
                <w:szCs w:val="28"/>
              </w:rPr>
              <w:t>С</w:t>
            </w:r>
            <w:r w:rsidR="00295392" w:rsidRPr="004E56F7">
              <w:rPr>
                <w:rFonts w:cstheme="minorHAnsi"/>
                <w:sz w:val="28"/>
                <w:szCs w:val="28"/>
              </w:rPr>
              <w:t>амовредновање</w:t>
            </w:r>
          </w:p>
        </w:tc>
        <w:tc>
          <w:tcPr>
            <w:tcW w:w="3294" w:type="dxa"/>
          </w:tcPr>
          <w:p w:rsidR="00EC6526" w:rsidRPr="00C930C9" w:rsidRDefault="00EC6526" w:rsidP="00EC6526">
            <w:pPr>
              <w:rPr>
                <w:rFonts w:ascii="Calibri" w:hAnsi="Calibri" w:cs="Cambria"/>
                <w:bCs/>
                <w:iCs/>
                <w:color w:val="000000"/>
                <w:sz w:val="28"/>
                <w:szCs w:val="28"/>
              </w:rPr>
            </w:pPr>
            <w:r w:rsidRPr="004E56F7">
              <w:rPr>
                <w:rFonts w:cstheme="minorHAnsi"/>
                <w:sz w:val="28"/>
                <w:szCs w:val="28"/>
              </w:rPr>
              <w:t>Активније учешће родитеља у</w:t>
            </w:r>
            <w:r>
              <w:rPr>
                <w:rFonts w:cstheme="minorHAnsi"/>
                <w:sz w:val="28"/>
                <w:szCs w:val="28"/>
              </w:rPr>
              <w:t xml:space="preserve"> раду актива и тимова у виду предлагања</w:t>
            </w:r>
            <w:r w:rsidRPr="004E56F7">
              <w:rPr>
                <w:rFonts w:cstheme="minorHAnsi"/>
                <w:sz w:val="28"/>
                <w:szCs w:val="28"/>
              </w:rPr>
              <w:t xml:space="preserve"> мера за</w:t>
            </w:r>
            <w:r>
              <w:rPr>
                <w:rFonts w:cstheme="minorHAnsi"/>
                <w:sz w:val="28"/>
                <w:szCs w:val="28"/>
              </w:rPr>
              <w:t xml:space="preserve"> </w:t>
            </w:r>
            <w:r w:rsidRPr="004E56F7">
              <w:rPr>
                <w:rFonts w:cstheme="minorHAnsi"/>
                <w:sz w:val="28"/>
                <w:szCs w:val="28"/>
              </w:rPr>
              <w:t>унапређење рада школе</w:t>
            </w:r>
            <w:r w:rsidR="00C930C9">
              <w:rPr>
                <w:rFonts w:cstheme="minorHAnsi"/>
                <w:sz w:val="28"/>
                <w:szCs w:val="28"/>
              </w:rPr>
              <w:t>, учествовања у планирању и реализацији активности.</w:t>
            </w:r>
          </w:p>
          <w:p w:rsidR="00F424FB" w:rsidRPr="004E56F7" w:rsidRDefault="004E56F7" w:rsidP="004E56F7">
            <w:pPr>
              <w:pStyle w:val="ListParagraph"/>
              <w:numPr>
                <w:ilvl w:val="0"/>
                <w:numId w:val="3"/>
              </w:numPr>
              <w:rPr>
                <w:rFonts w:ascii="Calibri" w:hAnsi="Calibri" w:cs="Cambria"/>
                <w:bCs/>
                <w:iCs/>
                <w:color w:val="000000"/>
                <w:sz w:val="28"/>
                <w:szCs w:val="28"/>
              </w:rPr>
            </w:pPr>
            <w:r w:rsidRPr="004E56F7">
              <w:rPr>
                <w:rFonts w:ascii="Calibri" w:hAnsi="Calibri" w:cs="Cambria"/>
                <w:bCs/>
                <w:iCs/>
                <w:color w:val="000000"/>
                <w:sz w:val="28"/>
                <w:szCs w:val="28"/>
              </w:rPr>
              <w:t>Записици актива и стручних тимова</w:t>
            </w:r>
          </w:p>
        </w:tc>
      </w:tr>
      <w:tr w:rsidR="00094C85" w:rsidTr="00F3402E">
        <w:tc>
          <w:tcPr>
            <w:tcW w:w="634" w:type="dxa"/>
          </w:tcPr>
          <w:p w:rsidR="00F424FB"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t>17.2</w:t>
            </w:r>
          </w:p>
        </w:tc>
        <w:tc>
          <w:tcPr>
            <w:tcW w:w="4934" w:type="dxa"/>
          </w:tcPr>
          <w:p w:rsidR="00F424FB" w:rsidRPr="00CE3BCB" w:rsidRDefault="00295392" w:rsidP="004E56F7">
            <w:pPr>
              <w:autoSpaceDE w:val="0"/>
              <w:autoSpaceDN w:val="0"/>
              <w:adjustRightInd w:val="0"/>
              <w:rPr>
                <w:rFonts w:cstheme="minorHAnsi"/>
                <w:sz w:val="28"/>
                <w:szCs w:val="28"/>
              </w:rPr>
            </w:pPr>
            <w:r w:rsidRPr="004E56F7">
              <w:rPr>
                <w:rFonts w:cstheme="minorHAnsi"/>
                <w:sz w:val="28"/>
                <w:szCs w:val="28"/>
              </w:rPr>
              <w:t>Учешће родитеља у</w:t>
            </w:r>
            <w:r w:rsidR="004E56F7">
              <w:rPr>
                <w:rFonts w:cstheme="minorHAnsi"/>
                <w:sz w:val="28"/>
                <w:szCs w:val="28"/>
              </w:rPr>
              <w:t xml:space="preserve"> </w:t>
            </w:r>
            <w:r w:rsidRPr="004E56F7">
              <w:rPr>
                <w:rFonts w:cstheme="minorHAnsi"/>
                <w:sz w:val="28"/>
                <w:szCs w:val="28"/>
              </w:rPr>
              <w:t>наставном про</w:t>
            </w:r>
            <w:r w:rsidR="004E56F7">
              <w:rPr>
                <w:rFonts w:cstheme="minorHAnsi"/>
                <w:sz w:val="28"/>
                <w:szCs w:val="28"/>
              </w:rPr>
              <w:t>цесу у школи - активно учествовање родитеља</w:t>
            </w:r>
            <w:r w:rsidR="00F03AB2">
              <w:rPr>
                <w:rFonts w:cstheme="minorHAnsi"/>
                <w:sz w:val="28"/>
                <w:szCs w:val="28"/>
              </w:rPr>
              <w:t xml:space="preserve"> </w:t>
            </w:r>
            <w:r w:rsidR="004E56F7">
              <w:rPr>
                <w:rFonts w:cstheme="minorHAnsi"/>
                <w:sz w:val="28"/>
                <w:szCs w:val="28"/>
              </w:rPr>
              <w:t>као предавача</w:t>
            </w:r>
            <w:r w:rsidRPr="004E56F7">
              <w:rPr>
                <w:rFonts w:cstheme="minorHAnsi"/>
                <w:sz w:val="28"/>
                <w:szCs w:val="28"/>
              </w:rPr>
              <w:t xml:space="preserve"> у</w:t>
            </w:r>
            <w:r w:rsidR="004E56F7">
              <w:rPr>
                <w:rFonts w:cstheme="minorHAnsi"/>
                <w:sz w:val="28"/>
                <w:szCs w:val="28"/>
              </w:rPr>
              <w:t xml:space="preserve"> </w:t>
            </w:r>
            <w:r w:rsidRPr="004E56F7">
              <w:rPr>
                <w:rFonts w:cstheme="minorHAnsi"/>
                <w:sz w:val="28"/>
                <w:szCs w:val="28"/>
              </w:rPr>
              <w:t>реализацији плана</w:t>
            </w:r>
            <w:r w:rsidR="00F03AB2">
              <w:rPr>
                <w:rFonts w:cstheme="minorHAnsi"/>
                <w:sz w:val="28"/>
                <w:szCs w:val="28"/>
              </w:rPr>
              <w:t xml:space="preserve"> </w:t>
            </w:r>
            <w:r w:rsidRPr="004E56F7">
              <w:rPr>
                <w:rFonts w:cstheme="minorHAnsi"/>
                <w:sz w:val="28"/>
                <w:szCs w:val="28"/>
              </w:rPr>
              <w:t>професионалног развоја</w:t>
            </w:r>
            <w:r w:rsidR="004E56F7">
              <w:rPr>
                <w:rFonts w:cstheme="minorHAnsi"/>
                <w:sz w:val="28"/>
                <w:szCs w:val="28"/>
              </w:rPr>
              <w:t xml:space="preserve"> </w:t>
            </w:r>
            <w:r w:rsidRPr="004E56F7">
              <w:rPr>
                <w:rFonts w:cstheme="minorHAnsi"/>
                <w:sz w:val="28"/>
                <w:szCs w:val="28"/>
              </w:rPr>
              <w:t>ученика – представљање</w:t>
            </w:r>
            <w:r w:rsidR="004E56F7">
              <w:rPr>
                <w:rFonts w:cstheme="minorHAnsi"/>
                <w:sz w:val="28"/>
                <w:szCs w:val="28"/>
              </w:rPr>
              <w:t xml:space="preserve"> различитих занимања</w:t>
            </w:r>
            <w:r w:rsidR="00CE3BCB">
              <w:rPr>
                <w:rFonts w:cstheme="minorHAnsi"/>
                <w:sz w:val="28"/>
                <w:szCs w:val="28"/>
              </w:rPr>
              <w:t>/посета радног места</w:t>
            </w:r>
          </w:p>
          <w:p w:rsidR="00F424FB" w:rsidRDefault="00F424FB" w:rsidP="00F276E8">
            <w:pPr>
              <w:rPr>
                <w:rFonts w:ascii="Calibri" w:hAnsi="Calibri" w:cs="Cambria"/>
                <w:bCs/>
                <w:iCs/>
                <w:color w:val="000000"/>
                <w:sz w:val="32"/>
                <w:szCs w:val="32"/>
              </w:rPr>
            </w:pPr>
          </w:p>
        </w:tc>
        <w:tc>
          <w:tcPr>
            <w:tcW w:w="2334" w:type="dxa"/>
          </w:tcPr>
          <w:p w:rsidR="00F424FB" w:rsidRPr="00F03AB2" w:rsidRDefault="004E56F7" w:rsidP="00F276E8">
            <w:pPr>
              <w:rPr>
                <w:rFonts w:ascii="Calibri" w:hAnsi="Calibri" w:cs="Cambria"/>
                <w:bCs/>
                <w:iCs/>
                <w:color w:val="000000"/>
                <w:sz w:val="28"/>
                <w:szCs w:val="28"/>
              </w:rPr>
            </w:pPr>
            <w:r w:rsidRPr="00F03AB2">
              <w:rPr>
                <w:rFonts w:ascii="Calibri" w:hAnsi="Calibri" w:cs="Cambria"/>
                <w:bCs/>
                <w:iCs/>
                <w:color w:val="000000"/>
                <w:sz w:val="28"/>
                <w:szCs w:val="28"/>
              </w:rPr>
              <w:t>Одељењске старешине</w:t>
            </w:r>
          </w:p>
        </w:tc>
        <w:tc>
          <w:tcPr>
            <w:tcW w:w="3294" w:type="dxa"/>
          </w:tcPr>
          <w:p w:rsidR="00C930C9" w:rsidRPr="00C930C9" w:rsidRDefault="00C930C9" w:rsidP="00C930C9">
            <w:pPr>
              <w:spacing w:after="200" w:line="276" w:lineRule="auto"/>
              <w:contextualSpacing/>
              <w:rPr>
                <w:rFonts w:eastAsia="Times New Roman" w:cstheme="minorHAnsi"/>
                <w:sz w:val="28"/>
                <w:szCs w:val="28"/>
              </w:rPr>
            </w:pPr>
            <w:r>
              <w:rPr>
                <w:rFonts w:eastAsia="Times New Roman" w:cstheme="minorHAnsi"/>
                <w:sz w:val="28"/>
                <w:szCs w:val="28"/>
              </w:rPr>
              <w:t>Број реализованих активности у сарадњи са родитељима.</w:t>
            </w:r>
          </w:p>
          <w:p w:rsidR="00F424FB" w:rsidRPr="00C930C9" w:rsidRDefault="00094C85" w:rsidP="00C930C9">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257834">
              <w:rPr>
                <w:rFonts w:asciiTheme="minorHAnsi" w:eastAsia="Times New Roman" w:hAnsiTheme="minorHAnsi" w:cstheme="minorHAnsi"/>
                <w:sz w:val="28"/>
                <w:szCs w:val="28"/>
              </w:rPr>
              <w:t xml:space="preserve">Евиденција у ес-Дневнику о реализацији ЧОС, ваннаставних </w:t>
            </w:r>
            <w:r w:rsidRPr="00257834">
              <w:rPr>
                <w:rFonts w:asciiTheme="minorHAnsi" w:eastAsia="Times New Roman" w:hAnsiTheme="minorHAnsi" w:cstheme="minorHAnsi"/>
                <w:sz w:val="28"/>
                <w:szCs w:val="28"/>
              </w:rPr>
              <w:lastRenderedPageBreak/>
              <w:t>активности, професионалне оријентације</w:t>
            </w:r>
          </w:p>
        </w:tc>
      </w:tr>
      <w:tr w:rsidR="00094C85" w:rsidTr="00F3402E">
        <w:tc>
          <w:tcPr>
            <w:tcW w:w="634" w:type="dxa"/>
          </w:tcPr>
          <w:p w:rsidR="00F424FB"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lastRenderedPageBreak/>
              <w:t>17.3</w:t>
            </w:r>
          </w:p>
        </w:tc>
        <w:tc>
          <w:tcPr>
            <w:tcW w:w="4934" w:type="dxa"/>
          </w:tcPr>
          <w:p w:rsidR="00F424FB" w:rsidRPr="00C930C9" w:rsidRDefault="00F03AB2" w:rsidP="00C930C9">
            <w:pPr>
              <w:autoSpaceDE w:val="0"/>
              <w:autoSpaceDN w:val="0"/>
              <w:adjustRightInd w:val="0"/>
              <w:rPr>
                <w:rFonts w:cstheme="minorHAnsi"/>
                <w:sz w:val="28"/>
                <w:szCs w:val="28"/>
              </w:rPr>
            </w:pPr>
            <w:r w:rsidRPr="001E4445">
              <w:rPr>
                <w:rFonts w:cstheme="minorHAnsi"/>
                <w:sz w:val="28"/>
                <w:szCs w:val="28"/>
              </w:rPr>
              <w:t>Посматрање</w:t>
            </w:r>
            <w:r w:rsidR="00295392" w:rsidRPr="001E4445">
              <w:rPr>
                <w:rFonts w:cstheme="minorHAnsi"/>
                <w:sz w:val="28"/>
                <w:szCs w:val="28"/>
              </w:rPr>
              <w:t xml:space="preserve">  наст</w:t>
            </w:r>
            <w:r w:rsidR="001E4445" w:rsidRPr="001E4445">
              <w:rPr>
                <w:rFonts w:cstheme="minorHAnsi"/>
                <w:sz w:val="28"/>
                <w:szCs w:val="28"/>
              </w:rPr>
              <w:t>а</w:t>
            </w:r>
            <w:r w:rsidR="00295392" w:rsidRPr="001E4445">
              <w:rPr>
                <w:rFonts w:cstheme="minorHAnsi"/>
                <w:sz w:val="28"/>
                <w:szCs w:val="28"/>
              </w:rPr>
              <w:t>вног процеса</w:t>
            </w:r>
            <w:r w:rsidRPr="001E4445">
              <w:rPr>
                <w:rFonts w:cstheme="minorHAnsi"/>
                <w:sz w:val="28"/>
                <w:szCs w:val="28"/>
              </w:rPr>
              <w:t xml:space="preserve"> </w:t>
            </w:r>
            <w:r w:rsidR="001E4445" w:rsidRPr="001E4445">
              <w:rPr>
                <w:rFonts w:cstheme="minorHAnsi"/>
                <w:sz w:val="28"/>
                <w:szCs w:val="28"/>
              </w:rPr>
              <w:t>–</w:t>
            </w:r>
            <w:r w:rsidRPr="001E4445">
              <w:rPr>
                <w:rFonts w:cstheme="minorHAnsi"/>
                <w:sz w:val="28"/>
                <w:szCs w:val="28"/>
              </w:rPr>
              <w:t xml:space="preserve"> </w:t>
            </w:r>
            <w:r w:rsidR="001E4445" w:rsidRPr="001E4445">
              <w:rPr>
                <w:rFonts w:cstheme="minorHAnsi"/>
                <w:sz w:val="28"/>
                <w:szCs w:val="28"/>
              </w:rPr>
              <w:t xml:space="preserve">подстицање родитеља да у већем броју присуствују на часовима као посматрачи у оквиру Дана отворених врата; </w:t>
            </w:r>
            <w:r w:rsidR="001E4445" w:rsidRPr="001E4445">
              <w:rPr>
                <w:rFonts w:eastAsia="Times New Roman" w:cstheme="minorHAnsi"/>
                <w:color w:val="000000"/>
                <w:sz w:val="28"/>
                <w:szCs w:val="28"/>
              </w:rPr>
              <w:t>поред постављања распореда на огласну таблу и сајт школе, проследити и сваки месец родитељима по могућности у електронској форми (мејл, вибер)</w:t>
            </w:r>
          </w:p>
        </w:tc>
        <w:tc>
          <w:tcPr>
            <w:tcW w:w="2334" w:type="dxa"/>
          </w:tcPr>
          <w:p w:rsidR="00F424FB" w:rsidRPr="00D1281E" w:rsidRDefault="001E4445" w:rsidP="00F276E8">
            <w:pPr>
              <w:rPr>
                <w:rFonts w:ascii="Calibri" w:hAnsi="Calibri" w:cs="Cambria"/>
                <w:bCs/>
                <w:iCs/>
                <w:color w:val="000000"/>
                <w:sz w:val="28"/>
                <w:szCs w:val="28"/>
              </w:rPr>
            </w:pPr>
            <w:r w:rsidRPr="00D1281E">
              <w:rPr>
                <w:rFonts w:ascii="Calibri" w:hAnsi="Calibri" w:cs="Cambria"/>
                <w:bCs/>
                <w:iCs/>
                <w:color w:val="000000"/>
                <w:sz w:val="28"/>
                <w:szCs w:val="28"/>
              </w:rPr>
              <w:t xml:space="preserve">Родитељи, </w:t>
            </w:r>
          </w:p>
          <w:p w:rsidR="001E4445" w:rsidRPr="00D1281E" w:rsidRDefault="001E4445" w:rsidP="00F276E8">
            <w:pPr>
              <w:rPr>
                <w:rFonts w:ascii="Calibri" w:hAnsi="Calibri" w:cs="Cambria"/>
                <w:bCs/>
                <w:iCs/>
                <w:color w:val="000000"/>
                <w:sz w:val="28"/>
                <w:szCs w:val="28"/>
              </w:rPr>
            </w:pPr>
            <w:r w:rsidRPr="00D1281E">
              <w:rPr>
                <w:rFonts w:ascii="Calibri" w:hAnsi="Calibri" w:cs="Cambria"/>
                <w:bCs/>
                <w:iCs/>
                <w:color w:val="000000"/>
                <w:sz w:val="28"/>
                <w:szCs w:val="28"/>
              </w:rPr>
              <w:t xml:space="preserve">Одељењске старешине, </w:t>
            </w:r>
          </w:p>
          <w:p w:rsidR="001E4445" w:rsidRPr="00D1281E" w:rsidRDefault="001E4445" w:rsidP="00F276E8">
            <w:pPr>
              <w:rPr>
                <w:rFonts w:ascii="Calibri" w:hAnsi="Calibri" w:cs="Cambria"/>
                <w:bCs/>
                <w:iCs/>
                <w:color w:val="000000"/>
                <w:sz w:val="28"/>
                <w:szCs w:val="28"/>
              </w:rPr>
            </w:pPr>
            <w:r w:rsidRPr="00D1281E">
              <w:rPr>
                <w:rFonts w:ascii="Calibri" w:hAnsi="Calibri" w:cs="Cambria"/>
                <w:bCs/>
                <w:iCs/>
                <w:color w:val="000000"/>
                <w:sz w:val="28"/>
                <w:szCs w:val="28"/>
              </w:rPr>
              <w:t xml:space="preserve">Наставници разредне наставе, </w:t>
            </w:r>
          </w:p>
          <w:p w:rsidR="001E4445" w:rsidRPr="001E4445" w:rsidRDefault="001E4445" w:rsidP="00F276E8">
            <w:pPr>
              <w:rPr>
                <w:rFonts w:ascii="Calibri" w:hAnsi="Calibri" w:cs="Cambria"/>
                <w:bCs/>
                <w:iCs/>
                <w:color w:val="000000"/>
                <w:sz w:val="32"/>
                <w:szCs w:val="32"/>
              </w:rPr>
            </w:pPr>
            <w:r w:rsidRPr="00D1281E">
              <w:rPr>
                <w:rFonts w:ascii="Calibri" w:hAnsi="Calibri" w:cs="Cambria"/>
                <w:bCs/>
                <w:iCs/>
                <w:color w:val="000000"/>
                <w:sz w:val="28"/>
                <w:szCs w:val="28"/>
              </w:rPr>
              <w:t>Наставници предметне наставе</w:t>
            </w:r>
          </w:p>
        </w:tc>
        <w:tc>
          <w:tcPr>
            <w:tcW w:w="3294" w:type="dxa"/>
          </w:tcPr>
          <w:p w:rsidR="00C930C9" w:rsidRPr="00C930C9" w:rsidRDefault="00C930C9" w:rsidP="00C930C9">
            <w:pPr>
              <w:rPr>
                <w:rFonts w:ascii="Calibri" w:hAnsi="Calibri" w:cs="Cambria"/>
                <w:bCs/>
                <w:iCs/>
                <w:color w:val="000000"/>
                <w:sz w:val="28"/>
                <w:szCs w:val="28"/>
              </w:rPr>
            </w:pPr>
            <w:r>
              <w:rPr>
                <w:rFonts w:ascii="Calibri" w:hAnsi="Calibri" w:cs="Cambria"/>
                <w:bCs/>
                <w:iCs/>
                <w:color w:val="000000"/>
                <w:sz w:val="28"/>
                <w:szCs w:val="28"/>
              </w:rPr>
              <w:t>Број родитеља који су присуствовали на Данима отворених врата.</w:t>
            </w:r>
          </w:p>
          <w:p w:rsidR="00F424FB" w:rsidRPr="0025600D" w:rsidRDefault="0025600D" w:rsidP="0025600D">
            <w:pPr>
              <w:pStyle w:val="ListParagraph"/>
              <w:numPr>
                <w:ilvl w:val="0"/>
                <w:numId w:val="3"/>
              </w:numPr>
              <w:rPr>
                <w:rFonts w:ascii="Calibri" w:hAnsi="Calibri" w:cs="Cambria"/>
                <w:bCs/>
                <w:iCs/>
                <w:color w:val="000000"/>
                <w:sz w:val="28"/>
                <w:szCs w:val="28"/>
              </w:rPr>
            </w:pPr>
            <w:r w:rsidRPr="0025600D">
              <w:rPr>
                <w:rFonts w:ascii="Calibri" w:hAnsi="Calibri" w:cs="Cambria"/>
                <w:bCs/>
                <w:iCs/>
                <w:color w:val="000000"/>
                <w:sz w:val="28"/>
                <w:szCs w:val="28"/>
              </w:rPr>
              <w:t>Евиденција у Ес-дневнику о присуству родитеља на часовима</w:t>
            </w:r>
          </w:p>
          <w:p w:rsidR="0025600D" w:rsidRPr="0025600D" w:rsidRDefault="0025600D" w:rsidP="0025600D">
            <w:pPr>
              <w:pStyle w:val="ListParagraph"/>
              <w:rPr>
                <w:rFonts w:ascii="Calibri" w:hAnsi="Calibri" w:cs="Cambria"/>
                <w:bCs/>
                <w:iCs/>
                <w:color w:val="000000"/>
                <w:sz w:val="32"/>
                <w:szCs w:val="32"/>
              </w:rPr>
            </w:pPr>
          </w:p>
        </w:tc>
      </w:tr>
      <w:tr w:rsidR="00094C85" w:rsidTr="00F3402E">
        <w:tc>
          <w:tcPr>
            <w:tcW w:w="634" w:type="dxa"/>
          </w:tcPr>
          <w:p w:rsidR="00295392"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t>17.4</w:t>
            </w:r>
          </w:p>
        </w:tc>
        <w:tc>
          <w:tcPr>
            <w:tcW w:w="4934" w:type="dxa"/>
          </w:tcPr>
          <w:p w:rsidR="004E56F7" w:rsidRPr="00D1281E" w:rsidRDefault="00295392" w:rsidP="00295392">
            <w:pPr>
              <w:autoSpaceDE w:val="0"/>
              <w:autoSpaceDN w:val="0"/>
              <w:adjustRightInd w:val="0"/>
              <w:rPr>
                <w:rFonts w:cstheme="minorHAnsi"/>
                <w:sz w:val="28"/>
                <w:szCs w:val="28"/>
              </w:rPr>
            </w:pPr>
            <w:r w:rsidRPr="00D1281E">
              <w:rPr>
                <w:rFonts w:cstheme="minorHAnsi"/>
                <w:sz w:val="28"/>
                <w:szCs w:val="28"/>
              </w:rPr>
              <w:t>Учешће родитеља у</w:t>
            </w:r>
            <w:r w:rsidR="00D1281E">
              <w:rPr>
                <w:rFonts w:cstheme="minorHAnsi"/>
                <w:sz w:val="28"/>
                <w:szCs w:val="28"/>
              </w:rPr>
              <w:t xml:space="preserve"> </w:t>
            </w:r>
            <w:r w:rsidRPr="00D1281E">
              <w:rPr>
                <w:rFonts w:cstheme="minorHAnsi"/>
                <w:sz w:val="28"/>
                <w:szCs w:val="28"/>
              </w:rPr>
              <w:t xml:space="preserve">ваннаставним активностима </w:t>
            </w:r>
            <w:r w:rsidR="004E56F7" w:rsidRPr="00D1281E">
              <w:rPr>
                <w:rFonts w:cstheme="minorHAnsi"/>
                <w:sz w:val="28"/>
                <w:szCs w:val="28"/>
              </w:rPr>
              <w:t>–</w:t>
            </w:r>
            <w:r w:rsidRPr="00D1281E">
              <w:rPr>
                <w:rFonts w:cstheme="minorHAnsi"/>
                <w:sz w:val="28"/>
                <w:szCs w:val="28"/>
              </w:rPr>
              <w:t xml:space="preserve"> </w:t>
            </w:r>
          </w:p>
          <w:p w:rsidR="00295392" w:rsidRPr="00D1281E" w:rsidRDefault="004E56F7" w:rsidP="00094C85">
            <w:pPr>
              <w:pStyle w:val="Default"/>
              <w:rPr>
                <w:rFonts w:asciiTheme="minorHAnsi" w:hAnsiTheme="minorHAnsi" w:cstheme="minorHAnsi"/>
                <w:sz w:val="28"/>
                <w:szCs w:val="28"/>
              </w:rPr>
            </w:pPr>
            <w:r w:rsidRPr="00D1281E">
              <w:rPr>
                <w:rFonts w:asciiTheme="minorHAnsi" w:hAnsiTheme="minorHAnsi" w:cstheme="minorHAnsi"/>
                <w:sz w:val="28"/>
                <w:szCs w:val="28"/>
              </w:rPr>
              <w:t>Учешће роди</w:t>
            </w:r>
            <w:r w:rsidR="00094C85">
              <w:rPr>
                <w:rFonts w:asciiTheme="minorHAnsi" w:hAnsiTheme="minorHAnsi" w:cstheme="minorHAnsi"/>
                <w:sz w:val="28"/>
                <w:szCs w:val="28"/>
              </w:rPr>
              <w:t xml:space="preserve">теља у заједничким активностима, добровољно </w:t>
            </w:r>
            <w:r w:rsidRPr="00D1281E">
              <w:rPr>
                <w:rFonts w:asciiTheme="minorHAnsi" w:hAnsiTheme="minorHAnsi" w:cstheme="minorHAnsi"/>
                <w:sz w:val="28"/>
                <w:szCs w:val="28"/>
              </w:rPr>
              <w:t>ангажовање родитеља и њихова помоћ приликом организовања приредби, изложба, божићног и ускршњег вашара</w:t>
            </w:r>
            <w:r w:rsidR="00094C85">
              <w:rPr>
                <w:rFonts w:asciiTheme="minorHAnsi" w:hAnsiTheme="minorHAnsi" w:cstheme="minorHAnsi"/>
                <w:sz w:val="28"/>
                <w:szCs w:val="28"/>
              </w:rPr>
              <w:t>; р</w:t>
            </w:r>
            <w:r w:rsidR="00295392" w:rsidRPr="00D1281E">
              <w:rPr>
                <w:rFonts w:asciiTheme="minorHAnsi" w:hAnsiTheme="minorHAnsi" w:cstheme="minorHAnsi"/>
                <w:sz w:val="28"/>
                <w:szCs w:val="28"/>
              </w:rPr>
              <w:t>одитељи са наставницима</w:t>
            </w:r>
            <w:r w:rsidR="00094C85">
              <w:rPr>
                <w:rFonts w:asciiTheme="minorHAnsi" w:hAnsiTheme="minorHAnsi" w:cstheme="minorHAnsi"/>
                <w:sz w:val="28"/>
                <w:szCs w:val="28"/>
              </w:rPr>
              <w:t xml:space="preserve"> </w:t>
            </w:r>
            <w:r w:rsidR="00094C85">
              <w:rPr>
                <w:rFonts w:cstheme="minorHAnsi"/>
                <w:sz w:val="28"/>
                <w:szCs w:val="28"/>
              </w:rPr>
              <w:t>и ученицима</w:t>
            </w:r>
            <w:r w:rsidR="00295392" w:rsidRPr="00D1281E">
              <w:rPr>
                <w:rFonts w:asciiTheme="minorHAnsi" w:hAnsiTheme="minorHAnsi" w:cstheme="minorHAnsi"/>
                <w:sz w:val="28"/>
                <w:szCs w:val="28"/>
              </w:rPr>
              <w:t xml:space="preserve"> учествују у изради</w:t>
            </w:r>
            <w:r w:rsidR="00094C85">
              <w:rPr>
                <w:rFonts w:asciiTheme="minorHAnsi" w:hAnsiTheme="minorHAnsi" w:cstheme="minorHAnsi"/>
                <w:sz w:val="28"/>
                <w:szCs w:val="28"/>
              </w:rPr>
              <w:t xml:space="preserve"> </w:t>
            </w:r>
            <w:r w:rsidR="00295392" w:rsidRPr="00D1281E">
              <w:rPr>
                <w:rFonts w:asciiTheme="minorHAnsi" w:hAnsiTheme="minorHAnsi" w:cstheme="minorHAnsi"/>
                <w:sz w:val="28"/>
                <w:szCs w:val="28"/>
              </w:rPr>
              <w:t>рукотворина за изложбе</w:t>
            </w:r>
          </w:p>
          <w:p w:rsidR="00295392" w:rsidRPr="00094C85" w:rsidRDefault="00295392" w:rsidP="00094C85">
            <w:pPr>
              <w:autoSpaceDE w:val="0"/>
              <w:autoSpaceDN w:val="0"/>
              <w:adjustRightInd w:val="0"/>
              <w:rPr>
                <w:rFonts w:cstheme="minorHAnsi"/>
                <w:sz w:val="28"/>
                <w:szCs w:val="28"/>
              </w:rPr>
            </w:pPr>
            <w:r w:rsidRPr="00D1281E">
              <w:rPr>
                <w:rFonts w:cstheme="minorHAnsi"/>
                <w:sz w:val="28"/>
                <w:szCs w:val="28"/>
              </w:rPr>
              <w:t>радова, реализацији</w:t>
            </w:r>
            <w:r w:rsidR="00094C85">
              <w:rPr>
                <w:rFonts w:cstheme="minorHAnsi"/>
                <w:sz w:val="28"/>
                <w:szCs w:val="28"/>
              </w:rPr>
              <w:t xml:space="preserve"> </w:t>
            </w:r>
            <w:r w:rsidRPr="00D1281E">
              <w:rPr>
                <w:rFonts w:cstheme="minorHAnsi"/>
                <w:sz w:val="28"/>
                <w:szCs w:val="28"/>
              </w:rPr>
              <w:t xml:space="preserve">приредби; </w:t>
            </w:r>
          </w:p>
        </w:tc>
        <w:tc>
          <w:tcPr>
            <w:tcW w:w="2334" w:type="dxa"/>
          </w:tcPr>
          <w:p w:rsidR="00295392" w:rsidRPr="00F3402E" w:rsidRDefault="00F3402E" w:rsidP="00F276E8">
            <w:pPr>
              <w:rPr>
                <w:rFonts w:ascii="Calibri" w:hAnsi="Calibri" w:cs="Cambria"/>
                <w:bCs/>
                <w:iCs/>
                <w:color w:val="000000"/>
                <w:sz w:val="28"/>
                <w:szCs w:val="28"/>
              </w:rPr>
            </w:pPr>
            <w:r w:rsidRPr="00F3402E">
              <w:rPr>
                <w:rFonts w:ascii="Calibri" w:hAnsi="Calibri" w:cs="Cambria"/>
                <w:bCs/>
                <w:iCs/>
                <w:color w:val="000000"/>
                <w:sz w:val="28"/>
                <w:szCs w:val="28"/>
              </w:rPr>
              <w:t xml:space="preserve">Одељењске старешине, </w:t>
            </w:r>
          </w:p>
          <w:p w:rsidR="00F3402E" w:rsidRPr="00F3402E" w:rsidRDefault="00F3402E" w:rsidP="00F276E8">
            <w:pPr>
              <w:rPr>
                <w:rFonts w:ascii="Calibri" w:hAnsi="Calibri" w:cs="Cambria"/>
                <w:bCs/>
                <w:iCs/>
                <w:color w:val="000000"/>
                <w:sz w:val="32"/>
                <w:szCs w:val="32"/>
              </w:rPr>
            </w:pPr>
            <w:r w:rsidRPr="00F3402E">
              <w:rPr>
                <w:rFonts w:ascii="Calibri" w:hAnsi="Calibri" w:cs="Cambria"/>
                <w:bCs/>
                <w:iCs/>
                <w:color w:val="000000"/>
                <w:sz w:val="28"/>
                <w:szCs w:val="28"/>
              </w:rPr>
              <w:t>родитељи</w:t>
            </w:r>
          </w:p>
        </w:tc>
        <w:tc>
          <w:tcPr>
            <w:tcW w:w="3294" w:type="dxa"/>
          </w:tcPr>
          <w:p w:rsidR="00C930C9" w:rsidRPr="00C930C9" w:rsidRDefault="00C930C9" w:rsidP="00C930C9">
            <w:pPr>
              <w:spacing w:after="200" w:line="276" w:lineRule="auto"/>
              <w:contextualSpacing/>
              <w:rPr>
                <w:rFonts w:eastAsia="Times New Roman" w:cstheme="minorHAnsi"/>
                <w:sz w:val="28"/>
                <w:szCs w:val="28"/>
              </w:rPr>
            </w:pPr>
            <w:r>
              <w:rPr>
                <w:rFonts w:eastAsia="Times New Roman" w:cstheme="minorHAnsi"/>
                <w:sz w:val="28"/>
                <w:szCs w:val="28"/>
              </w:rPr>
              <w:t>Број реализованих активности у сарадњи са родитељима и број родитеља који су учествовали.</w:t>
            </w:r>
          </w:p>
          <w:p w:rsidR="00094C85" w:rsidRPr="00257834" w:rsidRDefault="00094C85" w:rsidP="00094C85">
            <w:pPr>
              <w:pStyle w:val="ListParagraph"/>
              <w:numPr>
                <w:ilvl w:val="0"/>
                <w:numId w:val="3"/>
              </w:numPr>
              <w:spacing w:after="200" w:line="276" w:lineRule="auto"/>
              <w:contextualSpacing/>
              <w:rPr>
                <w:rFonts w:asciiTheme="minorHAnsi" w:eastAsia="Times New Roman" w:hAnsiTheme="minorHAnsi" w:cstheme="minorHAnsi"/>
                <w:sz w:val="28"/>
                <w:szCs w:val="28"/>
              </w:rPr>
            </w:pPr>
            <w:r w:rsidRPr="00257834">
              <w:rPr>
                <w:rFonts w:asciiTheme="minorHAnsi" w:eastAsia="Times New Roman" w:hAnsiTheme="minorHAnsi" w:cstheme="minorHAnsi"/>
                <w:sz w:val="28"/>
                <w:szCs w:val="28"/>
              </w:rPr>
              <w:t>Извештаји и фото документација о реализацији приредбе, радионице</w:t>
            </w:r>
            <w:r>
              <w:rPr>
                <w:rFonts w:asciiTheme="minorHAnsi" w:eastAsia="Times New Roman" w:hAnsiTheme="minorHAnsi" w:cstheme="minorHAnsi"/>
                <w:sz w:val="28"/>
                <w:szCs w:val="28"/>
              </w:rPr>
              <w:t>, изложбе, вашара</w:t>
            </w:r>
          </w:p>
          <w:p w:rsidR="00295392" w:rsidRDefault="00295392" w:rsidP="00F276E8">
            <w:pPr>
              <w:rPr>
                <w:rFonts w:ascii="Calibri" w:hAnsi="Calibri" w:cs="Cambria"/>
                <w:bCs/>
                <w:iCs/>
                <w:color w:val="000000"/>
                <w:sz w:val="32"/>
                <w:szCs w:val="32"/>
              </w:rPr>
            </w:pPr>
          </w:p>
        </w:tc>
      </w:tr>
      <w:tr w:rsidR="005346D2" w:rsidTr="00F3402E">
        <w:tc>
          <w:tcPr>
            <w:tcW w:w="634" w:type="dxa"/>
          </w:tcPr>
          <w:p w:rsidR="005346D2"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t>17.5</w:t>
            </w:r>
          </w:p>
        </w:tc>
        <w:tc>
          <w:tcPr>
            <w:tcW w:w="4934" w:type="dxa"/>
          </w:tcPr>
          <w:p w:rsidR="005346D2" w:rsidRPr="005346D2" w:rsidRDefault="005346D2" w:rsidP="00295392">
            <w:pPr>
              <w:autoSpaceDE w:val="0"/>
              <w:autoSpaceDN w:val="0"/>
              <w:adjustRightInd w:val="0"/>
              <w:rPr>
                <w:rFonts w:cstheme="minorHAnsi"/>
                <w:sz w:val="28"/>
                <w:szCs w:val="28"/>
              </w:rPr>
            </w:pPr>
            <w:r>
              <w:rPr>
                <w:rFonts w:cstheme="minorHAnsi"/>
                <w:sz w:val="28"/>
                <w:szCs w:val="28"/>
              </w:rPr>
              <w:t>Реализација програма обуке за родитеље „Јаке породице“</w:t>
            </w:r>
          </w:p>
        </w:tc>
        <w:tc>
          <w:tcPr>
            <w:tcW w:w="2334" w:type="dxa"/>
          </w:tcPr>
          <w:p w:rsidR="005346D2" w:rsidRPr="005346D2" w:rsidRDefault="005346D2" w:rsidP="00F276E8">
            <w:pPr>
              <w:rPr>
                <w:rFonts w:ascii="Calibri" w:hAnsi="Calibri" w:cs="Cambria"/>
                <w:bCs/>
                <w:iCs/>
                <w:color w:val="000000"/>
                <w:sz w:val="28"/>
                <w:szCs w:val="28"/>
              </w:rPr>
            </w:pPr>
            <w:r>
              <w:rPr>
                <w:rFonts w:ascii="Calibri" w:hAnsi="Calibri" w:cs="Cambria"/>
                <w:bCs/>
                <w:iCs/>
                <w:color w:val="000000"/>
                <w:sz w:val="28"/>
                <w:szCs w:val="28"/>
              </w:rPr>
              <w:t>педагог</w:t>
            </w:r>
          </w:p>
        </w:tc>
        <w:tc>
          <w:tcPr>
            <w:tcW w:w="3294" w:type="dxa"/>
          </w:tcPr>
          <w:p w:rsidR="00C930C9" w:rsidRPr="00C930C9" w:rsidRDefault="00C930C9" w:rsidP="00C930C9">
            <w:pPr>
              <w:spacing w:after="200" w:line="276" w:lineRule="auto"/>
              <w:contextualSpacing/>
              <w:rPr>
                <w:rFonts w:eastAsia="Times New Roman" w:cstheme="minorHAnsi"/>
                <w:sz w:val="28"/>
                <w:szCs w:val="28"/>
              </w:rPr>
            </w:pPr>
            <w:r>
              <w:rPr>
                <w:rFonts w:eastAsia="Times New Roman" w:cstheme="minorHAnsi"/>
                <w:sz w:val="28"/>
                <w:szCs w:val="28"/>
              </w:rPr>
              <w:t xml:space="preserve">Оснаживање </w:t>
            </w:r>
            <w:r w:rsidR="00000F5B">
              <w:rPr>
                <w:rFonts w:eastAsia="Times New Roman" w:cstheme="minorHAnsi"/>
                <w:sz w:val="28"/>
                <w:szCs w:val="28"/>
              </w:rPr>
              <w:t>вулнерабилних породица</w:t>
            </w:r>
          </w:p>
          <w:p w:rsidR="005346D2" w:rsidRPr="00257834" w:rsidRDefault="005346D2" w:rsidP="00094C85">
            <w:pPr>
              <w:pStyle w:val="ListParagraph"/>
              <w:numPr>
                <w:ilvl w:val="0"/>
                <w:numId w:val="3"/>
              </w:numPr>
              <w:spacing w:after="200" w:line="276" w:lineRule="auto"/>
              <w:contextualSpacing/>
              <w:rPr>
                <w:rFonts w:asciiTheme="minorHAnsi" w:eastAsia="Times New Roman" w:hAnsiTheme="minorHAnsi" w:cstheme="minorHAnsi"/>
                <w:sz w:val="28"/>
                <w:szCs w:val="28"/>
              </w:rPr>
            </w:pPr>
            <w:r>
              <w:rPr>
                <w:rFonts w:asciiTheme="minorHAnsi" w:eastAsia="Times New Roman" w:hAnsiTheme="minorHAnsi" w:cstheme="minorHAnsi"/>
                <w:sz w:val="28"/>
                <w:szCs w:val="28"/>
              </w:rPr>
              <w:t>Евиденција о реализацији обуке</w:t>
            </w:r>
          </w:p>
        </w:tc>
      </w:tr>
      <w:tr w:rsidR="00094C85" w:rsidTr="00F3402E">
        <w:tc>
          <w:tcPr>
            <w:tcW w:w="634" w:type="dxa"/>
          </w:tcPr>
          <w:p w:rsidR="00295392"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t>17.6</w:t>
            </w:r>
          </w:p>
        </w:tc>
        <w:tc>
          <w:tcPr>
            <w:tcW w:w="4934" w:type="dxa"/>
          </w:tcPr>
          <w:p w:rsidR="00AF0841" w:rsidRPr="005346D2" w:rsidRDefault="00295392" w:rsidP="00295392">
            <w:pPr>
              <w:autoSpaceDE w:val="0"/>
              <w:autoSpaceDN w:val="0"/>
              <w:adjustRightInd w:val="0"/>
              <w:rPr>
                <w:rFonts w:cstheme="minorHAnsi"/>
                <w:sz w:val="28"/>
                <w:szCs w:val="28"/>
              </w:rPr>
            </w:pPr>
            <w:r w:rsidRPr="005346D2">
              <w:rPr>
                <w:rFonts w:cstheme="minorHAnsi"/>
                <w:sz w:val="28"/>
                <w:szCs w:val="28"/>
              </w:rPr>
              <w:t xml:space="preserve">Породични дан – </w:t>
            </w:r>
            <w:r w:rsidR="00AF0841" w:rsidRPr="005346D2">
              <w:rPr>
                <w:rFonts w:cstheme="minorHAnsi"/>
                <w:sz w:val="28"/>
                <w:szCs w:val="28"/>
              </w:rPr>
              <w:t xml:space="preserve">друштвене </w:t>
            </w:r>
            <w:r w:rsidRPr="005346D2">
              <w:rPr>
                <w:rFonts w:cstheme="minorHAnsi"/>
                <w:sz w:val="28"/>
                <w:szCs w:val="28"/>
              </w:rPr>
              <w:t>игре,</w:t>
            </w:r>
            <w:r w:rsidR="00AF0841" w:rsidRPr="005346D2">
              <w:rPr>
                <w:rFonts w:cstheme="minorHAnsi"/>
                <w:spacing w:val="3"/>
                <w:sz w:val="28"/>
                <w:szCs w:val="28"/>
                <w:shd w:val="clear" w:color="auto" w:fill="F8F9FA"/>
              </w:rPr>
              <w:t xml:space="preserve"> </w:t>
            </w:r>
            <w:r w:rsidR="009F4FC2" w:rsidRPr="005346D2">
              <w:rPr>
                <w:rFonts w:cstheme="minorHAnsi"/>
                <w:spacing w:val="3"/>
                <w:sz w:val="28"/>
                <w:szCs w:val="28"/>
                <w:shd w:val="clear" w:color="auto" w:fill="F8F9FA"/>
              </w:rPr>
              <w:t>спортски</w:t>
            </w:r>
            <w:r w:rsidR="00AF0841" w:rsidRPr="005346D2">
              <w:rPr>
                <w:rFonts w:cstheme="minorHAnsi"/>
                <w:spacing w:val="3"/>
                <w:sz w:val="28"/>
                <w:szCs w:val="28"/>
                <w:shd w:val="clear" w:color="auto" w:fill="F8F9FA"/>
              </w:rPr>
              <w:t xml:space="preserve"> </w:t>
            </w:r>
            <w:r w:rsidR="009F4FC2" w:rsidRPr="005346D2">
              <w:rPr>
                <w:rFonts w:cstheme="minorHAnsi"/>
                <w:spacing w:val="3"/>
                <w:sz w:val="28"/>
                <w:szCs w:val="28"/>
                <w:shd w:val="clear" w:color="auto" w:fill="F8F9FA"/>
              </w:rPr>
              <w:t>догађаји,</w:t>
            </w:r>
            <w:r w:rsidRPr="005346D2">
              <w:rPr>
                <w:rFonts w:cstheme="minorHAnsi"/>
                <w:sz w:val="28"/>
                <w:szCs w:val="28"/>
              </w:rPr>
              <w:t xml:space="preserve"> такмичења, радионице са родитељима</w:t>
            </w:r>
            <w:r w:rsidR="009F4FC2" w:rsidRPr="005346D2">
              <w:rPr>
                <w:rFonts w:cstheme="minorHAnsi"/>
                <w:sz w:val="28"/>
                <w:szCs w:val="28"/>
              </w:rPr>
              <w:t xml:space="preserve"> - с</w:t>
            </w:r>
            <w:r w:rsidR="00AF0841" w:rsidRPr="005346D2">
              <w:rPr>
                <w:rFonts w:cstheme="minorHAnsi"/>
                <w:spacing w:val="3"/>
                <w:sz w:val="28"/>
                <w:szCs w:val="28"/>
                <w:shd w:val="clear" w:color="auto" w:fill="F8F9FA"/>
              </w:rPr>
              <w:t>а циљем бољег упознавања родитеља и наставника</w:t>
            </w:r>
            <w:r w:rsidR="005346D2">
              <w:rPr>
                <w:rFonts w:cstheme="minorHAnsi"/>
                <w:spacing w:val="3"/>
                <w:sz w:val="28"/>
                <w:szCs w:val="28"/>
                <w:shd w:val="clear" w:color="auto" w:fill="F8F9FA"/>
              </w:rPr>
              <w:t xml:space="preserve"> </w:t>
            </w:r>
            <w:r w:rsidR="005346D2" w:rsidRPr="005346D2">
              <w:rPr>
                <w:rFonts w:cstheme="minorHAnsi"/>
                <w:spacing w:val="3"/>
                <w:sz w:val="20"/>
                <w:szCs w:val="20"/>
                <w:shd w:val="clear" w:color="auto" w:fill="F8F9FA"/>
              </w:rPr>
              <w:t xml:space="preserve">(*предвиђен је и у оквиру плана </w:t>
            </w:r>
            <w:r w:rsidR="005346D2" w:rsidRPr="005346D2">
              <w:rPr>
                <w:rFonts w:cstheme="minorHAnsi"/>
                <w:spacing w:val="3"/>
                <w:sz w:val="20"/>
                <w:szCs w:val="20"/>
                <w:shd w:val="clear" w:color="auto" w:fill="F8F9FA"/>
              </w:rPr>
              <w:lastRenderedPageBreak/>
              <w:t xml:space="preserve">превенције насиља </w:t>
            </w:r>
            <w:r w:rsidR="005346D2" w:rsidRPr="005346D2">
              <w:rPr>
                <w:rFonts w:ascii="Calibri" w:hAnsi="Calibri" w:cs="Cambria"/>
                <w:bCs/>
                <w:iCs/>
                <w:color w:val="000000"/>
                <w:sz w:val="20"/>
                <w:szCs w:val="20"/>
              </w:rPr>
              <w:t>и повећања сарадње међу ученицима, наставницима и родитељима као и  мере превенције осипања ученика</w:t>
            </w:r>
            <w:r w:rsidR="005346D2">
              <w:rPr>
                <w:rFonts w:ascii="Calibri" w:hAnsi="Calibri" w:cs="Cambria"/>
                <w:bCs/>
                <w:iCs/>
                <w:color w:val="000000"/>
                <w:sz w:val="20"/>
                <w:szCs w:val="20"/>
              </w:rPr>
              <w:t>)</w:t>
            </w:r>
          </w:p>
        </w:tc>
        <w:tc>
          <w:tcPr>
            <w:tcW w:w="2334" w:type="dxa"/>
          </w:tcPr>
          <w:p w:rsidR="009F4FC2" w:rsidRDefault="009F4FC2" w:rsidP="00F3402E">
            <w:pPr>
              <w:rPr>
                <w:rFonts w:ascii="Calibri" w:hAnsi="Calibri" w:cs="Cambria"/>
                <w:bCs/>
                <w:iCs/>
                <w:color w:val="000000"/>
                <w:sz w:val="28"/>
                <w:szCs w:val="28"/>
              </w:rPr>
            </w:pPr>
            <w:r>
              <w:rPr>
                <w:rFonts w:ascii="Calibri" w:hAnsi="Calibri" w:cs="Cambria"/>
                <w:bCs/>
                <w:iCs/>
                <w:color w:val="000000"/>
                <w:sz w:val="28"/>
                <w:szCs w:val="28"/>
              </w:rPr>
              <w:lastRenderedPageBreak/>
              <w:t>Тим за културне активности и манифестације,</w:t>
            </w:r>
          </w:p>
          <w:p w:rsidR="00F3402E" w:rsidRPr="00F3402E" w:rsidRDefault="00F3402E" w:rsidP="00F3402E">
            <w:pPr>
              <w:rPr>
                <w:rFonts w:ascii="Calibri" w:hAnsi="Calibri" w:cs="Cambria"/>
                <w:bCs/>
                <w:iCs/>
                <w:color w:val="000000"/>
                <w:sz w:val="28"/>
                <w:szCs w:val="28"/>
              </w:rPr>
            </w:pPr>
            <w:r w:rsidRPr="00F3402E">
              <w:rPr>
                <w:rFonts w:ascii="Calibri" w:hAnsi="Calibri" w:cs="Cambria"/>
                <w:bCs/>
                <w:iCs/>
                <w:color w:val="000000"/>
                <w:sz w:val="28"/>
                <w:szCs w:val="28"/>
              </w:rPr>
              <w:t xml:space="preserve">Одељењске старешине, </w:t>
            </w:r>
          </w:p>
          <w:p w:rsidR="00295392" w:rsidRDefault="00F3402E" w:rsidP="00F3402E">
            <w:pPr>
              <w:rPr>
                <w:rFonts w:ascii="Calibri" w:hAnsi="Calibri" w:cs="Cambria"/>
                <w:bCs/>
                <w:iCs/>
                <w:color w:val="000000"/>
                <w:sz w:val="32"/>
                <w:szCs w:val="32"/>
              </w:rPr>
            </w:pPr>
            <w:r w:rsidRPr="00F3402E">
              <w:rPr>
                <w:rFonts w:ascii="Calibri" w:hAnsi="Calibri" w:cs="Cambria"/>
                <w:bCs/>
                <w:iCs/>
                <w:color w:val="000000"/>
                <w:sz w:val="28"/>
                <w:szCs w:val="28"/>
              </w:rPr>
              <w:lastRenderedPageBreak/>
              <w:t>родитељи</w:t>
            </w:r>
          </w:p>
        </w:tc>
        <w:tc>
          <w:tcPr>
            <w:tcW w:w="3294" w:type="dxa"/>
          </w:tcPr>
          <w:p w:rsidR="00000F5B" w:rsidRPr="00000F5B" w:rsidRDefault="00000F5B" w:rsidP="00000F5B">
            <w:pPr>
              <w:rPr>
                <w:rFonts w:cstheme="minorHAnsi"/>
                <w:bCs/>
                <w:iCs/>
                <w:color w:val="000000"/>
                <w:sz w:val="32"/>
                <w:szCs w:val="32"/>
              </w:rPr>
            </w:pPr>
            <w:r>
              <w:rPr>
                <w:rFonts w:cstheme="minorHAnsi"/>
                <w:sz w:val="28"/>
                <w:szCs w:val="28"/>
              </w:rPr>
              <w:lastRenderedPageBreak/>
              <w:t xml:space="preserve">Боља укљученост породице у школске активности, повећање код ученика осећања припадности школи, </w:t>
            </w:r>
            <w:r>
              <w:rPr>
                <w:rFonts w:cstheme="minorHAnsi"/>
                <w:sz w:val="28"/>
                <w:szCs w:val="28"/>
              </w:rPr>
              <w:lastRenderedPageBreak/>
              <w:t>бољи међуљудски односи између родитеља и наставника.</w:t>
            </w:r>
          </w:p>
          <w:p w:rsidR="00295392" w:rsidRPr="00F3402E" w:rsidRDefault="00094C85" w:rsidP="00094C85">
            <w:pPr>
              <w:pStyle w:val="ListParagraph"/>
              <w:numPr>
                <w:ilvl w:val="0"/>
                <w:numId w:val="3"/>
              </w:numPr>
              <w:rPr>
                <w:rFonts w:asciiTheme="minorHAnsi" w:hAnsiTheme="minorHAnsi" w:cstheme="minorHAnsi"/>
                <w:bCs/>
                <w:iCs/>
                <w:color w:val="000000"/>
                <w:sz w:val="32"/>
                <w:szCs w:val="32"/>
              </w:rPr>
            </w:pPr>
            <w:r w:rsidRPr="00F3402E">
              <w:rPr>
                <w:rFonts w:asciiTheme="minorHAnsi" w:eastAsia="Times New Roman" w:hAnsiTheme="minorHAnsi" w:cstheme="minorHAnsi"/>
                <w:sz w:val="28"/>
                <w:szCs w:val="28"/>
              </w:rPr>
              <w:t>Извештаји и фото документација</w:t>
            </w:r>
          </w:p>
        </w:tc>
      </w:tr>
      <w:tr w:rsidR="00DE7D4E" w:rsidTr="00F3402E">
        <w:tc>
          <w:tcPr>
            <w:tcW w:w="634" w:type="dxa"/>
          </w:tcPr>
          <w:p w:rsidR="00DE7D4E"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lastRenderedPageBreak/>
              <w:t>17.7</w:t>
            </w:r>
          </w:p>
        </w:tc>
        <w:tc>
          <w:tcPr>
            <w:tcW w:w="4934" w:type="dxa"/>
          </w:tcPr>
          <w:p w:rsidR="00DE7D4E" w:rsidRPr="00DE7D4E" w:rsidRDefault="00DE7D4E" w:rsidP="00295392">
            <w:pPr>
              <w:autoSpaceDE w:val="0"/>
              <w:autoSpaceDN w:val="0"/>
              <w:adjustRightInd w:val="0"/>
              <w:rPr>
                <w:rFonts w:cstheme="minorHAnsi"/>
                <w:sz w:val="28"/>
                <w:szCs w:val="28"/>
              </w:rPr>
            </w:pPr>
            <w:r>
              <w:rPr>
                <w:rFonts w:cstheme="minorHAnsi"/>
                <w:sz w:val="28"/>
                <w:szCs w:val="28"/>
              </w:rPr>
              <w:t>Заједничка радна акција са родитељима и ученицима – спремање, фарбање</w:t>
            </w:r>
          </w:p>
        </w:tc>
        <w:tc>
          <w:tcPr>
            <w:tcW w:w="2334" w:type="dxa"/>
          </w:tcPr>
          <w:p w:rsidR="009F4FC2" w:rsidRDefault="009F4FC2" w:rsidP="009F4FC2">
            <w:pPr>
              <w:rPr>
                <w:rFonts w:ascii="Calibri" w:hAnsi="Calibri" w:cs="Cambria"/>
                <w:bCs/>
                <w:iCs/>
                <w:color w:val="000000"/>
                <w:sz w:val="28"/>
                <w:szCs w:val="28"/>
              </w:rPr>
            </w:pPr>
            <w:r>
              <w:rPr>
                <w:rFonts w:ascii="Calibri" w:hAnsi="Calibri" w:cs="Cambria"/>
                <w:bCs/>
                <w:iCs/>
                <w:color w:val="000000"/>
                <w:sz w:val="28"/>
                <w:szCs w:val="28"/>
              </w:rPr>
              <w:t>Тим за културне активности и манифестације,</w:t>
            </w:r>
          </w:p>
          <w:p w:rsidR="009F4FC2" w:rsidRPr="00F3402E" w:rsidRDefault="009F4FC2" w:rsidP="009F4FC2">
            <w:pPr>
              <w:rPr>
                <w:rFonts w:ascii="Calibri" w:hAnsi="Calibri" w:cs="Cambria"/>
                <w:bCs/>
                <w:iCs/>
                <w:color w:val="000000"/>
                <w:sz w:val="28"/>
                <w:szCs w:val="28"/>
              </w:rPr>
            </w:pPr>
            <w:r w:rsidRPr="00F3402E">
              <w:rPr>
                <w:rFonts w:ascii="Calibri" w:hAnsi="Calibri" w:cs="Cambria"/>
                <w:bCs/>
                <w:iCs/>
                <w:color w:val="000000"/>
                <w:sz w:val="28"/>
                <w:szCs w:val="28"/>
              </w:rPr>
              <w:t xml:space="preserve">Одељењске старешине, </w:t>
            </w:r>
          </w:p>
          <w:p w:rsidR="00DE7D4E" w:rsidRPr="00F3402E" w:rsidRDefault="009F4FC2" w:rsidP="009F4FC2">
            <w:pPr>
              <w:rPr>
                <w:rFonts w:ascii="Calibri" w:hAnsi="Calibri" w:cs="Cambria"/>
                <w:bCs/>
                <w:iCs/>
                <w:color w:val="000000"/>
                <w:sz w:val="28"/>
                <w:szCs w:val="28"/>
              </w:rPr>
            </w:pPr>
            <w:r w:rsidRPr="00F3402E">
              <w:rPr>
                <w:rFonts w:ascii="Calibri" w:hAnsi="Calibri" w:cs="Cambria"/>
                <w:bCs/>
                <w:iCs/>
                <w:color w:val="000000"/>
                <w:sz w:val="28"/>
                <w:szCs w:val="28"/>
              </w:rPr>
              <w:t>родитељи</w:t>
            </w:r>
          </w:p>
        </w:tc>
        <w:tc>
          <w:tcPr>
            <w:tcW w:w="3294" w:type="dxa"/>
          </w:tcPr>
          <w:p w:rsidR="00000F5B" w:rsidRPr="00A37AF6" w:rsidRDefault="00A37AF6" w:rsidP="00000F5B">
            <w:pPr>
              <w:rPr>
                <w:rFonts w:eastAsia="Times New Roman" w:cstheme="minorHAnsi"/>
                <w:sz w:val="28"/>
                <w:szCs w:val="28"/>
              </w:rPr>
            </w:pPr>
            <w:r>
              <w:rPr>
                <w:rFonts w:eastAsia="Times New Roman" w:cstheme="minorHAnsi"/>
                <w:sz w:val="28"/>
                <w:szCs w:val="28"/>
              </w:rPr>
              <w:t>Промовисање з</w:t>
            </w:r>
            <w:r w:rsidR="00000F5B">
              <w:rPr>
                <w:rFonts w:eastAsia="Times New Roman" w:cstheme="minorHAnsi"/>
                <w:sz w:val="28"/>
                <w:szCs w:val="28"/>
              </w:rPr>
              <w:t xml:space="preserve">аједничког духа, </w:t>
            </w:r>
            <w:r>
              <w:rPr>
                <w:rFonts w:cstheme="minorHAnsi"/>
                <w:sz w:val="28"/>
                <w:szCs w:val="28"/>
              </w:rPr>
              <w:t>повећање код ученика и родитеља осећања припадности школи.</w:t>
            </w:r>
          </w:p>
          <w:p w:rsidR="00DE7D4E" w:rsidRPr="00F3402E" w:rsidRDefault="00BC0857" w:rsidP="00094C85">
            <w:pPr>
              <w:pStyle w:val="ListParagraph"/>
              <w:numPr>
                <w:ilvl w:val="0"/>
                <w:numId w:val="3"/>
              </w:numPr>
              <w:rPr>
                <w:rFonts w:asciiTheme="minorHAnsi" w:eastAsia="Times New Roman" w:hAnsiTheme="minorHAnsi" w:cstheme="minorHAnsi"/>
                <w:sz w:val="28"/>
                <w:szCs w:val="28"/>
              </w:rPr>
            </w:pPr>
            <w:r w:rsidRPr="00F3402E">
              <w:rPr>
                <w:rFonts w:asciiTheme="minorHAnsi" w:eastAsia="Times New Roman" w:hAnsiTheme="minorHAnsi" w:cstheme="minorHAnsi"/>
                <w:sz w:val="28"/>
                <w:szCs w:val="28"/>
              </w:rPr>
              <w:t>Извештаји и фото документација</w:t>
            </w:r>
          </w:p>
        </w:tc>
      </w:tr>
      <w:tr w:rsidR="00DE7D4E" w:rsidTr="00F3402E">
        <w:tc>
          <w:tcPr>
            <w:tcW w:w="634" w:type="dxa"/>
          </w:tcPr>
          <w:p w:rsidR="00DE7D4E"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t>17.8</w:t>
            </w:r>
          </w:p>
        </w:tc>
        <w:tc>
          <w:tcPr>
            <w:tcW w:w="4934" w:type="dxa"/>
          </w:tcPr>
          <w:p w:rsidR="00DE7D4E" w:rsidRDefault="00DE7D4E" w:rsidP="00295392">
            <w:pPr>
              <w:autoSpaceDE w:val="0"/>
              <w:autoSpaceDN w:val="0"/>
              <w:adjustRightInd w:val="0"/>
              <w:rPr>
                <w:rFonts w:cstheme="minorHAnsi"/>
                <w:sz w:val="28"/>
                <w:szCs w:val="28"/>
              </w:rPr>
            </w:pPr>
            <w:r>
              <w:rPr>
                <w:rFonts w:cstheme="minorHAnsi"/>
                <w:sz w:val="28"/>
                <w:szCs w:val="28"/>
              </w:rPr>
              <w:t>Организовање локалних мини излета заједно са родитељима и ученицима</w:t>
            </w:r>
          </w:p>
        </w:tc>
        <w:tc>
          <w:tcPr>
            <w:tcW w:w="2334" w:type="dxa"/>
          </w:tcPr>
          <w:p w:rsidR="00DE7D4E" w:rsidRDefault="00BC0857" w:rsidP="00F3402E">
            <w:pPr>
              <w:rPr>
                <w:rFonts w:ascii="Calibri" w:hAnsi="Calibri" w:cs="Cambria"/>
                <w:bCs/>
                <w:iCs/>
                <w:color w:val="000000"/>
                <w:sz w:val="28"/>
                <w:szCs w:val="28"/>
              </w:rPr>
            </w:pPr>
            <w:r>
              <w:rPr>
                <w:rFonts w:ascii="Calibri" w:hAnsi="Calibri" w:cs="Cambria"/>
                <w:bCs/>
                <w:iCs/>
                <w:color w:val="000000"/>
                <w:sz w:val="28"/>
                <w:szCs w:val="28"/>
              </w:rPr>
              <w:t xml:space="preserve">Одељењске старешине, </w:t>
            </w:r>
          </w:p>
          <w:p w:rsidR="00BC0857" w:rsidRPr="00F3402E" w:rsidRDefault="00BC0857" w:rsidP="00F3402E">
            <w:pPr>
              <w:rPr>
                <w:rFonts w:ascii="Calibri" w:hAnsi="Calibri" w:cs="Cambria"/>
                <w:bCs/>
                <w:iCs/>
                <w:color w:val="000000"/>
                <w:sz w:val="28"/>
                <w:szCs w:val="28"/>
              </w:rPr>
            </w:pPr>
            <w:r>
              <w:rPr>
                <w:rFonts w:ascii="Calibri" w:hAnsi="Calibri" w:cs="Cambria"/>
                <w:bCs/>
                <w:iCs/>
                <w:color w:val="000000"/>
                <w:sz w:val="28"/>
                <w:szCs w:val="28"/>
              </w:rPr>
              <w:t>родитељи</w:t>
            </w:r>
          </w:p>
        </w:tc>
        <w:tc>
          <w:tcPr>
            <w:tcW w:w="3294" w:type="dxa"/>
          </w:tcPr>
          <w:p w:rsidR="00A37AF6" w:rsidRPr="00A37AF6" w:rsidRDefault="00A37AF6" w:rsidP="00A37AF6">
            <w:pPr>
              <w:rPr>
                <w:rFonts w:eastAsia="Times New Roman" w:cstheme="minorHAnsi"/>
                <w:sz w:val="28"/>
                <w:szCs w:val="28"/>
              </w:rPr>
            </w:pPr>
            <w:r>
              <w:rPr>
                <w:rFonts w:eastAsia="Times New Roman" w:cstheme="minorHAnsi"/>
                <w:sz w:val="28"/>
                <w:szCs w:val="28"/>
              </w:rPr>
              <w:t>Унапређење међуљудских односа.</w:t>
            </w:r>
          </w:p>
          <w:p w:rsidR="00DE7D4E" w:rsidRPr="00F3402E" w:rsidRDefault="00BC0857" w:rsidP="00094C85">
            <w:pPr>
              <w:pStyle w:val="ListParagraph"/>
              <w:numPr>
                <w:ilvl w:val="0"/>
                <w:numId w:val="3"/>
              </w:numPr>
              <w:rPr>
                <w:rFonts w:asciiTheme="minorHAnsi" w:eastAsia="Times New Roman" w:hAnsiTheme="minorHAnsi" w:cstheme="minorHAnsi"/>
                <w:sz w:val="28"/>
                <w:szCs w:val="28"/>
              </w:rPr>
            </w:pPr>
            <w:r w:rsidRPr="00F3402E">
              <w:rPr>
                <w:rFonts w:asciiTheme="minorHAnsi" w:eastAsia="Times New Roman" w:hAnsiTheme="minorHAnsi" w:cstheme="minorHAnsi"/>
                <w:sz w:val="28"/>
                <w:szCs w:val="28"/>
              </w:rPr>
              <w:t>Извештаји и фото документација</w:t>
            </w:r>
          </w:p>
        </w:tc>
      </w:tr>
      <w:tr w:rsidR="00094C85" w:rsidTr="00F3402E">
        <w:tc>
          <w:tcPr>
            <w:tcW w:w="634" w:type="dxa"/>
          </w:tcPr>
          <w:p w:rsidR="00295392"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t>17.9</w:t>
            </w:r>
          </w:p>
        </w:tc>
        <w:tc>
          <w:tcPr>
            <w:tcW w:w="4934" w:type="dxa"/>
          </w:tcPr>
          <w:p w:rsidR="00295392" w:rsidRPr="00094C85" w:rsidRDefault="00094C85" w:rsidP="00295392">
            <w:pPr>
              <w:autoSpaceDE w:val="0"/>
              <w:autoSpaceDN w:val="0"/>
              <w:adjustRightInd w:val="0"/>
              <w:rPr>
                <w:rFonts w:cstheme="minorHAnsi"/>
                <w:sz w:val="28"/>
                <w:szCs w:val="28"/>
              </w:rPr>
            </w:pPr>
            <w:r>
              <w:rPr>
                <w:rFonts w:cstheme="minorHAnsi"/>
                <w:sz w:val="28"/>
                <w:szCs w:val="28"/>
              </w:rPr>
              <w:t>Манифестација Сунчана јесен -  организовање</w:t>
            </w:r>
            <w:r w:rsidR="00295392" w:rsidRPr="00094C85">
              <w:rPr>
                <w:rFonts w:cstheme="minorHAnsi"/>
                <w:sz w:val="28"/>
                <w:szCs w:val="28"/>
              </w:rPr>
              <w:t xml:space="preserve"> дан</w:t>
            </w:r>
            <w:r>
              <w:rPr>
                <w:rFonts w:cstheme="minorHAnsi"/>
                <w:sz w:val="28"/>
                <w:szCs w:val="28"/>
              </w:rPr>
              <w:t>а</w:t>
            </w:r>
          </w:p>
          <w:p w:rsidR="00295392" w:rsidRPr="00094C85" w:rsidRDefault="00295392" w:rsidP="00295392">
            <w:pPr>
              <w:autoSpaceDE w:val="0"/>
              <w:autoSpaceDN w:val="0"/>
              <w:adjustRightInd w:val="0"/>
              <w:rPr>
                <w:rFonts w:cstheme="minorHAnsi"/>
                <w:sz w:val="28"/>
                <w:szCs w:val="28"/>
              </w:rPr>
            </w:pPr>
            <w:r w:rsidRPr="00094C85">
              <w:rPr>
                <w:rFonts w:cstheme="minorHAnsi"/>
                <w:sz w:val="28"/>
                <w:szCs w:val="28"/>
              </w:rPr>
              <w:t>када баке и деке ученика</w:t>
            </w:r>
          </w:p>
          <w:p w:rsidR="00295392" w:rsidRPr="00094C85" w:rsidRDefault="00295392" w:rsidP="00295392">
            <w:pPr>
              <w:autoSpaceDE w:val="0"/>
              <w:autoSpaceDN w:val="0"/>
              <w:adjustRightInd w:val="0"/>
              <w:rPr>
                <w:rFonts w:cstheme="minorHAnsi"/>
                <w:sz w:val="28"/>
                <w:szCs w:val="28"/>
              </w:rPr>
            </w:pPr>
            <w:r w:rsidRPr="00094C85">
              <w:rPr>
                <w:rFonts w:cstheme="minorHAnsi"/>
                <w:sz w:val="28"/>
                <w:szCs w:val="28"/>
              </w:rPr>
              <w:t>посећују школу, дружење и</w:t>
            </w:r>
          </w:p>
          <w:p w:rsidR="00295392" w:rsidRPr="00295392" w:rsidRDefault="00295392" w:rsidP="00295392">
            <w:pPr>
              <w:autoSpaceDE w:val="0"/>
              <w:autoSpaceDN w:val="0"/>
              <w:adjustRightInd w:val="0"/>
              <w:rPr>
                <w:rFonts w:ascii="CIDFont+F1" w:hAnsi="CIDFont+F1" w:cs="CIDFont+F1"/>
              </w:rPr>
            </w:pPr>
            <w:r w:rsidRPr="00094C85">
              <w:rPr>
                <w:rFonts w:cstheme="minorHAnsi"/>
                <w:sz w:val="28"/>
                <w:szCs w:val="28"/>
              </w:rPr>
              <w:t>осмишљавање активности у школи</w:t>
            </w:r>
            <w:r w:rsidR="00094C85">
              <w:rPr>
                <w:rFonts w:cstheme="minorHAnsi"/>
                <w:sz w:val="28"/>
                <w:szCs w:val="28"/>
              </w:rPr>
              <w:t>, свечана приредба</w:t>
            </w:r>
          </w:p>
        </w:tc>
        <w:tc>
          <w:tcPr>
            <w:tcW w:w="2334" w:type="dxa"/>
          </w:tcPr>
          <w:p w:rsidR="00F3402E" w:rsidRPr="00F3402E" w:rsidRDefault="00F3402E" w:rsidP="00F3402E">
            <w:pPr>
              <w:rPr>
                <w:rFonts w:ascii="Calibri" w:hAnsi="Calibri" w:cs="Cambria"/>
                <w:bCs/>
                <w:iCs/>
                <w:color w:val="000000"/>
                <w:sz w:val="28"/>
                <w:szCs w:val="28"/>
              </w:rPr>
            </w:pPr>
            <w:r w:rsidRPr="00F3402E">
              <w:rPr>
                <w:rFonts w:ascii="Calibri" w:hAnsi="Calibri" w:cs="Cambria"/>
                <w:bCs/>
                <w:iCs/>
                <w:color w:val="000000"/>
                <w:sz w:val="28"/>
                <w:szCs w:val="28"/>
              </w:rPr>
              <w:t xml:space="preserve">Одељењске старешине, </w:t>
            </w:r>
          </w:p>
          <w:p w:rsidR="00295392" w:rsidRDefault="00F3402E" w:rsidP="00F3402E">
            <w:pPr>
              <w:rPr>
                <w:rFonts w:ascii="Calibri" w:hAnsi="Calibri" w:cs="Cambria"/>
                <w:bCs/>
                <w:iCs/>
                <w:color w:val="000000"/>
                <w:sz w:val="32"/>
                <w:szCs w:val="32"/>
              </w:rPr>
            </w:pPr>
            <w:r>
              <w:rPr>
                <w:rFonts w:ascii="Calibri" w:hAnsi="Calibri" w:cs="Cambria"/>
                <w:bCs/>
                <w:iCs/>
                <w:color w:val="000000"/>
                <w:sz w:val="28"/>
                <w:szCs w:val="28"/>
              </w:rPr>
              <w:t>Баке, деке</w:t>
            </w:r>
          </w:p>
        </w:tc>
        <w:tc>
          <w:tcPr>
            <w:tcW w:w="3294" w:type="dxa"/>
          </w:tcPr>
          <w:p w:rsidR="00A37AF6" w:rsidRPr="00A37AF6" w:rsidRDefault="00A37AF6" w:rsidP="00A37AF6">
            <w:pPr>
              <w:rPr>
                <w:rFonts w:ascii="Calibri" w:hAnsi="Calibri" w:cs="Cambria"/>
                <w:bCs/>
                <w:iCs/>
                <w:color w:val="000000"/>
                <w:sz w:val="28"/>
                <w:szCs w:val="28"/>
              </w:rPr>
            </w:pPr>
            <w:r w:rsidRPr="00A37AF6">
              <w:rPr>
                <w:rFonts w:ascii="Calibri" w:hAnsi="Calibri" w:cs="Cambria"/>
                <w:bCs/>
                <w:iCs/>
                <w:color w:val="000000"/>
                <w:sz w:val="28"/>
                <w:szCs w:val="28"/>
              </w:rPr>
              <w:t>Укључивање у живот школе чланове шире породице.</w:t>
            </w:r>
          </w:p>
          <w:p w:rsidR="00295392" w:rsidRPr="00094C85" w:rsidRDefault="00094C85" w:rsidP="00094C85">
            <w:pPr>
              <w:pStyle w:val="ListParagraph"/>
              <w:numPr>
                <w:ilvl w:val="0"/>
                <w:numId w:val="3"/>
              </w:numPr>
              <w:rPr>
                <w:rFonts w:ascii="Calibri" w:hAnsi="Calibri" w:cs="Cambria"/>
                <w:bCs/>
                <w:iCs/>
                <w:color w:val="000000"/>
                <w:sz w:val="32"/>
                <w:szCs w:val="32"/>
              </w:rPr>
            </w:pPr>
            <w:r w:rsidRPr="00257834">
              <w:rPr>
                <w:rFonts w:asciiTheme="minorHAnsi" w:eastAsia="Times New Roman" w:hAnsiTheme="minorHAnsi" w:cstheme="minorHAnsi"/>
                <w:sz w:val="28"/>
                <w:szCs w:val="28"/>
              </w:rPr>
              <w:t>Извештаји и фото документација</w:t>
            </w:r>
          </w:p>
        </w:tc>
      </w:tr>
    </w:tbl>
    <w:p w:rsidR="00BF5C60" w:rsidRDefault="00BF5C60" w:rsidP="001A6A52">
      <w:pPr>
        <w:rPr>
          <w:rFonts w:ascii="Calibri" w:hAnsi="Calibri" w:cs="Cambria"/>
          <w:bCs/>
          <w:iCs/>
          <w:color w:val="000000"/>
          <w:sz w:val="32"/>
          <w:szCs w:val="32"/>
        </w:rPr>
      </w:pPr>
    </w:p>
    <w:p w:rsidR="0025600D" w:rsidRPr="0025600D" w:rsidRDefault="0025600D" w:rsidP="001A6A52">
      <w:pPr>
        <w:rPr>
          <w:rFonts w:ascii="Calibri" w:hAnsi="Calibri" w:cs="Cambria"/>
          <w:bCs/>
          <w:iCs/>
          <w:color w:val="000000"/>
          <w:sz w:val="32"/>
          <w:szCs w:val="32"/>
        </w:rPr>
      </w:pPr>
    </w:p>
    <w:p w:rsidR="00BF5C60" w:rsidRPr="00EA0BBF" w:rsidRDefault="00BF5C60" w:rsidP="00EA0BBF">
      <w:pPr>
        <w:jc w:val="both"/>
        <w:rPr>
          <w:rFonts w:ascii="Calibri" w:hAnsi="Calibri" w:cs="Cambria"/>
          <w:b/>
          <w:bCs/>
          <w:iCs/>
          <w:color w:val="000000"/>
          <w:sz w:val="32"/>
          <w:szCs w:val="32"/>
        </w:rPr>
      </w:pPr>
      <w:r w:rsidRPr="00EA0BBF">
        <w:rPr>
          <w:rFonts w:ascii="Calibri" w:hAnsi="Calibri" w:cs="Cambria"/>
          <w:b/>
          <w:bCs/>
          <w:iCs/>
          <w:color w:val="000000"/>
          <w:sz w:val="32"/>
          <w:szCs w:val="32"/>
        </w:rPr>
        <w:t>18. План сарадње и умрежавање са другим школама и установама</w:t>
      </w:r>
    </w:p>
    <w:tbl>
      <w:tblPr>
        <w:tblStyle w:val="TableGrid"/>
        <w:tblW w:w="0" w:type="auto"/>
        <w:tblLook w:val="04A0"/>
      </w:tblPr>
      <w:tblGrid>
        <w:gridCol w:w="713"/>
        <w:gridCol w:w="4951"/>
        <w:gridCol w:w="2274"/>
        <w:gridCol w:w="3258"/>
      </w:tblGrid>
      <w:tr w:rsidR="00F424FB" w:rsidTr="003B1945">
        <w:tc>
          <w:tcPr>
            <w:tcW w:w="640"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tc>
        <w:tc>
          <w:tcPr>
            <w:tcW w:w="5103"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ПЛАНИРАНЕ АКТИВНОСТИ</w:t>
            </w:r>
          </w:p>
        </w:tc>
        <w:tc>
          <w:tcPr>
            <w:tcW w:w="2284" w:type="dxa"/>
            <w:shd w:val="clear" w:color="auto" w:fill="D9D9D9" w:themeFill="background1" w:themeFillShade="D9"/>
          </w:tcPr>
          <w:p w:rsidR="00F424FB" w:rsidRDefault="00F424FB" w:rsidP="00F276E8">
            <w:pPr>
              <w:jc w:val="center"/>
              <w:rPr>
                <w:rFonts w:ascii="Calibri" w:hAnsi="Calibri" w:cs="Cambria"/>
                <w:b/>
                <w:bCs/>
                <w:iCs/>
                <w:color w:val="000000"/>
                <w:sz w:val="32"/>
                <w:szCs w:val="32"/>
              </w:rPr>
            </w:pPr>
          </w:p>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НОСИОЦИ АКТИВНОСТИ</w:t>
            </w:r>
          </w:p>
        </w:tc>
        <w:tc>
          <w:tcPr>
            <w:tcW w:w="3169" w:type="dxa"/>
            <w:shd w:val="clear" w:color="auto" w:fill="D9D9D9" w:themeFill="background1" w:themeFillShade="D9"/>
          </w:tcPr>
          <w:p w:rsidR="00F424FB" w:rsidRPr="00EA0BBF" w:rsidRDefault="00F424FB" w:rsidP="00F276E8">
            <w:pPr>
              <w:jc w:val="center"/>
              <w:rPr>
                <w:rFonts w:ascii="Calibri" w:hAnsi="Calibri" w:cs="Cambria"/>
                <w:b/>
                <w:bCs/>
                <w:iCs/>
                <w:color w:val="000000"/>
                <w:sz w:val="32"/>
                <w:szCs w:val="32"/>
              </w:rPr>
            </w:pPr>
            <w:r w:rsidRPr="00EA0BBF">
              <w:rPr>
                <w:rFonts w:ascii="Calibri" w:hAnsi="Calibri" w:cs="Cambria"/>
                <w:b/>
                <w:bCs/>
                <w:iCs/>
                <w:color w:val="000000"/>
                <w:sz w:val="32"/>
                <w:szCs w:val="32"/>
              </w:rPr>
              <w:t>КРИТЕРИЈУМИ И МЕРИЛА ЗА</w:t>
            </w:r>
            <w:r>
              <w:rPr>
                <w:rFonts w:ascii="Calibri" w:hAnsi="Calibri" w:cs="Cambria"/>
                <w:b/>
                <w:bCs/>
                <w:iCs/>
                <w:color w:val="000000"/>
                <w:sz w:val="32"/>
                <w:szCs w:val="32"/>
              </w:rPr>
              <w:t xml:space="preserve"> </w:t>
            </w:r>
            <w:r w:rsidRPr="00EA0BBF">
              <w:rPr>
                <w:rFonts w:ascii="Calibri" w:hAnsi="Calibri" w:cs="Cambria"/>
                <w:b/>
                <w:bCs/>
                <w:iCs/>
                <w:color w:val="000000"/>
                <w:sz w:val="32"/>
                <w:szCs w:val="32"/>
              </w:rPr>
              <w:t>ВРЕДНОВАЊЕ И ПРАЋЕЊЕ ОСТВАРИВАЊА ПЛАНИРАНИХ АКТИВНОСТИ</w:t>
            </w:r>
          </w:p>
        </w:tc>
      </w:tr>
      <w:tr w:rsidR="003B1945" w:rsidTr="003B1945">
        <w:tc>
          <w:tcPr>
            <w:tcW w:w="640" w:type="dxa"/>
          </w:tcPr>
          <w:p w:rsidR="003B1945"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t>18.1</w:t>
            </w:r>
          </w:p>
        </w:tc>
        <w:tc>
          <w:tcPr>
            <w:tcW w:w="5103" w:type="dxa"/>
          </w:tcPr>
          <w:p w:rsidR="003B1945" w:rsidRPr="00CE3BCB" w:rsidRDefault="003B1945" w:rsidP="00A428EA">
            <w:pPr>
              <w:rPr>
                <w:rFonts w:ascii="Calibri" w:hAnsi="Calibri" w:cs="Cambria"/>
                <w:bCs/>
                <w:iCs/>
                <w:color w:val="000000"/>
                <w:sz w:val="32"/>
                <w:szCs w:val="32"/>
              </w:rPr>
            </w:pPr>
            <w:r w:rsidRPr="00C26F11">
              <w:rPr>
                <w:rFonts w:ascii="Calibri" w:hAnsi="Calibri" w:cs="Cambria"/>
                <w:bCs/>
                <w:iCs/>
                <w:color w:val="000000"/>
                <w:sz w:val="28"/>
                <w:szCs w:val="28"/>
              </w:rPr>
              <w:t>Сарадња са основним школама</w:t>
            </w:r>
            <w:r>
              <w:rPr>
                <w:rFonts w:ascii="Calibri" w:hAnsi="Calibri" w:cs="Cambria"/>
                <w:bCs/>
                <w:iCs/>
                <w:color w:val="000000"/>
                <w:sz w:val="32"/>
                <w:szCs w:val="32"/>
              </w:rPr>
              <w:t xml:space="preserve"> - </w:t>
            </w:r>
          </w:p>
          <w:p w:rsidR="003B1945" w:rsidRPr="006F1FE6" w:rsidRDefault="003B1945" w:rsidP="00A428EA">
            <w:pPr>
              <w:rPr>
                <w:rFonts w:ascii="Calibri" w:hAnsi="Calibri" w:cs="Cambria"/>
                <w:bCs/>
                <w:iCs/>
                <w:color w:val="000000"/>
                <w:sz w:val="28"/>
                <w:szCs w:val="28"/>
              </w:rPr>
            </w:pPr>
            <w:r w:rsidRPr="003B1945">
              <w:rPr>
                <w:color w:val="000000"/>
                <w:sz w:val="28"/>
                <w:szCs w:val="28"/>
                <w:lang w:val="sr-Cyrl-CS"/>
              </w:rPr>
              <w:t>Организовање заједничких спортских/ културних активности</w:t>
            </w:r>
            <w:r w:rsidRPr="003B1945">
              <w:rPr>
                <w:color w:val="000000"/>
                <w:sz w:val="28"/>
                <w:szCs w:val="28"/>
                <w:lang w:val="hu-HU"/>
              </w:rPr>
              <w:t xml:space="preserve"> са другим основним школама у Суботици</w:t>
            </w:r>
            <w:r w:rsidR="00FC374B">
              <w:rPr>
                <w:color w:val="000000"/>
                <w:sz w:val="28"/>
                <w:szCs w:val="28"/>
                <w:lang w:val="hu-HU"/>
              </w:rPr>
              <w:t xml:space="preserve"> (</w:t>
            </w:r>
            <w:r w:rsidR="006F1FE6">
              <w:rPr>
                <w:color w:val="000000"/>
                <w:sz w:val="28"/>
                <w:szCs w:val="28"/>
              </w:rPr>
              <w:t xml:space="preserve">нпр. </w:t>
            </w:r>
            <w:r w:rsidR="006F1FE6">
              <w:rPr>
                <w:color w:val="000000"/>
                <w:sz w:val="28"/>
                <w:szCs w:val="28"/>
                <w:lang w:val="hu-HU"/>
              </w:rPr>
              <w:lastRenderedPageBreak/>
              <w:t>Школски центар са домом ученика „</w:t>
            </w:r>
            <w:r w:rsidR="006F1FE6">
              <w:rPr>
                <w:color w:val="000000"/>
                <w:sz w:val="28"/>
                <w:szCs w:val="28"/>
              </w:rPr>
              <w:t>Доситеј Обрадовић“)</w:t>
            </w:r>
          </w:p>
        </w:tc>
        <w:tc>
          <w:tcPr>
            <w:tcW w:w="2284" w:type="dxa"/>
          </w:tcPr>
          <w:p w:rsidR="003B1945" w:rsidRDefault="003B1945" w:rsidP="00A428EA">
            <w:pPr>
              <w:rPr>
                <w:rFonts w:ascii="Calibri" w:hAnsi="Calibri" w:cs="Cambria"/>
                <w:bCs/>
                <w:iCs/>
                <w:color w:val="000000"/>
                <w:sz w:val="28"/>
                <w:szCs w:val="28"/>
              </w:rPr>
            </w:pPr>
            <w:r w:rsidRPr="00C26F11">
              <w:rPr>
                <w:rFonts w:ascii="Calibri" w:hAnsi="Calibri" w:cs="Cambria"/>
                <w:bCs/>
                <w:iCs/>
                <w:color w:val="000000"/>
                <w:sz w:val="28"/>
                <w:szCs w:val="28"/>
              </w:rPr>
              <w:lastRenderedPageBreak/>
              <w:t>Наставници физичког и здравственог васпитања</w:t>
            </w:r>
            <w:r w:rsidR="00C26F11">
              <w:rPr>
                <w:rFonts w:ascii="Calibri" w:hAnsi="Calibri" w:cs="Cambria"/>
                <w:bCs/>
                <w:iCs/>
                <w:color w:val="000000"/>
                <w:sz w:val="28"/>
                <w:szCs w:val="28"/>
              </w:rPr>
              <w:t xml:space="preserve">, </w:t>
            </w:r>
          </w:p>
          <w:p w:rsidR="00C26F11" w:rsidRPr="00C26F11" w:rsidRDefault="00C26F11" w:rsidP="00A428EA">
            <w:pPr>
              <w:rPr>
                <w:rFonts w:ascii="Calibri" w:hAnsi="Calibri" w:cs="Cambria"/>
                <w:bCs/>
                <w:iCs/>
                <w:color w:val="000000"/>
                <w:sz w:val="28"/>
                <w:szCs w:val="28"/>
              </w:rPr>
            </w:pPr>
            <w:r>
              <w:rPr>
                <w:rFonts w:ascii="Calibri" w:hAnsi="Calibri" w:cs="Cambria"/>
                <w:bCs/>
                <w:iCs/>
                <w:color w:val="000000"/>
                <w:sz w:val="28"/>
                <w:szCs w:val="28"/>
              </w:rPr>
              <w:lastRenderedPageBreak/>
              <w:t>Тим за културне активности и манифестације</w:t>
            </w:r>
          </w:p>
        </w:tc>
        <w:tc>
          <w:tcPr>
            <w:tcW w:w="3169" w:type="dxa"/>
          </w:tcPr>
          <w:p w:rsidR="00A37AF6" w:rsidRPr="00A37AF6" w:rsidRDefault="00A37AF6" w:rsidP="00A37AF6">
            <w:pPr>
              <w:rPr>
                <w:rFonts w:ascii="Calibri" w:hAnsi="Calibri" w:cs="Cambria"/>
                <w:bCs/>
                <w:iCs/>
                <w:color w:val="000000"/>
                <w:sz w:val="28"/>
                <w:szCs w:val="28"/>
              </w:rPr>
            </w:pPr>
            <w:r>
              <w:rPr>
                <w:rFonts w:ascii="Calibri" w:hAnsi="Calibri" w:cs="Cambria"/>
                <w:bCs/>
                <w:iCs/>
                <w:color w:val="000000"/>
                <w:sz w:val="28"/>
                <w:szCs w:val="28"/>
              </w:rPr>
              <w:lastRenderedPageBreak/>
              <w:t>Број заједничких активности.</w:t>
            </w:r>
          </w:p>
          <w:p w:rsidR="003B1945" w:rsidRPr="00FC374B" w:rsidRDefault="00C26F11" w:rsidP="00C26F11">
            <w:pPr>
              <w:pStyle w:val="ListParagraph"/>
              <w:numPr>
                <w:ilvl w:val="0"/>
                <w:numId w:val="3"/>
              </w:numPr>
              <w:rPr>
                <w:rFonts w:ascii="Calibri" w:hAnsi="Calibri" w:cs="Cambria"/>
                <w:bCs/>
                <w:iCs/>
                <w:color w:val="000000"/>
                <w:sz w:val="28"/>
                <w:szCs w:val="28"/>
              </w:rPr>
            </w:pPr>
            <w:r w:rsidRPr="00FC374B">
              <w:rPr>
                <w:rFonts w:ascii="Calibri" w:hAnsi="Calibri" w:cs="Cambria"/>
                <w:bCs/>
                <w:iCs/>
                <w:color w:val="000000"/>
                <w:sz w:val="28"/>
                <w:szCs w:val="28"/>
              </w:rPr>
              <w:t xml:space="preserve">објаве на званичном сајту и </w:t>
            </w:r>
            <w:r w:rsidRPr="00FC374B">
              <w:rPr>
                <w:rFonts w:ascii="Calibri" w:hAnsi="Calibri" w:cs="Cambria"/>
                <w:bCs/>
                <w:iCs/>
                <w:color w:val="000000"/>
                <w:sz w:val="28"/>
                <w:szCs w:val="28"/>
              </w:rPr>
              <w:lastRenderedPageBreak/>
              <w:t>Фејсбук страници школе</w:t>
            </w:r>
          </w:p>
          <w:p w:rsidR="00C26F11" w:rsidRPr="00FC374B" w:rsidRDefault="00C26F11" w:rsidP="00C26F11">
            <w:pPr>
              <w:pStyle w:val="ListParagraph"/>
              <w:numPr>
                <w:ilvl w:val="0"/>
                <w:numId w:val="3"/>
              </w:numPr>
              <w:rPr>
                <w:rFonts w:ascii="Calibri" w:hAnsi="Calibri" w:cs="Cambria"/>
                <w:bCs/>
                <w:iCs/>
                <w:color w:val="000000"/>
                <w:sz w:val="28"/>
                <w:szCs w:val="28"/>
              </w:rPr>
            </w:pPr>
            <w:r w:rsidRPr="00FC374B">
              <w:rPr>
                <w:rFonts w:ascii="Calibri" w:hAnsi="Calibri" w:cs="Cambria"/>
                <w:bCs/>
                <w:iCs/>
                <w:color w:val="000000"/>
                <w:sz w:val="28"/>
                <w:szCs w:val="28"/>
              </w:rPr>
              <w:t>фото документација</w:t>
            </w:r>
          </w:p>
        </w:tc>
      </w:tr>
      <w:tr w:rsidR="003B1945" w:rsidTr="003B1945">
        <w:tc>
          <w:tcPr>
            <w:tcW w:w="640" w:type="dxa"/>
          </w:tcPr>
          <w:p w:rsidR="003B1945"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lastRenderedPageBreak/>
              <w:t>18.2</w:t>
            </w:r>
          </w:p>
        </w:tc>
        <w:tc>
          <w:tcPr>
            <w:tcW w:w="5103" w:type="dxa"/>
          </w:tcPr>
          <w:p w:rsidR="003B1945" w:rsidRPr="003C1484" w:rsidRDefault="003B1945" w:rsidP="00A428EA">
            <w:pPr>
              <w:rPr>
                <w:rFonts w:ascii="Calibri" w:hAnsi="Calibri" w:cs="Cambria"/>
                <w:bCs/>
                <w:iCs/>
                <w:color w:val="000000"/>
                <w:sz w:val="28"/>
                <w:szCs w:val="28"/>
              </w:rPr>
            </w:pPr>
            <w:r>
              <w:rPr>
                <w:bCs/>
                <w:color w:val="000000"/>
                <w:sz w:val="28"/>
                <w:szCs w:val="28"/>
              </w:rPr>
              <w:t>Сарадња са братском школом</w:t>
            </w:r>
            <w:r w:rsidRPr="003C1484">
              <w:rPr>
                <w:bCs/>
                <w:color w:val="000000"/>
                <w:sz w:val="28"/>
                <w:szCs w:val="28"/>
              </w:rPr>
              <w:t xml:space="preserve"> </w:t>
            </w:r>
            <w:r>
              <w:rPr>
                <w:bCs/>
                <w:color w:val="000000"/>
                <w:sz w:val="28"/>
                <w:szCs w:val="28"/>
              </w:rPr>
              <w:t xml:space="preserve">Основном школом „Сабо Денеш“ у Томпи, </w:t>
            </w:r>
            <w:r w:rsidRPr="003C1484">
              <w:rPr>
                <w:bCs/>
                <w:color w:val="000000"/>
                <w:sz w:val="28"/>
                <w:szCs w:val="28"/>
              </w:rPr>
              <w:t>у Р</w:t>
            </w:r>
            <w:r>
              <w:rPr>
                <w:bCs/>
                <w:color w:val="000000"/>
                <w:sz w:val="28"/>
                <w:szCs w:val="28"/>
              </w:rPr>
              <w:t xml:space="preserve">. Мађарској  - </w:t>
            </w:r>
            <w:r w:rsidRPr="003C1484">
              <w:rPr>
                <w:bCs/>
                <w:color w:val="000000"/>
                <w:sz w:val="28"/>
                <w:szCs w:val="28"/>
              </w:rPr>
              <w:t xml:space="preserve"> организовање сусрета и различитих активности</w:t>
            </w:r>
          </w:p>
        </w:tc>
        <w:tc>
          <w:tcPr>
            <w:tcW w:w="2284" w:type="dxa"/>
          </w:tcPr>
          <w:p w:rsidR="003B1945" w:rsidRPr="00C26F11" w:rsidRDefault="003B1945" w:rsidP="00A428EA">
            <w:pPr>
              <w:rPr>
                <w:rFonts w:ascii="Calibri" w:hAnsi="Calibri" w:cs="Cambria"/>
                <w:bCs/>
                <w:iCs/>
                <w:color w:val="000000"/>
                <w:sz w:val="28"/>
                <w:szCs w:val="28"/>
              </w:rPr>
            </w:pPr>
            <w:r w:rsidRPr="00C26F11">
              <w:rPr>
                <w:rFonts w:ascii="Calibri" w:hAnsi="Calibri" w:cs="Cambria"/>
                <w:bCs/>
                <w:iCs/>
                <w:color w:val="000000"/>
                <w:sz w:val="28"/>
                <w:szCs w:val="28"/>
              </w:rPr>
              <w:t>Директор школе</w:t>
            </w:r>
          </w:p>
          <w:p w:rsidR="003B1945" w:rsidRPr="00C26F11" w:rsidRDefault="003B1945" w:rsidP="00A428EA">
            <w:pPr>
              <w:rPr>
                <w:rFonts w:ascii="Calibri" w:hAnsi="Calibri" w:cs="Cambria"/>
                <w:bCs/>
                <w:iCs/>
                <w:color w:val="000000"/>
                <w:sz w:val="28"/>
                <w:szCs w:val="28"/>
              </w:rPr>
            </w:pPr>
            <w:r w:rsidRPr="00C26F11">
              <w:rPr>
                <w:rFonts w:ascii="Calibri" w:hAnsi="Calibri" w:cs="Cambria"/>
                <w:bCs/>
                <w:iCs/>
                <w:color w:val="000000"/>
                <w:sz w:val="28"/>
                <w:szCs w:val="28"/>
              </w:rPr>
              <w:t>Тим за културне активности и манифестације</w:t>
            </w:r>
          </w:p>
        </w:tc>
        <w:tc>
          <w:tcPr>
            <w:tcW w:w="3169" w:type="dxa"/>
          </w:tcPr>
          <w:p w:rsidR="00A37AF6" w:rsidRPr="00A37AF6" w:rsidRDefault="00A37AF6" w:rsidP="00A37AF6">
            <w:pPr>
              <w:rPr>
                <w:rFonts w:ascii="Calibri" w:hAnsi="Calibri" w:cs="Cambria"/>
                <w:bCs/>
                <w:iCs/>
                <w:color w:val="000000"/>
                <w:sz w:val="28"/>
                <w:szCs w:val="28"/>
              </w:rPr>
            </w:pPr>
            <w:r>
              <w:rPr>
                <w:rFonts w:ascii="Calibri" w:hAnsi="Calibri" w:cs="Cambria"/>
                <w:bCs/>
                <w:iCs/>
                <w:color w:val="000000"/>
                <w:sz w:val="28"/>
                <w:szCs w:val="28"/>
              </w:rPr>
              <w:t>Број заједничких активности.</w:t>
            </w:r>
          </w:p>
          <w:p w:rsidR="00C26F11" w:rsidRPr="00FC374B" w:rsidRDefault="00C26F11" w:rsidP="00C26F11">
            <w:pPr>
              <w:pStyle w:val="ListParagraph"/>
              <w:numPr>
                <w:ilvl w:val="0"/>
                <w:numId w:val="3"/>
              </w:numPr>
              <w:rPr>
                <w:rFonts w:ascii="Calibri" w:hAnsi="Calibri" w:cs="Cambria"/>
                <w:bCs/>
                <w:iCs/>
                <w:color w:val="000000"/>
                <w:sz w:val="28"/>
                <w:szCs w:val="28"/>
              </w:rPr>
            </w:pPr>
            <w:r w:rsidRPr="00FC374B">
              <w:rPr>
                <w:rFonts w:ascii="Calibri" w:hAnsi="Calibri" w:cs="Cambria"/>
                <w:bCs/>
                <w:iCs/>
                <w:color w:val="000000"/>
                <w:sz w:val="28"/>
                <w:szCs w:val="28"/>
              </w:rPr>
              <w:t>објаве на званичном сајту и Фејсбук страници школе</w:t>
            </w:r>
          </w:p>
          <w:p w:rsidR="003B1945" w:rsidRPr="00FC374B" w:rsidRDefault="00C26F11" w:rsidP="00C26F11">
            <w:pPr>
              <w:pStyle w:val="ListParagraph"/>
              <w:numPr>
                <w:ilvl w:val="0"/>
                <w:numId w:val="3"/>
              </w:numPr>
              <w:rPr>
                <w:rFonts w:ascii="Calibri" w:hAnsi="Calibri" w:cs="Cambria"/>
                <w:bCs/>
                <w:iCs/>
                <w:color w:val="000000"/>
                <w:sz w:val="28"/>
                <w:szCs w:val="28"/>
              </w:rPr>
            </w:pPr>
            <w:r w:rsidRPr="00FC374B">
              <w:rPr>
                <w:rFonts w:ascii="Calibri" w:hAnsi="Calibri" w:cs="Cambria"/>
                <w:bCs/>
                <w:iCs/>
                <w:color w:val="000000"/>
                <w:sz w:val="28"/>
                <w:szCs w:val="28"/>
              </w:rPr>
              <w:t>фото документација</w:t>
            </w:r>
          </w:p>
        </w:tc>
      </w:tr>
      <w:tr w:rsidR="003B1945" w:rsidTr="003B1945">
        <w:tc>
          <w:tcPr>
            <w:tcW w:w="640" w:type="dxa"/>
          </w:tcPr>
          <w:p w:rsidR="003B1945"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t>18.3</w:t>
            </w:r>
          </w:p>
        </w:tc>
        <w:tc>
          <w:tcPr>
            <w:tcW w:w="5103" w:type="dxa"/>
          </w:tcPr>
          <w:p w:rsidR="003B1945" w:rsidRPr="006E53B5" w:rsidRDefault="003B1945" w:rsidP="00A428EA">
            <w:pPr>
              <w:rPr>
                <w:rFonts w:cstheme="minorHAnsi"/>
                <w:bCs/>
                <w:color w:val="000000"/>
                <w:sz w:val="28"/>
                <w:szCs w:val="28"/>
              </w:rPr>
            </w:pPr>
            <w:r w:rsidRPr="006E53B5">
              <w:rPr>
                <w:rFonts w:cstheme="minorHAnsi"/>
                <w:bCs/>
                <w:color w:val="000000"/>
                <w:sz w:val="28"/>
                <w:szCs w:val="28"/>
              </w:rPr>
              <w:t>Сарадња са средњим школама – Политехничка средња школа, Економска средња школа – осмишљавање и организовање заједничких активности</w:t>
            </w:r>
          </w:p>
        </w:tc>
        <w:tc>
          <w:tcPr>
            <w:tcW w:w="2284" w:type="dxa"/>
          </w:tcPr>
          <w:p w:rsidR="003B1945" w:rsidRPr="00C26F11" w:rsidRDefault="003B1945" w:rsidP="00A428EA">
            <w:pPr>
              <w:rPr>
                <w:rFonts w:ascii="Calibri" w:hAnsi="Calibri" w:cs="Cambria"/>
                <w:bCs/>
                <w:iCs/>
                <w:color w:val="000000"/>
                <w:sz w:val="28"/>
                <w:szCs w:val="28"/>
              </w:rPr>
            </w:pPr>
            <w:r w:rsidRPr="00C26F11">
              <w:rPr>
                <w:rFonts w:ascii="Calibri" w:hAnsi="Calibri" w:cs="Cambria"/>
                <w:bCs/>
                <w:iCs/>
                <w:color w:val="000000"/>
                <w:sz w:val="28"/>
                <w:szCs w:val="28"/>
              </w:rPr>
              <w:t xml:space="preserve">Директор школе, </w:t>
            </w:r>
          </w:p>
          <w:p w:rsidR="003B1945" w:rsidRPr="00C26F11" w:rsidRDefault="003B1945" w:rsidP="00A428EA">
            <w:pPr>
              <w:rPr>
                <w:rFonts w:ascii="Calibri" w:hAnsi="Calibri" w:cs="Cambria"/>
                <w:bCs/>
                <w:iCs/>
                <w:color w:val="000000"/>
                <w:sz w:val="28"/>
                <w:szCs w:val="28"/>
              </w:rPr>
            </w:pPr>
            <w:r w:rsidRPr="00C26F11">
              <w:rPr>
                <w:rFonts w:ascii="Calibri" w:hAnsi="Calibri" w:cs="Cambria"/>
                <w:bCs/>
                <w:iCs/>
                <w:color w:val="000000"/>
                <w:sz w:val="28"/>
                <w:szCs w:val="28"/>
              </w:rPr>
              <w:t xml:space="preserve">Срђан Милодановић, </w:t>
            </w:r>
          </w:p>
          <w:p w:rsidR="003B1945" w:rsidRPr="00C26F11" w:rsidRDefault="003B1945" w:rsidP="00A428EA">
            <w:pPr>
              <w:rPr>
                <w:rFonts w:ascii="Calibri" w:hAnsi="Calibri" w:cs="Cambria"/>
                <w:bCs/>
                <w:iCs/>
                <w:color w:val="000000"/>
                <w:sz w:val="28"/>
                <w:szCs w:val="28"/>
              </w:rPr>
            </w:pPr>
            <w:r w:rsidRPr="00C26F11">
              <w:rPr>
                <w:rFonts w:ascii="Calibri" w:hAnsi="Calibri" w:cs="Cambria"/>
                <w:bCs/>
                <w:iCs/>
                <w:color w:val="000000"/>
                <w:sz w:val="28"/>
                <w:szCs w:val="28"/>
              </w:rPr>
              <w:t>Адам Радетић</w:t>
            </w:r>
          </w:p>
        </w:tc>
        <w:tc>
          <w:tcPr>
            <w:tcW w:w="3169" w:type="dxa"/>
          </w:tcPr>
          <w:p w:rsidR="00A37AF6" w:rsidRPr="00A37AF6" w:rsidRDefault="00A37AF6" w:rsidP="00A37AF6">
            <w:pPr>
              <w:rPr>
                <w:rFonts w:ascii="Calibri" w:hAnsi="Calibri" w:cs="Cambria"/>
                <w:bCs/>
                <w:iCs/>
                <w:color w:val="000000"/>
                <w:sz w:val="28"/>
                <w:szCs w:val="28"/>
              </w:rPr>
            </w:pPr>
            <w:r>
              <w:rPr>
                <w:rFonts w:ascii="Calibri" w:hAnsi="Calibri" w:cs="Cambria"/>
                <w:bCs/>
                <w:iCs/>
                <w:color w:val="000000"/>
                <w:sz w:val="28"/>
                <w:szCs w:val="28"/>
              </w:rPr>
              <w:t>Број заједничких активности.</w:t>
            </w:r>
          </w:p>
          <w:p w:rsidR="00C26F11" w:rsidRPr="00FC374B" w:rsidRDefault="00C26F11" w:rsidP="00C26F11">
            <w:pPr>
              <w:pStyle w:val="ListParagraph"/>
              <w:numPr>
                <w:ilvl w:val="0"/>
                <w:numId w:val="3"/>
              </w:numPr>
              <w:rPr>
                <w:rFonts w:ascii="Calibri" w:hAnsi="Calibri" w:cs="Cambria"/>
                <w:bCs/>
                <w:iCs/>
                <w:color w:val="000000"/>
                <w:sz w:val="28"/>
                <w:szCs w:val="28"/>
              </w:rPr>
            </w:pPr>
            <w:r w:rsidRPr="00FC374B">
              <w:rPr>
                <w:rFonts w:ascii="Calibri" w:hAnsi="Calibri" w:cs="Cambria"/>
                <w:bCs/>
                <w:iCs/>
                <w:color w:val="000000"/>
                <w:sz w:val="28"/>
                <w:szCs w:val="28"/>
              </w:rPr>
              <w:t>објаве на званичном сајту и Фејсбук страници школе</w:t>
            </w:r>
          </w:p>
          <w:p w:rsidR="003B1945" w:rsidRPr="00FC374B" w:rsidRDefault="00C26F11" w:rsidP="00C26F11">
            <w:pPr>
              <w:pStyle w:val="ListParagraph"/>
              <w:numPr>
                <w:ilvl w:val="0"/>
                <w:numId w:val="3"/>
              </w:numPr>
              <w:rPr>
                <w:rFonts w:ascii="Calibri" w:hAnsi="Calibri" w:cs="Cambria"/>
                <w:bCs/>
                <w:iCs/>
                <w:color w:val="000000"/>
                <w:sz w:val="28"/>
                <w:szCs w:val="28"/>
              </w:rPr>
            </w:pPr>
            <w:r w:rsidRPr="00FC374B">
              <w:rPr>
                <w:rFonts w:ascii="Calibri" w:hAnsi="Calibri" w:cs="Cambria"/>
                <w:bCs/>
                <w:iCs/>
                <w:color w:val="000000"/>
                <w:sz w:val="28"/>
                <w:szCs w:val="28"/>
              </w:rPr>
              <w:t>фото документација</w:t>
            </w:r>
          </w:p>
        </w:tc>
      </w:tr>
      <w:tr w:rsidR="003B1945" w:rsidTr="003B1945">
        <w:tc>
          <w:tcPr>
            <w:tcW w:w="640" w:type="dxa"/>
          </w:tcPr>
          <w:p w:rsidR="003B1945"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t>18.4</w:t>
            </w:r>
          </w:p>
        </w:tc>
        <w:tc>
          <w:tcPr>
            <w:tcW w:w="5103" w:type="dxa"/>
          </w:tcPr>
          <w:p w:rsidR="003B1945" w:rsidRPr="006E53B5" w:rsidRDefault="003B1945" w:rsidP="00A428EA">
            <w:pPr>
              <w:rPr>
                <w:rFonts w:cstheme="minorHAnsi"/>
                <w:bCs/>
                <w:color w:val="000000"/>
                <w:sz w:val="28"/>
                <w:szCs w:val="28"/>
              </w:rPr>
            </w:pPr>
            <w:r w:rsidRPr="00E8473F">
              <w:rPr>
                <w:rFonts w:ascii="Calibri" w:hAnsi="Calibri" w:cs="Cambria"/>
                <w:bCs/>
                <w:iCs/>
                <w:color w:val="000000"/>
                <w:sz w:val="28"/>
                <w:szCs w:val="28"/>
              </w:rPr>
              <w:t>Сарадња са предшколским установама</w:t>
            </w:r>
            <w:r>
              <w:rPr>
                <w:rFonts w:ascii="Calibri" w:hAnsi="Calibri" w:cs="Cambria"/>
                <w:bCs/>
                <w:iCs/>
                <w:color w:val="000000"/>
                <w:sz w:val="32"/>
                <w:szCs w:val="32"/>
              </w:rPr>
              <w:t xml:space="preserve"> - </w:t>
            </w:r>
            <w:r w:rsidR="00C26F11">
              <w:rPr>
                <w:rFonts w:cstheme="minorHAnsi"/>
                <w:color w:val="000000"/>
                <w:sz w:val="28"/>
                <w:szCs w:val="28"/>
                <w:lang w:val="sr-Cyrl-CS"/>
              </w:rPr>
              <w:t>п</w:t>
            </w:r>
            <w:r w:rsidRPr="00E8473F">
              <w:rPr>
                <w:rFonts w:cstheme="minorHAnsi"/>
                <w:color w:val="000000"/>
                <w:sz w:val="28"/>
                <w:szCs w:val="28"/>
                <w:lang w:val="sr-Cyrl-CS"/>
              </w:rPr>
              <w:t>одстицање - промоција уписа првака у нашу школу (отворени дани, креативне – интерактивне радионице за будуће прваке)</w:t>
            </w:r>
          </w:p>
        </w:tc>
        <w:tc>
          <w:tcPr>
            <w:tcW w:w="2284" w:type="dxa"/>
          </w:tcPr>
          <w:p w:rsidR="003B1945" w:rsidRDefault="00C26F11" w:rsidP="00A428EA">
            <w:pPr>
              <w:rPr>
                <w:rFonts w:ascii="Calibri" w:hAnsi="Calibri" w:cs="Cambria"/>
                <w:bCs/>
                <w:iCs/>
                <w:color w:val="000000"/>
                <w:sz w:val="28"/>
                <w:szCs w:val="28"/>
              </w:rPr>
            </w:pPr>
            <w:r>
              <w:rPr>
                <w:rFonts w:ascii="Calibri" w:hAnsi="Calibri" w:cs="Cambria"/>
                <w:bCs/>
                <w:iCs/>
                <w:color w:val="000000"/>
                <w:sz w:val="28"/>
                <w:szCs w:val="28"/>
              </w:rPr>
              <w:t xml:space="preserve">Наставници разредне наставе у 4. разреду, </w:t>
            </w:r>
          </w:p>
          <w:p w:rsidR="00C26F11" w:rsidRPr="00C26F11" w:rsidRDefault="00C26F11" w:rsidP="00A428EA">
            <w:pPr>
              <w:rPr>
                <w:rFonts w:ascii="Calibri" w:hAnsi="Calibri" w:cs="Cambria"/>
                <w:bCs/>
                <w:iCs/>
                <w:color w:val="000000"/>
                <w:sz w:val="28"/>
                <w:szCs w:val="28"/>
              </w:rPr>
            </w:pPr>
            <w:r>
              <w:rPr>
                <w:rFonts w:ascii="Calibri" w:hAnsi="Calibri" w:cs="Cambria"/>
                <w:bCs/>
                <w:iCs/>
                <w:color w:val="000000"/>
                <w:sz w:val="28"/>
                <w:szCs w:val="28"/>
              </w:rPr>
              <w:t>Наставници предметне наставе</w:t>
            </w:r>
          </w:p>
        </w:tc>
        <w:tc>
          <w:tcPr>
            <w:tcW w:w="3169" w:type="dxa"/>
          </w:tcPr>
          <w:p w:rsidR="00A37AF6" w:rsidRPr="00A37AF6" w:rsidRDefault="00A37AF6" w:rsidP="00A37AF6">
            <w:pPr>
              <w:rPr>
                <w:rFonts w:ascii="Calibri" w:hAnsi="Calibri" w:cs="Cambria"/>
                <w:bCs/>
                <w:iCs/>
                <w:color w:val="000000"/>
                <w:sz w:val="28"/>
                <w:szCs w:val="28"/>
              </w:rPr>
            </w:pPr>
            <w:r>
              <w:rPr>
                <w:rFonts w:ascii="Calibri" w:hAnsi="Calibri" w:cs="Cambria"/>
                <w:bCs/>
                <w:iCs/>
                <w:color w:val="000000"/>
                <w:sz w:val="28"/>
                <w:szCs w:val="28"/>
              </w:rPr>
              <w:t>Број заједничких активности.</w:t>
            </w:r>
          </w:p>
          <w:p w:rsidR="00C26F11" w:rsidRPr="00FC374B" w:rsidRDefault="00C26F11" w:rsidP="00C26F11">
            <w:pPr>
              <w:pStyle w:val="ListParagraph"/>
              <w:numPr>
                <w:ilvl w:val="0"/>
                <w:numId w:val="3"/>
              </w:numPr>
              <w:rPr>
                <w:rFonts w:ascii="Calibri" w:hAnsi="Calibri" w:cs="Cambria"/>
                <w:bCs/>
                <w:iCs/>
                <w:color w:val="000000"/>
                <w:sz w:val="28"/>
                <w:szCs w:val="28"/>
              </w:rPr>
            </w:pPr>
            <w:r w:rsidRPr="00FC374B">
              <w:rPr>
                <w:rFonts w:ascii="Calibri" w:hAnsi="Calibri" w:cs="Cambria"/>
                <w:bCs/>
                <w:iCs/>
                <w:color w:val="000000"/>
                <w:sz w:val="28"/>
                <w:szCs w:val="28"/>
              </w:rPr>
              <w:t>објаве на званичном сајту и Фејсбук страници школе</w:t>
            </w:r>
          </w:p>
          <w:p w:rsidR="003B1945" w:rsidRPr="00FC374B" w:rsidRDefault="00C26F11" w:rsidP="00C26F11">
            <w:pPr>
              <w:pStyle w:val="ListParagraph"/>
              <w:numPr>
                <w:ilvl w:val="0"/>
                <w:numId w:val="3"/>
              </w:numPr>
              <w:rPr>
                <w:rFonts w:ascii="Calibri" w:hAnsi="Calibri" w:cs="Cambria"/>
                <w:bCs/>
                <w:iCs/>
                <w:color w:val="000000"/>
                <w:sz w:val="28"/>
                <w:szCs w:val="28"/>
              </w:rPr>
            </w:pPr>
            <w:r w:rsidRPr="00FC374B">
              <w:rPr>
                <w:rFonts w:ascii="Calibri" w:hAnsi="Calibri" w:cs="Cambria"/>
                <w:bCs/>
                <w:iCs/>
                <w:color w:val="000000"/>
                <w:sz w:val="28"/>
                <w:szCs w:val="28"/>
              </w:rPr>
              <w:t>фото документација</w:t>
            </w:r>
          </w:p>
        </w:tc>
      </w:tr>
      <w:tr w:rsidR="003B1945" w:rsidTr="003B1945">
        <w:tc>
          <w:tcPr>
            <w:tcW w:w="640" w:type="dxa"/>
          </w:tcPr>
          <w:p w:rsidR="003B1945"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t>18.5</w:t>
            </w:r>
          </w:p>
        </w:tc>
        <w:tc>
          <w:tcPr>
            <w:tcW w:w="5103" w:type="dxa"/>
          </w:tcPr>
          <w:p w:rsidR="003B1945" w:rsidRPr="003B1945" w:rsidRDefault="003B1945" w:rsidP="00F276E8">
            <w:pPr>
              <w:rPr>
                <w:rFonts w:cstheme="minorHAnsi"/>
                <w:color w:val="202124"/>
                <w:spacing w:val="3"/>
                <w:sz w:val="28"/>
                <w:szCs w:val="28"/>
                <w:shd w:val="clear" w:color="auto" w:fill="F8F9FA"/>
              </w:rPr>
            </w:pPr>
            <w:r w:rsidRPr="003B1945">
              <w:rPr>
                <w:rFonts w:cstheme="minorHAnsi"/>
                <w:color w:val="202124"/>
                <w:spacing w:val="3"/>
                <w:sz w:val="28"/>
                <w:szCs w:val="28"/>
                <w:shd w:val="clear" w:color="auto" w:fill="F8F9FA"/>
              </w:rPr>
              <w:t xml:space="preserve">Сарадња са културним установама – </w:t>
            </w:r>
          </w:p>
          <w:p w:rsidR="003B1945" w:rsidRPr="003B1945" w:rsidRDefault="003B1945" w:rsidP="00F276E8">
            <w:pPr>
              <w:rPr>
                <w:rFonts w:cstheme="minorHAnsi"/>
                <w:color w:val="000000"/>
                <w:sz w:val="28"/>
                <w:szCs w:val="28"/>
                <w:lang w:val="sr-Cyrl-CS"/>
              </w:rPr>
            </w:pPr>
            <w:r w:rsidRPr="003B1945">
              <w:rPr>
                <w:rFonts w:cstheme="minorHAnsi"/>
                <w:color w:val="000000"/>
                <w:sz w:val="28"/>
                <w:szCs w:val="28"/>
                <w:lang w:val="sr-Cyrl-CS"/>
              </w:rPr>
              <w:t>Посете позоришних представа/ организовање позоришних представа у школи</w:t>
            </w:r>
            <w:r>
              <w:rPr>
                <w:rFonts w:cstheme="minorHAnsi"/>
                <w:color w:val="000000"/>
                <w:sz w:val="28"/>
                <w:szCs w:val="28"/>
                <w:lang w:val="sr-Cyrl-CS"/>
              </w:rPr>
              <w:t>, п</w:t>
            </w:r>
            <w:r w:rsidRPr="003B1945">
              <w:rPr>
                <w:rFonts w:cstheme="minorHAnsi"/>
                <w:color w:val="000000"/>
                <w:sz w:val="28"/>
                <w:szCs w:val="28"/>
                <w:lang w:val="sr-Cyrl-CS"/>
              </w:rPr>
              <w:t>осета изложбе, галерије (уметничких, научних итд.)</w:t>
            </w:r>
            <w:r>
              <w:rPr>
                <w:rFonts w:cstheme="minorHAnsi"/>
                <w:color w:val="000000"/>
                <w:sz w:val="28"/>
                <w:szCs w:val="28"/>
                <w:lang w:val="sr-Cyrl-CS"/>
              </w:rPr>
              <w:t>, п</w:t>
            </w:r>
            <w:r w:rsidRPr="003B1945">
              <w:rPr>
                <w:rFonts w:cstheme="minorHAnsi"/>
                <w:color w:val="000000"/>
                <w:sz w:val="28"/>
                <w:szCs w:val="28"/>
                <w:lang w:val="sr-Cyrl-CS"/>
              </w:rPr>
              <w:t>осете музеју</w:t>
            </w:r>
            <w:r>
              <w:rPr>
                <w:rFonts w:cstheme="minorHAnsi"/>
                <w:color w:val="000000"/>
                <w:sz w:val="28"/>
                <w:szCs w:val="28"/>
                <w:lang w:val="sr-Cyrl-CS"/>
              </w:rPr>
              <w:t>, п</w:t>
            </w:r>
            <w:r w:rsidRPr="003B1945">
              <w:rPr>
                <w:rFonts w:cstheme="minorHAnsi"/>
                <w:color w:val="000000"/>
                <w:sz w:val="28"/>
                <w:szCs w:val="28"/>
                <w:lang w:val="sr-Cyrl-CS"/>
              </w:rPr>
              <w:t>осете биоскопа</w:t>
            </w:r>
          </w:p>
          <w:p w:rsidR="003B1945" w:rsidRDefault="003B1945" w:rsidP="003B1945">
            <w:pPr>
              <w:rPr>
                <w:rFonts w:ascii="Calibri" w:hAnsi="Calibri" w:cs="Cambria"/>
                <w:bCs/>
                <w:iCs/>
                <w:color w:val="000000"/>
                <w:sz w:val="32"/>
                <w:szCs w:val="32"/>
              </w:rPr>
            </w:pPr>
          </w:p>
        </w:tc>
        <w:tc>
          <w:tcPr>
            <w:tcW w:w="2284" w:type="dxa"/>
          </w:tcPr>
          <w:p w:rsidR="003B1945" w:rsidRDefault="00C26F11" w:rsidP="00F276E8">
            <w:pPr>
              <w:rPr>
                <w:rFonts w:ascii="Calibri" w:hAnsi="Calibri" w:cs="Cambria"/>
                <w:bCs/>
                <w:iCs/>
                <w:color w:val="000000"/>
                <w:sz w:val="32"/>
                <w:szCs w:val="32"/>
              </w:rPr>
            </w:pPr>
            <w:r w:rsidRPr="00C26F11">
              <w:rPr>
                <w:rFonts w:ascii="Calibri" w:hAnsi="Calibri" w:cs="Cambria"/>
                <w:bCs/>
                <w:iCs/>
                <w:color w:val="000000"/>
                <w:sz w:val="28"/>
                <w:szCs w:val="28"/>
              </w:rPr>
              <w:t>Тим за културне активности и манифестације</w:t>
            </w:r>
          </w:p>
        </w:tc>
        <w:tc>
          <w:tcPr>
            <w:tcW w:w="3169" w:type="dxa"/>
          </w:tcPr>
          <w:p w:rsidR="00211728" w:rsidRPr="00211728" w:rsidRDefault="00211728" w:rsidP="00211728">
            <w:pPr>
              <w:rPr>
                <w:rFonts w:ascii="Calibri" w:hAnsi="Calibri" w:cs="Cambria"/>
                <w:bCs/>
                <w:iCs/>
                <w:color w:val="000000"/>
                <w:sz w:val="28"/>
                <w:szCs w:val="28"/>
              </w:rPr>
            </w:pPr>
            <w:r>
              <w:rPr>
                <w:rFonts w:ascii="Calibri" w:hAnsi="Calibri" w:cs="Cambria"/>
                <w:bCs/>
                <w:iCs/>
                <w:color w:val="000000"/>
                <w:sz w:val="28"/>
                <w:szCs w:val="28"/>
              </w:rPr>
              <w:t>Број реализованих/посећених активности.</w:t>
            </w:r>
          </w:p>
          <w:p w:rsidR="00C26F11" w:rsidRPr="00FC374B" w:rsidRDefault="00C26F11" w:rsidP="00C26F11">
            <w:pPr>
              <w:pStyle w:val="ListParagraph"/>
              <w:numPr>
                <w:ilvl w:val="0"/>
                <w:numId w:val="3"/>
              </w:numPr>
              <w:rPr>
                <w:rFonts w:ascii="Calibri" w:hAnsi="Calibri" w:cs="Cambria"/>
                <w:bCs/>
                <w:iCs/>
                <w:color w:val="000000"/>
                <w:sz w:val="28"/>
                <w:szCs w:val="28"/>
              </w:rPr>
            </w:pPr>
            <w:r w:rsidRPr="00FC374B">
              <w:rPr>
                <w:rFonts w:ascii="Calibri" w:hAnsi="Calibri" w:cs="Cambria"/>
                <w:bCs/>
                <w:iCs/>
                <w:color w:val="000000"/>
                <w:sz w:val="28"/>
                <w:szCs w:val="28"/>
              </w:rPr>
              <w:t>објаве на званичном сајту и Фејсбук страници школе</w:t>
            </w:r>
          </w:p>
          <w:p w:rsidR="003B1945" w:rsidRPr="00FC374B" w:rsidRDefault="00C26F11" w:rsidP="00C26F11">
            <w:pPr>
              <w:pStyle w:val="ListParagraph"/>
              <w:numPr>
                <w:ilvl w:val="0"/>
                <w:numId w:val="3"/>
              </w:numPr>
              <w:rPr>
                <w:rFonts w:ascii="Calibri" w:hAnsi="Calibri" w:cs="Cambria"/>
                <w:bCs/>
                <w:iCs/>
                <w:color w:val="000000"/>
                <w:sz w:val="28"/>
                <w:szCs w:val="28"/>
              </w:rPr>
            </w:pPr>
            <w:r w:rsidRPr="00FC374B">
              <w:rPr>
                <w:rFonts w:ascii="Calibri" w:hAnsi="Calibri" w:cs="Cambria"/>
                <w:bCs/>
                <w:iCs/>
                <w:color w:val="000000"/>
                <w:sz w:val="28"/>
                <w:szCs w:val="28"/>
              </w:rPr>
              <w:t>фото документација</w:t>
            </w:r>
          </w:p>
        </w:tc>
      </w:tr>
      <w:tr w:rsidR="003B1945" w:rsidTr="003B1945">
        <w:tc>
          <w:tcPr>
            <w:tcW w:w="640" w:type="dxa"/>
          </w:tcPr>
          <w:p w:rsidR="003B1945"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t>18.6</w:t>
            </w:r>
          </w:p>
        </w:tc>
        <w:tc>
          <w:tcPr>
            <w:tcW w:w="5103" w:type="dxa"/>
          </w:tcPr>
          <w:p w:rsidR="003B1945" w:rsidRPr="00E8473F" w:rsidRDefault="003B1945" w:rsidP="003B1945">
            <w:pPr>
              <w:rPr>
                <w:rFonts w:ascii="Calibri" w:hAnsi="Calibri" w:cs="Cambria"/>
                <w:bCs/>
                <w:iCs/>
                <w:color w:val="000000"/>
                <w:sz w:val="28"/>
                <w:szCs w:val="28"/>
              </w:rPr>
            </w:pPr>
            <w:r w:rsidRPr="00E8473F">
              <w:rPr>
                <w:rFonts w:ascii="Calibri" w:hAnsi="Calibri" w:cs="Cambria"/>
                <w:bCs/>
                <w:iCs/>
                <w:color w:val="000000"/>
                <w:sz w:val="28"/>
                <w:szCs w:val="28"/>
              </w:rPr>
              <w:t>Сарадња са хуманитарним организацијама (Црвени крст, Каритас</w:t>
            </w:r>
            <w:r w:rsidR="00C26F11">
              <w:rPr>
                <w:rFonts w:ascii="Calibri" w:hAnsi="Calibri" w:cs="Cambria"/>
                <w:bCs/>
                <w:iCs/>
                <w:color w:val="000000"/>
                <w:sz w:val="28"/>
                <w:szCs w:val="28"/>
              </w:rPr>
              <w:t xml:space="preserve"> итд.</w:t>
            </w:r>
            <w:r w:rsidRPr="00E8473F">
              <w:rPr>
                <w:rFonts w:ascii="Calibri" w:hAnsi="Calibri" w:cs="Cambria"/>
                <w:bCs/>
                <w:iCs/>
                <w:color w:val="000000"/>
                <w:sz w:val="28"/>
                <w:szCs w:val="28"/>
              </w:rPr>
              <w:t>)</w:t>
            </w:r>
            <w:r>
              <w:rPr>
                <w:rFonts w:ascii="Calibri" w:hAnsi="Calibri" w:cs="Cambria"/>
                <w:bCs/>
                <w:iCs/>
                <w:color w:val="000000"/>
                <w:sz w:val="32"/>
                <w:szCs w:val="32"/>
              </w:rPr>
              <w:t xml:space="preserve"> - </w:t>
            </w:r>
            <w:r w:rsidRPr="00E8473F">
              <w:rPr>
                <w:color w:val="000000"/>
                <w:sz w:val="28"/>
                <w:szCs w:val="28"/>
                <w:lang w:val="sr-Cyrl-CS"/>
              </w:rPr>
              <w:t xml:space="preserve">Хуманитарне акције – </w:t>
            </w:r>
            <w:r w:rsidRPr="00E8473F">
              <w:rPr>
                <w:color w:val="000000"/>
                <w:sz w:val="28"/>
                <w:szCs w:val="28"/>
                <w:lang w:val="sr-Cyrl-CS"/>
              </w:rPr>
              <w:lastRenderedPageBreak/>
              <w:t>прикупљање гардеробе, наставних средстава, основних хигијенских средстава</w:t>
            </w:r>
          </w:p>
          <w:p w:rsidR="003B1945" w:rsidRPr="003B1945" w:rsidRDefault="003B1945" w:rsidP="00F276E8">
            <w:pPr>
              <w:rPr>
                <w:rFonts w:ascii="Calibri" w:hAnsi="Calibri" w:cs="Cambria"/>
                <w:bCs/>
                <w:iCs/>
                <w:color w:val="000000"/>
                <w:sz w:val="28"/>
                <w:szCs w:val="28"/>
              </w:rPr>
            </w:pPr>
          </w:p>
        </w:tc>
        <w:tc>
          <w:tcPr>
            <w:tcW w:w="2284" w:type="dxa"/>
          </w:tcPr>
          <w:p w:rsidR="003B1945" w:rsidRPr="00D13969" w:rsidRDefault="00D64948" w:rsidP="00F276E8">
            <w:pPr>
              <w:rPr>
                <w:rFonts w:ascii="Calibri" w:hAnsi="Calibri" w:cs="Cambria"/>
                <w:bCs/>
                <w:iCs/>
                <w:color w:val="000000"/>
                <w:sz w:val="28"/>
                <w:szCs w:val="28"/>
              </w:rPr>
            </w:pPr>
            <w:r w:rsidRPr="00D13969">
              <w:rPr>
                <w:rFonts w:ascii="Calibri" w:hAnsi="Calibri" w:cs="Cambria"/>
                <w:bCs/>
                <w:iCs/>
                <w:color w:val="000000"/>
                <w:sz w:val="28"/>
                <w:szCs w:val="28"/>
              </w:rPr>
              <w:lastRenderedPageBreak/>
              <w:t xml:space="preserve">Наставници разредне наставе, </w:t>
            </w:r>
          </w:p>
          <w:p w:rsidR="00D64948" w:rsidRPr="00D64948" w:rsidRDefault="00D64948" w:rsidP="00F276E8">
            <w:pPr>
              <w:rPr>
                <w:rFonts w:ascii="Calibri" w:hAnsi="Calibri" w:cs="Cambria"/>
                <w:bCs/>
                <w:iCs/>
                <w:color w:val="000000"/>
                <w:sz w:val="32"/>
                <w:szCs w:val="32"/>
              </w:rPr>
            </w:pPr>
            <w:r w:rsidRPr="00D13969">
              <w:rPr>
                <w:rFonts w:ascii="Calibri" w:hAnsi="Calibri" w:cs="Cambria"/>
                <w:bCs/>
                <w:iCs/>
                <w:color w:val="000000"/>
                <w:sz w:val="28"/>
                <w:szCs w:val="28"/>
              </w:rPr>
              <w:lastRenderedPageBreak/>
              <w:t>Наставници предметне наставе</w:t>
            </w:r>
          </w:p>
        </w:tc>
        <w:tc>
          <w:tcPr>
            <w:tcW w:w="3169" w:type="dxa"/>
          </w:tcPr>
          <w:p w:rsidR="00211728" w:rsidRPr="00211728" w:rsidRDefault="00211728" w:rsidP="00211728">
            <w:pPr>
              <w:rPr>
                <w:rFonts w:ascii="Calibri" w:hAnsi="Calibri" w:cs="Cambria"/>
                <w:bCs/>
                <w:iCs/>
                <w:color w:val="000000"/>
                <w:sz w:val="28"/>
                <w:szCs w:val="28"/>
              </w:rPr>
            </w:pPr>
            <w:r>
              <w:rPr>
                <w:rFonts w:ascii="Calibri" w:hAnsi="Calibri" w:cs="Cambria"/>
                <w:bCs/>
                <w:iCs/>
                <w:color w:val="000000"/>
                <w:sz w:val="28"/>
                <w:szCs w:val="28"/>
              </w:rPr>
              <w:lastRenderedPageBreak/>
              <w:t>Број реализованих акција.</w:t>
            </w:r>
          </w:p>
          <w:p w:rsidR="00D64948" w:rsidRPr="00FC374B" w:rsidRDefault="00D64948" w:rsidP="00D64948">
            <w:pPr>
              <w:pStyle w:val="ListParagraph"/>
              <w:numPr>
                <w:ilvl w:val="0"/>
                <w:numId w:val="3"/>
              </w:numPr>
              <w:rPr>
                <w:rFonts w:ascii="Calibri" w:hAnsi="Calibri" w:cs="Cambria"/>
                <w:bCs/>
                <w:iCs/>
                <w:color w:val="000000"/>
                <w:sz w:val="28"/>
                <w:szCs w:val="28"/>
              </w:rPr>
            </w:pPr>
            <w:r w:rsidRPr="00FC374B">
              <w:rPr>
                <w:rFonts w:ascii="Calibri" w:hAnsi="Calibri" w:cs="Cambria"/>
                <w:bCs/>
                <w:iCs/>
                <w:color w:val="000000"/>
                <w:sz w:val="28"/>
                <w:szCs w:val="28"/>
              </w:rPr>
              <w:t xml:space="preserve">објаве на </w:t>
            </w:r>
            <w:r w:rsidRPr="00FC374B">
              <w:rPr>
                <w:rFonts w:ascii="Calibri" w:hAnsi="Calibri" w:cs="Cambria"/>
                <w:bCs/>
                <w:iCs/>
                <w:color w:val="000000"/>
                <w:sz w:val="28"/>
                <w:szCs w:val="28"/>
              </w:rPr>
              <w:lastRenderedPageBreak/>
              <w:t>званичном сајту и Фејсбук страници школе</w:t>
            </w:r>
          </w:p>
          <w:p w:rsidR="003B1945" w:rsidRPr="00FC374B" w:rsidRDefault="00D64948" w:rsidP="00D64948">
            <w:pPr>
              <w:pStyle w:val="ListParagraph"/>
              <w:numPr>
                <w:ilvl w:val="0"/>
                <w:numId w:val="3"/>
              </w:numPr>
              <w:rPr>
                <w:rFonts w:ascii="Calibri" w:hAnsi="Calibri" w:cs="Cambria"/>
                <w:bCs/>
                <w:iCs/>
                <w:color w:val="000000"/>
                <w:sz w:val="28"/>
                <w:szCs w:val="28"/>
              </w:rPr>
            </w:pPr>
            <w:r w:rsidRPr="00FC374B">
              <w:rPr>
                <w:rFonts w:ascii="Calibri" w:hAnsi="Calibri" w:cs="Cambria"/>
                <w:bCs/>
                <w:iCs/>
                <w:color w:val="000000"/>
                <w:sz w:val="28"/>
                <w:szCs w:val="28"/>
              </w:rPr>
              <w:t>фото документација</w:t>
            </w:r>
          </w:p>
        </w:tc>
      </w:tr>
      <w:tr w:rsidR="003B1945" w:rsidTr="003B1945">
        <w:tc>
          <w:tcPr>
            <w:tcW w:w="640" w:type="dxa"/>
          </w:tcPr>
          <w:p w:rsidR="003B1945"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lastRenderedPageBreak/>
              <w:t>18.7</w:t>
            </w:r>
          </w:p>
        </w:tc>
        <w:tc>
          <w:tcPr>
            <w:tcW w:w="5103" w:type="dxa"/>
          </w:tcPr>
          <w:p w:rsidR="003B1945" w:rsidRDefault="00300679" w:rsidP="00F276E8">
            <w:pPr>
              <w:rPr>
                <w:rFonts w:ascii="Calibri" w:hAnsi="Calibri" w:cs="Cambria"/>
                <w:bCs/>
                <w:iCs/>
                <w:color w:val="000000"/>
                <w:sz w:val="28"/>
                <w:szCs w:val="28"/>
              </w:rPr>
            </w:pPr>
            <w:r>
              <w:rPr>
                <w:rFonts w:ascii="Calibri" w:hAnsi="Calibri" w:cs="Cambria"/>
                <w:bCs/>
                <w:iCs/>
                <w:color w:val="000000"/>
                <w:sz w:val="28"/>
                <w:szCs w:val="28"/>
              </w:rPr>
              <w:t xml:space="preserve">Сарадња са невладиним организацијама / удружењима – учествовање ученика на манифестацији </w:t>
            </w:r>
            <w:r w:rsidR="003B1945">
              <w:rPr>
                <w:rFonts w:ascii="Calibri" w:hAnsi="Calibri" w:cs="Cambria"/>
                <w:bCs/>
                <w:iCs/>
                <w:color w:val="000000"/>
                <w:sz w:val="28"/>
                <w:szCs w:val="28"/>
              </w:rPr>
              <w:t>Ноћ истраживача</w:t>
            </w:r>
          </w:p>
          <w:p w:rsidR="00FB7497" w:rsidRPr="00FB7497" w:rsidRDefault="00FB7497" w:rsidP="00F276E8">
            <w:pPr>
              <w:rPr>
                <w:rFonts w:ascii="Calibri" w:hAnsi="Calibri" w:cs="Cambria"/>
                <w:bCs/>
                <w:iCs/>
                <w:color w:val="000000"/>
                <w:sz w:val="28"/>
                <w:szCs w:val="28"/>
              </w:rPr>
            </w:pPr>
            <w:r>
              <w:rPr>
                <w:rFonts w:ascii="Calibri" w:hAnsi="Calibri" w:cs="Cambria"/>
                <w:bCs/>
                <w:iCs/>
                <w:color w:val="000000"/>
                <w:sz w:val="28"/>
                <w:szCs w:val="28"/>
              </w:rPr>
              <w:t>- реализовање едукативних садржаја у сарадњи са Центром за несталу и злостављану децу</w:t>
            </w:r>
          </w:p>
        </w:tc>
        <w:tc>
          <w:tcPr>
            <w:tcW w:w="2284" w:type="dxa"/>
          </w:tcPr>
          <w:p w:rsidR="00FB7497" w:rsidRDefault="00E8473F" w:rsidP="00F276E8">
            <w:pPr>
              <w:rPr>
                <w:rFonts w:ascii="Calibri" w:hAnsi="Calibri" w:cs="Cambria"/>
                <w:bCs/>
                <w:iCs/>
                <w:color w:val="000000"/>
                <w:sz w:val="28"/>
                <w:szCs w:val="28"/>
              </w:rPr>
            </w:pPr>
            <w:r w:rsidRPr="00300679">
              <w:rPr>
                <w:rFonts w:ascii="Calibri" w:hAnsi="Calibri" w:cs="Cambria"/>
                <w:bCs/>
                <w:iCs/>
                <w:color w:val="000000"/>
                <w:sz w:val="28"/>
                <w:szCs w:val="28"/>
              </w:rPr>
              <w:t>Наставници физике, хемије, биологије</w:t>
            </w:r>
            <w:r w:rsidR="00FB7497">
              <w:rPr>
                <w:rFonts w:ascii="Calibri" w:hAnsi="Calibri" w:cs="Cambria"/>
                <w:bCs/>
                <w:iCs/>
                <w:color w:val="000000"/>
                <w:sz w:val="28"/>
                <w:szCs w:val="28"/>
              </w:rPr>
              <w:t>;</w:t>
            </w:r>
          </w:p>
          <w:p w:rsidR="00FB7497" w:rsidRPr="00FB7497" w:rsidRDefault="00FB7497" w:rsidP="00F276E8">
            <w:pPr>
              <w:rPr>
                <w:rFonts w:ascii="Calibri" w:hAnsi="Calibri" w:cs="Cambria"/>
                <w:bCs/>
                <w:iCs/>
                <w:color w:val="000000"/>
                <w:sz w:val="28"/>
                <w:szCs w:val="28"/>
              </w:rPr>
            </w:pPr>
            <w:r>
              <w:rPr>
                <w:rFonts w:ascii="Calibri" w:hAnsi="Calibri" w:cs="Cambria"/>
                <w:bCs/>
                <w:iCs/>
                <w:color w:val="000000"/>
                <w:sz w:val="28"/>
                <w:szCs w:val="28"/>
              </w:rPr>
              <w:t>Стручна служба</w:t>
            </w:r>
          </w:p>
        </w:tc>
        <w:tc>
          <w:tcPr>
            <w:tcW w:w="3169" w:type="dxa"/>
          </w:tcPr>
          <w:p w:rsidR="00D14EC5" w:rsidRPr="00D14EC5" w:rsidRDefault="00D14EC5" w:rsidP="00D14EC5">
            <w:pPr>
              <w:rPr>
                <w:rFonts w:ascii="Calibri" w:hAnsi="Calibri" w:cs="Cambria"/>
                <w:bCs/>
                <w:iCs/>
                <w:color w:val="000000"/>
                <w:sz w:val="28"/>
                <w:szCs w:val="28"/>
              </w:rPr>
            </w:pPr>
            <w:r>
              <w:rPr>
                <w:rFonts w:ascii="Calibri" w:hAnsi="Calibri" w:cs="Cambria"/>
                <w:bCs/>
                <w:iCs/>
                <w:color w:val="000000"/>
                <w:sz w:val="28"/>
                <w:szCs w:val="28"/>
              </w:rPr>
              <w:t>Број реализованих активности.</w:t>
            </w:r>
          </w:p>
          <w:p w:rsidR="00D64948" w:rsidRPr="00FC374B" w:rsidRDefault="00D64948" w:rsidP="00D64948">
            <w:pPr>
              <w:pStyle w:val="ListParagraph"/>
              <w:numPr>
                <w:ilvl w:val="0"/>
                <w:numId w:val="3"/>
              </w:numPr>
              <w:rPr>
                <w:rFonts w:ascii="Calibri" w:hAnsi="Calibri" w:cs="Cambria"/>
                <w:bCs/>
                <w:iCs/>
                <w:color w:val="000000"/>
                <w:sz w:val="28"/>
                <w:szCs w:val="28"/>
              </w:rPr>
            </w:pPr>
            <w:r w:rsidRPr="00FC374B">
              <w:rPr>
                <w:rFonts w:ascii="Calibri" w:hAnsi="Calibri" w:cs="Cambria"/>
                <w:bCs/>
                <w:iCs/>
                <w:color w:val="000000"/>
                <w:sz w:val="28"/>
                <w:szCs w:val="28"/>
              </w:rPr>
              <w:t>објаве на званичном сајту и Фејсбук страници школе</w:t>
            </w:r>
          </w:p>
          <w:p w:rsidR="003B1945" w:rsidRPr="00FC374B" w:rsidRDefault="00D64948" w:rsidP="00D64948">
            <w:pPr>
              <w:pStyle w:val="ListParagraph"/>
              <w:numPr>
                <w:ilvl w:val="0"/>
                <w:numId w:val="3"/>
              </w:numPr>
              <w:rPr>
                <w:rFonts w:ascii="Calibri" w:hAnsi="Calibri" w:cs="Cambria"/>
                <w:bCs/>
                <w:iCs/>
                <w:color w:val="000000"/>
                <w:sz w:val="28"/>
                <w:szCs w:val="28"/>
              </w:rPr>
            </w:pPr>
            <w:r w:rsidRPr="00FC374B">
              <w:rPr>
                <w:rFonts w:ascii="Calibri" w:hAnsi="Calibri" w:cs="Cambria"/>
                <w:bCs/>
                <w:iCs/>
                <w:color w:val="000000"/>
                <w:sz w:val="28"/>
                <w:szCs w:val="28"/>
              </w:rPr>
              <w:t>фото документација</w:t>
            </w:r>
          </w:p>
        </w:tc>
      </w:tr>
      <w:tr w:rsidR="003B1945" w:rsidTr="003B1945">
        <w:tc>
          <w:tcPr>
            <w:tcW w:w="640" w:type="dxa"/>
          </w:tcPr>
          <w:p w:rsidR="003B1945" w:rsidRPr="006D16B4" w:rsidRDefault="006D16B4" w:rsidP="00F276E8">
            <w:pPr>
              <w:rPr>
                <w:rFonts w:ascii="Calibri" w:hAnsi="Calibri" w:cs="Cambria"/>
                <w:bCs/>
                <w:iCs/>
                <w:color w:val="000000"/>
                <w:sz w:val="28"/>
                <w:szCs w:val="28"/>
              </w:rPr>
            </w:pPr>
            <w:r w:rsidRPr="006D16B4">
              <w:rPr>
                <w:rFonts w:ascii="Calibri" w:hAnsi="Calibri" w:cs="Cambria"/>
                <w:bCs/>
                <w:iCs/>
                <w:color w:val="000000"/>
                <w:sz w:val="28"/>
                <w:szCs w:val="28"/>
              </w:rPr>
              <w:t>18.8</w:t>
            </w:r>
          </w:p>
        </w:tc>
        <w:tc>
          <w:tcPr>
            <w:tcW w:w="5103" w:type="dxa"/>
          </w:tcPr>
          <w:p w:rsidR="00D61722" w:rsidRPr="003C1484" w:rsidRDefault="00D61722" w:rsidP="00D61722">
            <w:pPr>
              <w:rPr>
                <w:rFonts w:ascii="Calibri" w:hAnsi="Calibri" w:cs="Cambria"/>
                <w:bCs/>
                <w:iCs/>
                <w:color w:val="000000"/>
                <w:sz w:val="28"/>
                <w:szCs w:val="28"/>
              </w:rPr>
            </w:pPr>
            <w:r w:rsidRPr="003C1484">
              <w:rPr>
                <w:color w:val="000000"/>
                <w:sz w:val="28"/>
                <w:szCs w:val="28"/>
                <w:lang w:val="sr-Cyrl-CS"/>
              </w:rPr>
              <w:t>Сарадња са Домом здравља</w:t>
            </w:r>
            <w:r w:rsidRPr="003C1484">
              <w:rPr>
                <w:rFonts w:ascii="Calibri" w:hAnsi="Calibri"/>
                <w:color w:val="000000"/>
                <w:sz w:val="28"/>
                <w:szCs w:val="28"/>
              </w:rPr>
              <w:t xml:space="preserve"> - Стручна предавања на одређене теме (здрави стилови живота</w:t>
            </w:r>
            <w:r w:rsidR="00C20D0B">
              <w:rPr>
                <w:rFonts w:ascii="Calibri" w:hAnsi="Calibri"/>
                <w:color w:val="000000"/>
                <w:sz w:val="28"/>
                <w:szCs w:val="28"/>
              </w:rPr>
              <w:t>: Пирамида исхране, Планирање јеловника, Решавање проблема неправилне исхране, Гојазност код младих;</w:t>
            </w:r>
            <w:r w:rsidR="00C20D0B" w:rsidRPr="003C1484">
              <w:rPr>
                <w:rFonts w:ascii="Calibri" w:hAnsi="Calibri"/>
                <w:color w:val="000000"/>
                <w:sz w:val="28"/>
                <w:szCs w:val="28"/>
              </w:rPr>
              <w:t xml:space="preserve"> </w:t>
            </w:r>
            <w:r w:rsidR="00C20D0B">
              <w:rPr>
                <w:rFonts w:ascii="Calibri" w:hAnsi="Calibri"/>
                <w:color w:val="000000"/>
                <w:sz w:val="28"/>
                <w:szCs w:val="28"/>
              </w:rPr>
              <w:t xml:space="preserve"> </w:t>
            </w:r>
            <w:r w:rsidRPr="003C1484">
              <w:rPr>
                <w:rFonts w:ascii="Calibri" w:hAnsi="Calibri"/>
                <w:color w:val="000000"/>
                <w:sz w:val="28"/>
                <w:szCs w:val="28"/>
              </w:rPr>
              <w:t>репродуктивно здравље, превенција злоупотребе ПАС-а)</w:t>
            </w:r>
          </w:p>
          <w:p w:rsidR="003B1945" w:rsidRPr="006E53B5" w:rsidRDefault="003B1945" w:rsidP="00F276E8">
            <w:pPr>
              <w:rPr>
                <w:rFonts w:cstheme="minorHAnsi"/>
                <w:bCs/>
                <w:color w:val="000000"/>
                <w:sz w:val="28"/>
                <w:szCs w:val="28"/>
              </w:rPr>
            </w:pPr>
          </w:p>
        </w:tc>
        <w:tc>
          <w:tcPr>
            <w:tcW w:w="2284" w:type="dxa"/>
          </w:tcPr>
          <w:p w:rsidR="003B1945" w:rsidRPr="00D14EC5" w:rsidRDefault="00D64948" w:rsidP="00F276E8">
            <w:pPr>
              <w:rPr>
                <w:rFonts w:ascii="Calibri" w:hAnsi="Calibri" w:cs="Cambria"/>
                <w:bCs/>
                <w:iCs/>
                <w:color w:val="000000"/>
                <w:sz w:val="28"/>
                <w:szCs w:val="28"/>
              </w:rPr>
            </w:pPr>
            <w:r w:rsidRPr="00D14EC5">
              <w:rPr>
                <w:rFonts w:ascii="Calibri" w:hAnsi="Calibri" w:cs="Cambria"/>
                <w:bCs/>
                <w:iCs/>
                <w:color w:val="000000"/>
                <w:sz w:val="28"/>
                <w:szCs w:val="28"/>
              </w:rPr>
              <w:t xml:space="preserve">Стручна служба </w:t>
            </w:r>
          </w:p>
        </w:tc>
        <w:tc>
          <w:tcPr>
            <w:tcW w:w="3169" w:type="dxa"/>
          </w:tcPr>
          <w:p w:rsidR="00D14EC5" w:rsidRPr="00D14EC5" w:rsidRDefault="00D14EC5" w:rsidP="00D14EC5">
            <w:pPr>
              <w:rPr>
                <w:rFonts w:ascii="Calibri" w:hAnsi="Calibri" w:cs="Cambria"/>
                <w:bCs/>
                <w:iCs/>
                <w:color w:val="000000"/>
                <w:sz w:val="28"/>
                <w:szCs w:val="28"/>
              </w:rPr>
            </w:pPr>
            <w:r>
              <w:rPr>
                <w:rFonts w:ascii="Calibri" w:hAnsi="Calibri" w:cs="Cambria"/>
                <w:bCs/>
                <w:iCs/>
                <w:color w:val="000000"/>
                <w:sz w:val="28"/>
                <w:szCs w:val="28"/>
              </w:rPr>
              <w:t>Број реализованих активности.</w:t>
            </w:r>
          </w:p>
          <w:p w:rsidR="00D64948" w:rsidRPr="00FC374B" w:rsidRDefault="00D64948" w:rsidP="00D64948">
            <w:pPr>
              <w:pStyle w:val="ListParagraph"/>
              <w:numPr>
                <w:ilvl w:val="0"/>
                <w:numId w:val="3"/>
              </w:numPr>
              <w:rPr>
                <w:rFonts w:ascii="Calibri" w:hAnsi="Calibri" w:cs="Cambria"/>
                <w:bCs/>
                <w:iCs/>
                <w:color w:val="000000"/>
                <w:sz w:val="28"/>
                <w:szCs w:val="28"/>
              </w:rPr>
            </w:pPr>
            <w:r w:rsidRPr="00FC374B">
              <w:rPr>
                <w:rFonts w:ascii="Calibri" w:hAnsi="Calibri" w:cs="Cambria"/>
                <w:bCs/>
                <w:iCs/>
                <w:color w:val="000000"/>
                <w:sz w:val="28"/>
                <w:szCs w:val="28"/>
              </w:rPr>
              <w:t>објаве на званичном сајту и Фејсбук страници школе</w:t>
            </w:r>
          </w:p>
          <w:p w:rsidR="003B1945" w:rsidRPr="00FC374B" w:rsidRDefault="00D64948" w:rsidP="00D64948">
            <w:pPr>
              <w:pStyle w:val="ListParagraph"/>
              <w:numPr>
                <w:ilvl w:val="0"/>
                <w:numId w:val="3"/>
              </w:numPr>
              <w:rPr>
                <w:rFonts w:ascii="Calibri" w:hAnsi="Calibri" w:cs="Cambria"/>
                <w:bCs/>
                <w:iCs/>
                <w:color w:val="000000"/>
                <w:sz w:val="28"/>
                <w:szCs w:val="28"/>
              </w:rPr>
            </w:pPr>
            <w:r w:rsidRPr="00FC374B">
              <w:rPr>
                <w:rFonts w:ascii="Calibri" w:hAnsi="Calibri" w:cs="Cambria"/>
                <w:bCs/>
                <w:iCs/>
                <w:color w:val="000000"/>
                <w:sz w:val="28"/>
                <w:szCs w:val="28"/>
              </w:rPr>
              <w:t>фото документација</w:t>
            </w:r>
          </w:p>
        </w:tc>
      </w:tr>
    </w:tbl>
    <w:p w:rsidR="00825E68" w:rsidRPr="003F2E7E" w:rsidRDefault="00825E68" w:rsidP="001A6A52">
      <w:pPr>
        <w:rPr>
          <w:rFonts w:ascii="Calibri" w:hAnsi="Calibri" w:cs="Cambria"/>
          <w:bCs/>
          <w:iCs/>
          <w:color w:val="000000"/>
          <w:sz w:val="32"/>
          <w:szCs w:val="32"/>
        </w:rPr>
      </w:pPr>
    </w:p>
    <w:p w:rsidR="00BF5C60" w:rsidRPr="00831B90" w:rsidRDefault="000E3E27" w:rsidP="001A6A52">
      <w:pPr>
        <w:rPr>
          <w:rFonts w:ascii="Calibri" w:hAnsi="Calibri" w:cs="Times New Roman"/>
          <w:b/>
          <w:iCs/>
          <w:color w:val="000000"/>
          <w:sz w:val="32"/>
          <w:szCs w:val="32"/>
        </w:rPr>
      </w:pPr>
      <w:r w:rsidRPr="00831B90">
        <w:rPr>
          <w:rFonts w:ascii="Calibri" w:hAnsi="Calibri" w:cs="Times New Roman"/>
          <w:b/>
          <w:iCs/>
          <w:color w:val="000000"/>
          <w:sz w:val="32"/>
          <w:szCs w:val="32"/>
        </w:rPr>
        <w:t>19. Мерила за праћење оства</w:t>
      </w:r>
      <w:r w:rsidR="00BF5C60" w:rsidRPr="00831B90">
        <w:rPr>
          <w:rFonts w:ascii="Calibri" w:hAnsi="Calibri" w:cs="Times New Roman"/>
          <w:b/>
          <w:iCs/>
          <w:color w:val="000000"/>
          <w:sz w:val="32"/>
          <w:szCs w:val="32"/>
        </w:rPr>
        <w:t>ривања развојног плана</w:t>
      </w:r>
    </w:p>
    <w:p w:rsidR="00831B90" w:rsidRPr="00831B90" w:rsidRDefault="00831B90" w:rsidP="00831B90">
      <w:pPr>
        <w:numPr>
          <w:ilvl w:val="0"/>
          <w:numId w:val="16"/>
        </w:numPr>
        <w:spacing w:after="0" w:line="240" w:lineRule="auto"/>
        <w:jc w:val="both"/>
        <w:rPr>
          <w:color w:val="000000"/>
          <w:sz w:val="28"/>
          <w:szCs w:val="28"/>
          <w:lang w:val="sr-Cyrl-CS"/>
        </w:rPr>
      </w:pPr>
      <w:r w:rsidRPr="00831B90">
        <w:rPr>
          <w:color w:val="000000"/>
          <w:sz w:val="28"/>
          <w:szCs w:val="28"/>
        </w:rPr>
        <w:t>Реализација школског развојног плана пратиће се кроз: анкетирање свих учесника школског живота, и</w:t>
      </w:r>
      <w:r w:rsidR="003C582B">
        <w:rPr>
          <w:color w:val="000000"/>
          <w:sz w:val="28"/>
          <w:szCs w:val="28"/>
        </w:rPr>
        <w:t>звештаје aктива</w:t>
      </w:r>
      <w:r w:rsidRPr="00831B90">
        <w:rPr>
          <w:color w:val="000000"/>
          <w:sz w:val="28"/>
          <w:szCs w:val="28"/>
        </w:rPr>
        <w:t xml:space="preserve"> за развојно планирање.</w:t>
      </w:r>
    </w:p>
    <w:p w:rsidR="00831B90" w:rsidRPr="00831B90" w:rsidRDefault="00831B90" w:rsidP="00831B90">
      <w:pPr>
        <w:numPr>
          <w:ilvl w:val="0"/>
          <w:numId w:val="16"/>
        </w:numPr>
        <w:spacing w:after="0" w:line="240" w:lineRule="auto"/>
        <w:jc w:val="both"/>
        <w:rPr>
          <w:color w:val="000000"/>
          <w:sz w:val="28"/>
          <w:szCs w:val="28"/>
          <w:lang w:val="sr-Cyrl-CS"/>
        </w:rPr>
      </w:pPr>
      <w:r w:rsidRPr="00831B90">
        <w:rPr>
          <w:color w:val="000000"/>
          <w:sz w:val="28"/>
          <w:szCs w:val="28"/>
        </w:rPr>
        <w:t xml:space="preserve"> Реализација целокупног школског развојног плана пратиће се на основу дефинисаних критеријума и мерила остварености промене. Анализ</w:t>
      </w:r>
      <w:r w:rsidR="003C582B">
        <w:rPr>
          <w:color w:val="000000"/>
          <w:sz w:val="28"/>
          <w:szCs w:val="28"/>
        </w:rPr>
        <w:t xml:space="preserve">у ће сачињавати : анкете и извештаји по областима </w:t>
      </w:r>
      <w:r w:rsidRPr="00831B90">
        <w:rPr>
          <w:color w:val="000000"/>
          <w:sz w:val="28"/>
          <w:szCs w:val="28"/>
        </w:rPr>
        <w:t xml:space="preserve"> и укупна анализа.</w:t>
      </w:r>
    </w:p>
    <w:p w:rsidR="00831B90" w:rsidRPr="00831B90" w:rsidRDefault="00831B90" w:rsidP="00831B90">
      <w:pPr>
        <w:numPr>
          <w:ilvl w:val="0"/>
          <w:numId w:val="16"/>
        </w:numPr>
        <w:spacing w:after="0" w:line="240" w:lineRule="auto"/>
        <w:jc w:val="both"/>
        <w:rPr>
          <w:color w:val="000000"/>
          <w:sz w:val="28"/>
          <w:szCs w:val="28"/>
          <w:lang w:val="sr-Cyrl-CS"/>
        </w:rPr>
      </w:pPr>
      <w:r w:rsidRPr="00831B90">
        <w:rPr>
          <w:color w:val="000000"/>
          <w:sz w:val="28"/>
          <w:szCs w:val="28"/>
        </w:rPr>
        <w:t xml:space="preserve"> Изв</w:t>
      </w:r>
      <w:r w:rsidR="003C582B">
        <w:rPr>
          <w:color w:val="000000"/>
          <w:sz w:val="28"/>
          <w:szCs w:val="28"/>
        </w:rPr>
        <w:t>ештај о остварености развојног плана подноси председник актива</w:t>
      </w:r>
      <w:r w:rsidRPr="00831B90">
        <w:rPr>
          <w:color w:val="000000"/>
          <w:sz w:val="28"/>
          <w:szCs w:val="28"/>
        </w:rPr>
        <w:t xml:space="preserve"> за развојно планирање, Наставничком већу, Школском одбору, Савету родитеља и Ученичком парламенту</w:t>
      </w:r>
      <w:r w:rsidRPr="00831B90">
        <w:rPr>
          <w:color w:val="000000"/>
          <w:sz w:val="28"/>
          <w:szCs w:val="28"/>
          <w:lang w:val="sr-Cyrl-CS"/>
        </w:rPr>
        <w:t xml:space="preserve"> н</w:t>
      </w:r>
      <w:r w:rsidRPr="00831B90">
        <w:rPr>
          <w:color w:val="000000"/>
          <w:sz w:val="28"/>
          <w:szCs w:val="28"/>
        </w:rPr>
        <w:t>а крају школске  године</w:t>
      </w:r>
      <w:r w:rsidRPr="00831B90">
        <w:rPr>
          <w:color w:val="000000"/>
          <w:sz w:val="28"/>
          <w:szCs w:val="28"/>
          <w:lang w:val="sr-Cyrl-CS"/>
        </w:rPr>
        <w:t>.</w:t>
      </w:r>
    </w:p>
    <w:p w:rsidR="00831B90" w:rsidRPr="00831B90" w:rsidRDefault="00831B90" w:rsidP="00831B90">
      <w:pPr>
        <w:numPr>
          <w:ilvl w:val="0"/>
          <w:numId w:val="16"/>
        </w:numPr>
        <w:spacing w:after="0" w:line="240" w:lineRule="auto"/>
        <w:jc w:val="both"/>
        <w:rPr>
          <w:color w:val="000000"/>
          <w:sz w:val="28"/>
          <w:szCs w:val="28"/>
          <w:lang w:val="sr-Cyrl-CS"/>
        </w:rPr>
      </w:pPr>
      <w:r w:rsidRPr="00831B90">
        <w:rPr>
          <w:color w:val="000000"/>
          <w:sz w:val="28"/>
          <w:szCs w:val="28"/>
        </w:rPr>
        <w:t xml:space="preserve"> </w:t>
      </w:r>
      <w:r w:rsidRPr="00831B90">
        <w:rPr>
          <w:color w:val="000000"/>
          <w:sz w:val="28"/>
          <w:szCs w:val="28"/>
          <w:lang w:val="sr-Cyrl-CS"/>
        </w:rPr>
        <w:t>П</w:t>
      </w:r>
      <w:r w:rsidR="003C582B">
        <w:rPr>
          <w:color w:val="000000"/>
          <w:sz w:val="28"/>
          <w:szCs w:val="28"/>
        </w:rPr>
        <w:t>о истеку овог</w:t>
      </w:r>
      <w:r w:rsidRPr="00831B90">
        <w:rPr>
          <w:color w:val="000000"/>
          <w:sz w:val="28"/>
          <w:szCs w:val="28"/>
        </w:rPr>
        <w:t xml:space="preserve"> развојног плана наведеним телима школе подноси се укупан извеш</w:t>
      </w:r>
      <w:r w:rsidR="003C582B">
        <w:rPr>
          <w:color w:val="000000"/>
          <w:sz w:val="28"/>
          <w:szCs w:val="28"/>
        </w:rPr>
        <w:t>тај о остварености овог</w:t>
      </w:r>
      <w:r w:rsidRPr="00831B90">
        <w:rPr>
          <w:color w:val="000000"/>
          <w:sz w:val="28"/>
          <w:szCs w:val="28"/>
        </w:rPr>
        <w:t xml:space="preserve"> развојног плана, а подноси га Директор школе.</w:t>
      </w:r>
    </w:p>
    <w:p w:rsidR="00BF5C60" w:rsidRDefault="00BF5C60" w:rsidP="001A6A52">
      <w:pPr>
        <w:rPr>
          <w:rFonts w:ascii="Calibri" w:hAnsi="Calibri" w:cs="Times New Roman"/>
          <w:iCs/>
          <w:color w:val="000000"/>
          <w:sz w:val="32"/>
          <w:szCs w:val="32"/>
        </w:rPr>
      </w:pPr>
    </w:p>
    <w:p w:rsidR="00E61682" w:rsidRPr="00BF5C60" w:rsidRDefault="00E61682" w:rsidP="001A6A52">
      <w:pPr>
        <w:rPr>
          <w:rFonts w:ascii="Calibri" w:hAnsi="Calibri" w:cs="Times New Roman"/>
          <w:iCs/>
          <w:color w:val="000000"/>
          <w:sz w:val="32"/>
          <w:szCs w:val="32"/>
        </w:rPr>
      </w:pPr>
    </w:p>
    <w:p w:rsidR="00BF5C60" w:rsidRPr="00390FEE" w:rsidRDefault="00BF5C60" w:rsidP="001A6A52">
      <w:pPr>
        <w:rPr>
          <w:rFonts w:ascii="Calibri" w:hAnsi="Calibri"/>
          <w:b/>
          <w:iCs/>
          <w:color w:val="000000"/>
          <w:sz w:val="32"/>
          <w:szCs w:val="32"/>
        </w:rPr>
      </w:pPr>
      <w:r w:rsidRPr="00390FEE">
        <w:rPr>
          <w:rFonts w:ascii="Calibri" w:hAnsi="Calibri"/>
          <w:b/>
          <w:iCs/>
          <w:color w:val="000000"/>
          <w:sz w:val="32"/>
          <w:szCs w:val="32"/>
        </w:rPr>
        <w:lastRenderedPageBreak/>
        <w:t>20. Активности на праћењу остваривања развојног плана школе</w:t>
      </w:r>
    </w:p>
    <w:p w:rsidR="003C582B" w:rsidRPr="003C582B" w:rsidRDefault="003C582B" w:rsidP="003C582B">
      <w:pPr>
        <w:rPr>
          <w:color w:val="000000"/>
          <w:sz w:val="28"/>
          <w:szCs w:val="28"/>
        </w:rPr>
      </w:pPr>
      <w:r w:rsidRPr="003C582B">
        <w:rPr>
          <w:color w:val="000000"/>
          <w:sz w:val="28"/>
          <w:szCs w:val="28"/>
        </w:rPr>
        <w:t>Праћење остваривања Развојног плана школе вршиће се плански, систематски и континуирано, а одвијаће се кроз:</w:t>
      </w:r>
    </w:p>
    <w:p w:rsidR="003C582B" w:rsidRPr="003C582B" w:rsidRDefault="003C582B" w:rsidP="003C582B">
      <w:pPr>
        <w:numPr>
          <w:ilvl w:val="0"/>
          <w:numId w:val="18"/>
        </w:numPr>
        <w:spacing w:after="0" w:line="240" w:lineRule="auto"/>
        <w:rPr>
          <w:color w:val="000000"/>
          <w:sz w:val="28"/>
          <w:szCs w:val="28"/>
          <w:lang w:val="sr-Cyrl-CS"/>
        </w:rPr>
      </w:pPr>
      <w:r w:rsidRPr="003C582B">
        <w:rPr>
          <w:color w:val="000000"/>
          <w:sz w:val="28"/>
          <w:szCs w:val="28"/>
          <w:lang w:val="sr-Cyrl-CS"/>
        </w:rPr>
        <w:t>С</w:t>
      </w:r>
      <w:r w:rsidRPr="003C582B">
        <w:rPr>
          <w:color w:val="000000"/>
          <w:sz w:val="28"/>
          <w:szCs w:val="28"/>
        </w:rPr>
        <w:t xml:space="preserve">астанке Стучног актива за </w:t>
      </w:r>
      <w:r w:rsidRPr="003C582B">
        <w:rPr>
          <w:color w:val="000000"/>
          <w:sz w:val="28"/>
          <w:szCs w:val="28"/>
          <w:lang w:val="sr-Cyrl-CS"/>
        </w:rPr>
        <w:t>р</w:t>
      </w:r>
      <w:r w:rsidRPr="003C582B">
        <w:rPr>
          <w:color w:val="000000"/>
          <w:sz w:val="28"/>
          <w:szCs w:val="28"/>
        </w:rPr>
        <w:t>азвојн</w:t>
      </w:r>
      <w:r w:rsidRPr="003C582B">
        <w:rPr>
          <w:color w:val="000000"/>
          <w:sz w:val="28"/>
          <w:szCs w:val="28"/>
          <w:lang w:val="sr-Cyrl-CS"/>
        </w:rPr>
        <w:t>о</w:t>
      </w:r>
      <w:r w:rsidRPr="003C582B">
        <w:rPr>
          <w:color w:val="000000"/>
          <w:sz w:val="28"/>
          <w:szCs w:val="28"/>
        </w:rPr>
        <w:t xml:space="preserve"> п</w:t>
      </w:r>
      <w:r w:rsidRPr="003C582B">
        <w:rPr>
          <w:color w:val="000000"/>
          <w:sz w:val="28"/>
          <w:szCs w:val="28"/>
          <w:lang w:val="sr-Cyrl-CS"/>
        </w:rPr>
        <w:t>ланирање</w:t>
      </w:r>
    </w:p>
    <w:p w:rsidR="003C582B" w:rsidRPr="003C582B" w:rsidRDefault="003C582B" w:rsidP="003C582B">
      <w:pPr>
        <w:numPr>
          <w:ilvl w:val="0"/>
          <w:numId w:val="18"/>
        </w:numPr>
        <w:spacing w:after="0" w:line="240" w:lineRule="auto"/>
        <w:rPr>
          <w:color w:val="000000"/>
          <w:sz w:val="28"/>
          <w:szCs w:val="28"/>
          <w:lang w:val="sr-Cyrl-CS"/>
        </w:rPr>
      </w:pPr>
      <w:r w:rsidRPr="003C582B">
        <w:rPr>
          <w:color w:val="000000"/>
          <w:sz w:val="28"/>
          <w:szCs w:val="28"/>
          <w:lang w:val="sr-Cyrl-CS"/>
        </w:rPr>
        <w:t>С</w:t>
      </w:r>
      <w:r w:rsidRPr="003C582B">
        <w:rPr>
          <w:color w:val="000000"/>
          <w:sz w:val="28"/>
          <w:szCs w:val="28"/>
        </w:rPr>
        <w:t>еднице Наставничког већа</w:t>
      </w:r>
    </w:p>
    <w:p w:rsidR="003C582B" w:rsidRPr="003C582B" w:rsidRDefault="003C582B" w:rsidP="003C582B">
      <w:pPr>
        <w:numPr>
          <w:ilvl w:val="0"/>
          <w:numId w:val="18"/>
        </w:numPr>
        <w:spacing w:after="0" w:line="240" w:lineRule="auto"/>
        <w:rPr>
          <w:color w:val="000000"/>
          <w:sz w:val="28"/>
          <w:szCs w:val="28"/>
          <w:lang w:val="sr-Cyrl-CS"/>
        </w:rPr>
      </w:pPr>
      <w:r w:rsidRPr="003C582B">
        <w:rPr>
          <w:color w:val="000000"/>
          <w:sz w:val="28"/>
          <w:szCs w:val="28"/>
          <w:lang w:val="sr-Cyrl-CS"/>
        </w:rPr>
        <w:t>П</w:t>
      </w:r>
      <w:r w:rsidRPr="003C582B">
        <w:rPr>
          <w:color w:val="000000"/>
          <w:sz w:val="28"/>
          <w:szCs w:val="28"/>
        </w:rPr>
        <w:t>раћење постигнућа ученика</w:t>
      </w:r>
    </w:p>
    <w:p w:rsidR="003C582B" w:rsidRPr="003C582B" w:rsidRDefault="003C582B" w:rsidP="003C582B">
      <w:pPr>
        <w:numPr>
          <w:ilvl w:val="0"/>
          <w:numId w:val="18"/>
        </w:numPr>
        <w:spacing w:after="0" w:line="240" w:lineRule="auto"/>
        <w:rPr>
          <w:color w:val="000000"/>
          <w:sz w:val="28"/>
          <w:szCs w:val="28"/>
          <w:lang w:val="sr-Cyrl-CS"/>
        </w:rPr>
      </w:pPr>
      <w:r w:rsidRPr="003C582B">
        <w:rPr>
          <w:color w:val="000000"/>
          <w:sz w:val="28"/>
          <w:szCs w:val="28"/>
          <w:lang w:val="sr-Cyrl-CS"/>
        </w:rPr>
        <w:t>П</w:t>
      </w:r>
      <w:r>
        <w:rPr>
          <w:color w:val="000000"/>
          <w:sz w:val="28"/>
          <w:szCs w:val="28"/>
        </w:rPr>
        <w:t>римену тестова, упитника</w:t>
      </w:r>
    </w:p>
    <w:p w:rsidR="003C582B" w:rsidRPr="003C582B" w:rsidRDefault="003C582B" w:rsidP="003C582B">
      <w:pPr>
        <w:numPr>
          <w:ilvl w:val="0"/>
          <w:numId w:val="18"/>
        </w:numPr>
        <w:spacing w:after="0" w:line="240" w:lineRule="auto"/>
        <w:rPr>
          <w:color w:val="000000"/>
          <w:sz w:val="28"/>
          <w:szCs w:val="28"/>
          <w:lang w:val="sr-Cyrl-CS"/>
        </w:rPr>
      </w:pPr>
      <w:r w:rsidRPr="003C582B">
        <w:rPr>
          <w:color w:val="000000"/>
          <w:sz w:val="28"/>
          <w:szCs w:val="28"/>
          <w:lang w:val="sr-Cyrl-CS"/>
        </w:rPr>
        <w:t>П</w:t>
      </w:r>
      <w:r w:rsidRPr="003C582B">
        <w:rPr>
          <w:color w:val="000000"/>
          <w:sz w:val="28"/>
          <w:szCs w:val="28"/>
        </w:rPr>
        <w:t>раћење реализације планова и програма</w:t>
      </w:r>
    </w:p>
    <w:p w:rsidR="003C582B" w:rsidRPr="003C582B" w:rsidRDefault="003C582B" w:rsidP="003C582B">
      <w:pPr>
        <w:numPr>
          <w:ilvl w:val="0"/>
          <w:numId w:val="18"/>
        </w:numPr>
        <w:spacing w:after="0" w:line="240" w:lineRule="auto"/>
        <w:rPr>
          <w:color w:val="000000"/>
          <w:sz w:val="28"/>
          <w:szCs w:val="28"/>
          <w:lang w:val="sr-Cyrl-CS"/>
        </w:rPr>
      </w:pPr>
      <w:r w:rsidRPr="003C582B">
        <w:rPr>
          <w:color w:val="000000"/>
          <w:sz w:val="28"/>
          <w:szCs w:val="28"/>
          <w:lang w:val="sr-Cyrl-CS"/>
        </w:rPr>
        <w:t>С</w:t>
      </w:r>
      <w:r w:rsidRPr="003C582B">
        <w:rPr>
          <w:color w:val="000000"/>
          <w:sz w:val="28"/>
          <w:szCs w:val="28"/>
        </w:rPr>
        <w:t>арадњу са родитељима</w:t>
      </w:r>
    </w:p>
    <w:p w:rsidR="003C582B" w:rsidRPr="003C582B" w:rsidRDefault="003C582B" w:rsidP="003C582B">
      <w:pPr>
        <w:numPr>
          <w:ilvl w:val="0"/>
          <w:numId w:val="18"/>
        </w:numPr>
        <w:spacing w:after="0" w:line="240" w:lineRule="auto"/>
        <w:rPr>
          <w:color w:val="000000"/>
          <w:sz w:val="28"/>
          <w:szCs w:val="28"/>
          <w:lang w:val="sr-Cyrl-CS"/>
        </w:rPr>
      </w:pPr>
      <w:r w:rsidRPr="003C582B">
        <w:rPr>
          <w:color w:val="000000"/>
          <w:sz w:val="28"/>
          <w:szCs w:val="28"/>
          <w:lang w:val="sr-Cyrl-CS"/>
        </w:rPr>
        <w:t>С</w:t>
      </w:r>
      <w:r w:rsidRPr="003C582B">
        <w:rPr>
          <w:color w:val="000000"/>
          <w:sz w:val="28"/>
          <w:szCs w:val="28"/>
        </w:rPr>
        <w:t>арадњу са локалном заједницом</w:t>
      </w:r>
    </w:p>
    <w:p w:rsidR="003C582B" w:rsidRPr="003C582B" w:rsidRDefault="003C582B" w:rsidP="003C582B">
      <w:pPr>
        <w:numPr>
          <w:ilvl w:val="0"/>
          <w:numId w:val="18"/>
        </w:numPr>
        <w:spacing w:after="0" w:line="240" w:lineRule="auto"/>
        <w:rPr>
          <w:color w:val="000000"/>
          <w:sz w:val="28"/>
          <w:szCs w:val="28"/>
          <w:lang w:val="sr-Cyrl-CS"/>
        </w:rPr>
      </w:pPr>
      <w:r w:rsidRPr="003C582B">
        <w:rPr>
          <w:color w:val="000000"/>
          <w:sz w:val="28"/>
          <w:szCs w:val="28"/>
          <w:lang w:val="sr-Cyrl-CS"/>
        </w:rPr>
        <w:t>Е</w:t>
      </w:r>
      <w:r w:rsidRPr="003C582B">
        <w:rPr>
          <w:color w:val="000000"/>
          <w:sz w:val="28"/>
          <w:szCs w:val="28"/>
        </w:rPr>
        <w:t>валуацију реализације Акционог плана за текућу школску годину</w:t>
      </w:r>
    </w:p>
    <w:p w:rsidR="00556060" w:rsidRPr="003F2E7E" w:rsidRDefault="00556060" w:rsidP="001A6A52">
      <w:pPr>
        <w:rPr>
          <w:sz w:val="32"/>
          <w:szCs w:val="32"/>
        </w:rPr>
      </w:pPr>
    </w:p>
    <w:p w:rsidR="00556060" w:rsidRDefault="00556060" w:rsidP="001A6A52">
      <w:pPr>
        <w:rPr>
          <w:sz w:val="32"/>
          <w:szCs w:val="32"/>
        </w:rPr>
      </w:pPr>
      <w:r>
        <w:rPr>
          <w:sz w:val="32"/>
          <w:szCs w:val="32"/>
        </w:rPr>
        <w:t>У Суботици, 20. 6. 2022. године                     Председник Школског одбора</w:t>
      </w:r>
    </w:p>
    <w:p w:rsidR="00556060" w:rsidRDefault="00556060" w:rsidP="001A6A52">
      <w:pPr>
        <w:rPr>
          <w:sz w:val="32"/>
          <w:szCs w:val="32"/>
        </w:rPr>
      </w:pPr>
      <w:r>
        <w:rPr>
          <w:sz w:val="32"/>
          <w:szCs w:val="32"/>
        </w:rPr>
        <w:t xml:space="preserve">                                                                           ______________________________</w:t>
      </w:r>
    </w:p>
    <w:p w:rsidR="00556060" w:rsidRPr="00556060" w:rsidRDefault="00556060" w:rsidP="001A6A52">
      <w:pPr>
        <w:rPr>
          <w:sz w:val="32"/>
          <w:szCs w:val="32"/>
        </w:rPr>
      </w:pPr>
      <w:r>
        <w:rPr>
          <w:sz w:val="32"/>
          <w:szCs w:val="32"/>
        </w:rPr>
        <w:t xml:space="preserve">                                                                                              Роберт Терек          </w:t>
      </w:r>
    </w:p>
    <w:sectPr w:rsidR="00556060" w:rsidRPr="00556060" w:rsidSect="00BE63DC">
      <w:footerReference w:type="default" r:id="rId10"/>
      <w:pgSz w:w="12240" w:h="15840"/>
      <w:pgMar w:top="720" w:right="630" w:bottom="990" w:left="63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FA1" w:rsidRDefault="00061FA1" w:rsidP="00BE63DC">
      <w:pPr>
        <w:spacing w:after="0" w:line="240" w:lineRule="auto"/>
      </w:pPr>
      <w:r>
        <w:separator/>
      </w:r>
    </w:p>
  </w:endnote>
  <w:endnote w:type="continuationSeparator" w:id="1">
    <w:p w:rsidR="00061FA1" w:rsidRDefault="00061FA1" w:rsidP="00BE6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IDFont+F1">
    <w:altName w:val="Times New Roman"/>
    <w:panose1 w:val="00000000000000000000"/>
    <w:charset w:val="CC"/>
    <w:family w:val="auto"/>
    <w:notTrueType/>
    <w:pitch w:val="default"/>
    <w:sig w:usb0="00000201" w:usb1="00000000" w:usb2="00000000" w:usb3="00000000" w:csb0="00000004"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4449"/>
      <w:docPartObj>
        <w:docPartGallery w:val="Page Numbers (Bottom of Page)"/>
        <w:docPartUnique/>
      </w:docPartObj>
    </w:sdtPr>
    <w:sdtContent>
      <w:p w:rsidR="00495BB8" w:rsidRDefault="00B872C3">
        <w:pPr>
          <w:pStyle w:val="Footer"/>
          <w:jc w:val="right"/>
        </w:pPr>
        <w:fldSimple w:instr=" PAGE   \* MERGEFORMAT ">
          <w:r w:rsidR="002E6354">
            <w:rPr>
              <w:noProof/>
            </w:rPr>
            <w:t>26</w:t>
          </w:r>
        </w:fldSimple>
      </w:p>
    </w:sdtContent>
  </w:sdt>
  <w:p w:rsidR="00495BB8" w:rsidRDefault="00495B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FA1" w:rsidRDefault="00061FA1" w:rsidP="00BE63DC">
      <w:pPr>
        <w:spacing w:after="0" w:line="240" w:lineRule="auto"/>
      </w:pPr>
      <w:r>
        <w:separator/>
      </w:r>
    </w:p>
  </w:footnote>
  <w:footnote w:type="continuationSeparator" w:id="1">
    <w:p w:rsidR="00061FA1" w:rsidRDefault="00061FA1" w:rsidP="00BE63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665442"/>
    <w:lvl w:ilvl="0">
      <w:numFmt w:val="bullet"/>
      <w:lvlText w:val="*"/>
      <w:lvlJc w:val="left"/>
    </w:lvl>
  </w:abstractNum>
  <w:abstractNum w:abstractNumId="1">
    <w:nsid w:val="060F14C9"/>
    <w:multiLevelType w:val="hybridMultilevel"/>
    <w:tmpl w:val="3E20CAB6"/>
    <w:lvl w:ilvl="0" w:tplc="0409000B">
      <w:start w:val="1"/>
      <w:numFmt w:val="bullet"/>
      <w:lvlText w:val=""/>
      <w:lvlJc w:val="left"/>
      <w:pPr>
        <w:ind w:left="96" w:hanging="360"/>
      </w:pPr>
      <w:rPr>
        <w:rFonts w:ascii="Wingdings" w:hAnsi="Wingdings" w:hint="default"/>
      </w:rPr>
    </w:lvl>
    <w:lvl w:ilvl="1" w:tplc="04090003" w:tentative="1">
      <w:start w:val="1"/>
      <w:numFmt w:val="bullet"/>
      <w:lvlText w:val="o"/>
      <w:lvlJc w:val="left"/>
      <w:pPr>
        <w:ind w:left="816" w:hanging="360"/>
      </w:pPr>
      <w:rPr>
        <w:rFonts w:ascii="Courier New" w:hAnsi="Courier New" w:cs="Courier New" w:hint="default"/>
      </w:rPr>
    </w:lvl>
    <w:lvl w:ilvl="2" w:tplc="04090005" w:tentative="1">
      <w:start w:val="1"/>
      <w:numFmt w:val="bullet"/>
      <w:lvlText w:val=""/>
      <w:lvlJc w:val="left"/>
      <w:pPr>
        <w:ind w:left="1536" w:hanging="360"/>
      </w:pPr>
      <w:rPr>
        <w:rFonts w:ascii="Wingdings" w:hAnsi="Wingdings" w:hint="default"/>
      </w:rPr>
    </w:lvl>
    <w:lvl w:ilvl="3" w:tplc="04090001" w:tentative="1">
      <w:start w:val="1"/>
      <w:numFmt w:val="bullet"/>
      <w:lvlText w:val=""/>
      <w:lvlJc w:val="left"/>
      <w:pPr>
        <w:ind w:left="2256" w:hanging="360"/>
      </w:pPr>
      <w:rPr>
        <w:rFonts w:ascii="Symbol" w:hAnsi="Symbol" w:hint="default"/>
      </w:rPr>
    </w:lvl>
    <w:lvl w:ilvl="4" w:tplc="04090003" w:tentative="1">
      <w:start w:val="1"/>
      <w:numFmt w:val="bullet"/>
      <w:lvlText w:val="o"/>
      <w:lvlJc w:val="left"/>
      <w:pPr>
        <w:ind w:left="2976" w:hanging="360"/>
      </w:pPr>
      <w:rPr>
        <w:rFonts w:ascii="Courier New" w:hAnsi="Courier New" w:cs="Courier New" w:hint="default"/>
      </w:rPr>
    </w:lvl>
    <w:lvl w:ilvl="5" w:tplc="04090005" w:tentative="1">
      <w:start w:val="1"/>
      <w:numFmt w:val="bullet"/>
      <w:lvlText w:val=""/>
      <w:lvlJc w:val="left"/>
      <w:pPr>
        <w:ind w:left="3696" w:hanging="360"/>
      </w:pPr>
      <w:rPr>
        <w:rFonts w:ascii="Wingdings" w:hAnsi="Wingdings" w:hint="default"/>
      </w:rPr>
    </w:lvl>
    <w:lvl w:ilvl="6" w:tplc="04090001" w:tentative="1">
      <w:start w:val="1"/>
      <w:numFmt w:val="bullet"/>
      <w:lvlText w:val=""/>
      <w:lvlJc w:val="left"/>
      <w:pPr>
        <w:ind w:left="4416" w:hanging="360"/>
      </w:pPr>
      <w:rPr>
        <w:rFonts w:ascii="Symbol" w:hAnsi="Symbol" w:hint="default"/>
      </w:rPr>
    </w:lvl>
    <w:lvl w:ilvl="7" w:tplc="04090003" w:tentative="1">
      <w:start w:val="1"/>
      <w:numFmt w:val="bullet"/>
      <w:lvlText w:val="o"/>
      <w:lvlJc w:val="left"/>
      <w:pPr>
        <w:ind w:left="5136" w:hanging="360"/>
      </w:pPr>
      <w:rPr>
        <w:rFonts w:ascii="Courier New" w:hAnsi="Courier New" w:cs="Courier New" w:hint="default"/>
      </w:rPr>
    </w:lvl>
    <w:lvl w:ilvl="8" w:tplc="04090005" w:tentative="1">
      <w:start w:val="1"/>
      <w:numFmt w:val="bullet"/>
      <w:lvlText w:val=""/>
      <w:lvlJc w:val="left"/>
      <w:pPr>
        <w:ind w:left="5856" w:hanging="360"/>
      </w:pPr>
      <w:rPr>
        <w:rFonts w:ascii="Wingdings" w:hAnsi="Wingdings" w:hint="default"/>
      </w:rPr>
    </w:lvl>
  </w:abstractNum>
  <w:abstractNum w:abstractNumId="2">
    <w:nsid w:val="0DB5072E"/>
    <w:multiLevelType w:val="multilevel"/>
    <w:tmpl w:val="0DB89474"/>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553186"/>
    <w:multiLevelType w:val="multilevel"/>
    <w:tmpl w:val="3EBABABA"/>
    <w:lvl w:ilvl="0">
      <w:start w:val="5"/>
      <w:numFmt w:val="decimal"/>
      <w:lvlText w:val="%1."/>
      <w:lvlJc w:val="left"/>
      <w:pPr>
        <w:ind w:left="540" w:hanging="540"/>
      </w:pPr>
      <w:rPr>
        <w:rFonts w:cstheme="minorHAnsi" w:hint="default"/>
        <w:b w:val="0"/>
      </w:rPr>
    </w:lvl>
    <w:lvl w:ilvl="1">
      <w:start w:val="1"/>
      <w:numFmt w:val="decimal"/>
      <w:lvlText w:val="%1.%2."/>
      <w:lvlJc w:val="left"/>
      <w:pPr>
        <w:ind w:left="720" w:hanging="720"/>
      </w:pPr>
      <w:rPr>
        <w:rFonts w:cstheme="minorHAnsi" w:hint="default"/>
        <w:b w:val="0"/>
      </w:rPr>
    </w:lvl>
    <w:lvl w:ilvl="2">
      <w:start w:val="2"/>
      <w:numFmt w:val="decimal"/>
      <w:lvlText w:val="%1.%2.%3."/>
      <w:lvlJc w:val="left"/>
      <w:pPr>
        <w:ind w:left="720" w:hanging="720"/>
      </w:pPr>
      <w:rPr>
        <w:rFonts w:cstheme="minorHAnsi" w:hint="default"/>
        <w:b/>
      </w:rPr>
    </w:lvl>
    <w:lvl w:ilvl="3">
      <w:start w:val="1"/>
      <w:numFmt w:val="decimal"/>
      <w:lvlText w:val="%1.%2.%3.%4."/>
      <w:lvlJc w:val="left"/>
      <w:pPr>
        <w:ind w:left="1080" w:hanging="108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440" w:hanging="144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800" w:hanging="1800"/>
      </w:pPr>
      <w:rPr>
        <w:rFonts w:cstheme="minorHAnsi" w:hint="default"/>
        <w:b w:val="0"/>
      </w:rPr>
    </w:lvl>
    <w:lvl w:ilvl="8">
      <w:start w:val="1"/>
      <w:numFmt w:val="decimal"/>
      <w:lvlText w:val="%1.%2.%3.%4.%5.%6.%7.%8.%9."/>
      <w:lvlJc w:val="left"/>
      <w:pPr>
        <w:ind w:left="1800" w:hanging="1800"/>
      </w:pPr>
      <w:rPr>
        <w:rFonts w:cstheme="minorHAnsi" w:hint="default"/>
        <w:b w:val="0"/>
      </w:rPr>
    </w:lvl>
  </w:abstractNum>
  <w:abstractNum w:abstractNumId="4">
    <w:nsid w:val="1C4E03B8"/>
    <w:multiLevelType w:val="hybridMultilevel"/>
    <w:tmpl w:val="B6648B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A36515"/>
    <w:multiLevelType w:val="hybridMultilevel"/>
    <w:tmpl w:val="638EA41E"/>
    <w:lvl w:ilvl="0" w:tplc="0409000B">
      <w:start w:val="1"/>
      <w:numFmt w:val="bullet"/>
      <w:lvlText w:val=""/>
      <w:lvlJc w:val="left"/>
      <w:pPr>
        <w:tabs>
          <w:tab w:val="num" w:pos="660"/>
        </w:tabs>
        <w:ind w:left="660" w:hanging="360"/>
      </w:pPr>
      <w:rPr>
        <w:rFonts w:ascii="Wingdings" w:hAnsi="Wingdings"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6">
    <w:nsid w:val="254D3A14"/>
    <w:multiLevelType w:val="hybridMultilevel"/>
    <w:tmpl w:val="AECA153E"/>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2B6C7A34"/>
    <w:multiLevelType w:val="hybridMultilevel"/>
    <w:tmpl w:val="0BF6390E"/>
    <w:lvl w:ilvl="0" w:tplc="B6D238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B4131F"/>
    <w:multiLevelType w:val="hybridMultilevel"/>
    <w:tmpl w:val="39CCCD26"/>
    <w:lvl w:ilvl="0" w:tplc="FD2625B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F94EC8"/>
    <w:multiLevelType w:val="hybridMultilevel"/>
    <w:tmpl w:val="0D42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683051"/>
    <w:multiLevelType w:val="hybridMultilevel"/>
    <w:tmpl w:val="54A23F34"/>
    <w:lvl w:ilvl="0" w:tplc="24C05E4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E148AB"/>
    <w:multiLevelType w:val="hybridMultilevel"/>
    <w:tmpl w:val="3A36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907781"/>
    <w:multiLevelType w:val="hybridMultilevel"/>
    <w:tmpl w:val="D5E8C3AE"/>
    <w:lvl w:ilvl="0" w:tplc="0409000B">
      <w:start w:val="1"/>
      <w:numFmt w:val="bullet"/>
      <w:lvlText w:val=""/>
      <w:lvlJc w:val="left"/>
      <w:pPr>
        <w:tabs>
          <w:tab w:val="num" w:pos="660"/>
        </w:tabs>
        <w:ind w:left="660" w:hanging="360"/>
      </w:pPr>
      <w:rPr>
        <w:rFonts w:ascii="Wingdings" w:hAnsi="Wingdings"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3">
    <w:nsid w:val="4FD43161"/>
    <w:multiLevelType w:val="hybridMultilevel"/>
    <w:tmpl w:val="1ED0816A"/>
    <w:lvl w:ilvl="0" w:tplc="249011F4">
      <w:start w:val="4"/>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FF1D60"/>
    <w:multiLevelType w:val="multilevel"/>
    <w:tmpl w:val="2D42BBC4"/>
    <w:lvl w:ilvl="0">
      <w:start w:val="1"/>
      <w:numFmt w:val="decimal"/>
      <w:lvlText w:val="%1."/>
      <w:lvlJc w:val="left"/>
      <w:pPr>
        <w:ind w:left="1350" w:hanging="360"/>
      </w:pPr>
      <w:rPr>
        <w:rFonts w:hint="default"/>
      </w:rPr>
    </w:lvl>
    <w:lvl w:ilvl="1">
      <w:start w:val="1"/>
      <w:numFmt w:val="decimal"/>
      <w:isLgl/>
      <w:lvlText w:val="%1.%2."/>
      <w:lvlJc w:val="left"/>
      <w:pPr>
        <w:ind w:left="1928" w:hanging="360"/>
      </w:pPr>
      <w:rPr>
        <w:rFonts w:hint="default"/>
      </w:rPr>
    </w:lvl>
    <w:lvl w:ilvl="2">
      <w:start w:val="1"/>
      <w:numFmt w:val="decimal"/>
      <w:isLgl/>
      <w:lvlText w:val="%1.%2.%3."/>
      <w:lvlJc w:val="left"/>
      <w:pPr>
        <w:ind w:left="2648" w:hanging="720"/>
      </w:pPr>
      <w:rPr>
        <w:rFonts w:hint="default"/>
      </w:rPr>
    </w:lvl>
    <w:lvl w:ilvl="3">
      <w:start w:val="1"/>
      <w:numFmt w:val="decimal"/>
      <w:isLgl/>
      <w:lvlText w:val="%1.%2.%3.%4."/>
      <w:lvlJc w:val="left"/>
      <w:pPr>
        <w:ind w:left="3008" w:hanging="720"/>
      </w:pPr>
      <w:rPr>
        <w:rFonts w:hint="default"/>
      </w:rPr>
    </w:lvl>
    <w:lvl w:ilvl="4">
      <w:start w:val="1"/>
      <w:numFmt w:val="decimal"/>
      <w:isLgl/>
      <w:lvlText w:val="%1.%2.%3.%4.%5."/>
      <w:lvlJc w:val="left"/>
      <w:pPr>
        <w:ind w:left="3728" w:hanging="1080"/>
      </w:pPr>
      <w:rPr>
        <w:rFonts w:hint="default"/>
      </w:rPr>
    </w:lvl>
    <w:lvl w:ilvl="5">
      <w:start w:val="1"/>
      <w:numFmt w:val="decimal"/>
      <w:isLgl/>
      <w:lvlText w:val="%1.%2.%3.%4.%5.%6."/>
      <w:lvlJc w:val="left"/>
      <w:pPr>
        <w:ind w:left="4088" w:hanging="1080"/>
      </w:pPr>
      <w:rPr>
        <w:rFonts w:hint="default"/>
      </w:rPr>
    </w:lvl>
    <w:lvl w:ilvl="6">
      <w:start w:val="1"/>
      <w:numFmt w:val="decimal"/>
      <w:isLgl/>
      <w:lvlText w:val="%1.%2.%3.%4.%5.%6.%7."/>
      <w:lvlJc w:val="left"/>
      <w:pPr>
        <w:ind w:left="4808" w:hanging="1440"/>
      </w:pPr>
      <w:rPr>
        <w:rFonts w:hint="default"/>
      </w:rPr>
    </w:lvl>
    <w:lvl w:ilvl="7">
      <w:start w:val="1"/>
      <w:numFmt w:val="decimal"/>
      <w:isLgl/>
      <w:lvlText w:val="%1.%2.%3.%4.%5.%6.%7.%8."/>
      <w:lvlJc w:val="left"/>
      <w:pPr>
        <w:ind w:left="5168" w:hanging="1440"/>
      </w:pPr>
      <w:rPr>
        <w:rFonts w:hint="default"/>
      </w:rPr>
    </w:lvl>
    <w:lvl w:ilvl="8">
      <w:start w:val="1"/>
      <w:numFmt w:val="decimal"/>
      <w:isLgl/>
      <w:lvlText w:val="%1.%2.%3.%4.%5.%6.%7.%8.%9."/>
      <w:lvlJc w:val="left"/>
      <w:pPr>
        <w:ind w:left="5888" w:hanging="1800"/>
      </w:pPr>
      <w:rPr>
        <w:rFonts w:hint="default"/>
      </w:rPr>
    </w:lvl>
  </w:abstractNum>
  <w:abstractNum w:abstractNumId="15">
    <w:nsid w:val="6AF20259"/>
    <w:multiLevelType w:val="hybridMultilevel"/>
    <w:tmpl w:val="800A6220"/>
    <w:lvl w:ilvl="0" w:tplc="0409000B">
      <w:start w:val="1"/>
      <w:numFmt w:val="bullet"/>
      <w:lvlText w:val=""/>
      <w:lvlJc w:val="left"/>
      <w:pPr>
        <w:tabs>
          <w:tab w:val="num" w:pos="660"/>
        </w:tabs>
        <w:ind w:left="660" w:hanging="360"/>
      </w:pPr>
      <w:rPr>
        <w:rFonts w:ascii="Wingdings" w:hAnsi="Wingdings"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6">
    <w:nsid w:val="70651EAE"/>
    <w:multiLevelType w:val="multilevel"/>
    <w:tmpl w:val="44804A9A"/>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223030C"/>
    <w:multiLevelType w:val="hybridMultilevel"/>
    <w:tmpl w:val="36D87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2A4347"/>
    <w:multiLevelType w:val="hybridMultilevel"/>
    <w:tmpl w:val="452E729C"/>
    <w:lvl w:ilvl="0" w:tplc="804EAB40">
      <w:start w:val="3"/>
      <w:numFmt w:val="bullet"/>
      <w:lvlText w:val=""/>
      <w:lvlJc w:val="left"/>
      <w:pPr>
        <w:tabs>
          <w:tab w:val="num" w:pos="660"/>
        </w:tabs>
        <w:ind w:left="660" w:hanging="360"/>
      </w:pPr>
      <w:rPr>
        <w:rFonts w:ascii="Symbol" w:eastAsia="Times New Roman" w:hAnsi="Symbol"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9">
    <w:nsid w:val="7D0C023F"/>
    <w:multiLevelType w:val="hybridMultilevel"/>
    <w:tmpl w:val="A6B6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8"/>
  </w:num>
  <w:num w:numId="4">
    <w:abstractNumId w:val="16"/>
  </w:num>
  <w:num w:numId="5">
    <w:abstractNumId w:val="2"/>
  </w:num>
  <w:num w:numId="6">
    <w:abstractNumId w:val="3"/>
  </w:num>
  <w:num w:numId="7">
    <w:abstractNumId w:val="1"/>
  </w:num>
  <w:num w:numId="8">
    <w:abstractNumId w:val="18"/>
  </w:num>
  <w:num w:numId="9">
    <w:abstractNumId w:val="19"/>
  </w:num>
  <w:num w:numId="10">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11">
    <w:abstractNumId w:val="6"/>
  </w:num>
  <w:num w:numId="12">
    <w:abstractNumId w:val="5"/>
  </w:num>
  <w:num w:numId="13">
    <w:abstractNumId w:val="12"/>
  </w:num>
  <w:num w:numId="14">
    <w:abstractNumId w:val="15"/>
  </w:num>
  <w:num w:numId="15">
    <w:abstractNumId w:val="17"/>
  </w:num>
  <w:num w:numId="16">
    <w:abstractNumId w:val="9"/>
  </w:num>
  <w:num w:numId="17">
    <w:abstractNumId w:val="4"/>
  </w:num>
  <w:num w:numId="18">
    <w:abstractNumId w:val="11"/>
  </w:num>
  <w:num w:numId="19">
    <w:abstractNumId w:val="1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01386F"/>
    <w:rsid w:val="00000F5B"/>
    <w:rsid w:val="0001386F"/>
    <w:rsid w:val="000326B7"/>
    <w:rsid w:val="000361F0"/>
    <w:rsid w:val="00061FA1"/>
    <w:rsid w:val="00075CCD"/>
    <w:rsid w:val="000865F7"/>
    <w:rsid w:val="00093D85"/>
    <w:rsid w:val="00094C85"/>
    <w:rsid w:val="000A3286"/>
    <w:rsid w:val="000A6ECE"/>
    <w:rsid w:val="000C5B72"/>
    <w:rsid w:val="000D5490"/>
    <w:rsid w:val="000E1450"/>
    <w:rsid w:val="000E3E27"/>
    <w:rsid w:val="000E6363"/>
    <w:rsid w:val="000E7C47"/>
    <w:rsid w:val="000F69F0"/>
    <w:rsid w:val="00111677"/>
    <w:rsid w:val="00111EFD"/>
    <w:rsid w:val="001175F2"/>
    <w:rsid w:val="00142945"/>
    <w:rsid w:val="001503E1"/>
    <w:rsid w:val="001A1997"/>
    <w:rsid w:val="001A55EF"/>
    <w:rsid w:val="001A6A52"/>
    <w:rsid w:val="001B3A09"/>
    <w:rsid w:val="001E1555"/>
    <w:rsid w:val="001E4445"/>
    <w:rsid w:val="001E5308"/>
    <w:rsid w:val="001F21B7"/>
    <w:rsid w:val="002045DD"/>
    <w:rsid w:val="00211728"/>
    <w:rsid w:val="002176A1"/>
    <w:rsid w:val="002272A0"/>
    <w:rsid w:val="00227AEE"/>
    <w:rsid w:val="00244F64"/>
    <w:rsid w:val="0025600D"/>
    <w:rsid w:val="00257834"/>
    <w:rsid w:val="00257A68"/>
    <w:rsid w:val="00295392"/>
    <w:rsid w:val="002A39AC"/>
    <w:rsid w:val="002A778F"/>
    <w:rsid w:val="002B7E0C"/>
    <w:rsid w:val="002D6B0A"/>
    <w:rsid w:val="002D6DC5"/>
    <w:rsid w:val="002E6354"/>
    <w:rsid w:val="002F4511"/>
    <w:rsid w:val="00300679"/>
    <w:rsid w:val="00302E75"/>
    <w:rsid w:val="003165B2"/>
    <w:rsid w:val="00326BC7"/>
    <w:rsid w:val="003554A8"/>
    <w:rsid w:val="00372366"/>
    <w:rsid w:val="00377154"/>
    <w:rsid w:val="0038347E"/>
    <w:rsid w:val="00390FEE"/>
    <w:rsid w:val="003B1945"/>
    <w:rsid w:val="003B46BB"/>
    <w:rsid w:val="003B52F8"/>
    <w:rsid w:val="003C1484"/>
    <w:rsid w:val="003C582B"/>
    <w:rsid w:val="003F1A89"/>
    <w:rsid w:val="003F2E7E"/>
    <w:rsid w:val="004024AF"/>
    <w:rsid w:val="00403ACF"/>
    <w:rsid w:val="004050FA"/>
    <w:rsid w:val="004106E0"/>
    <w:rsid w:val="00411D17"/>
    <w:rsid w:val="004128C8"/>
    <w:rsid w:val="00412EF6"/>
    <w:rsid w:val="004149BE"/>
    <w:rsid w:val="004409A0"/>
    <w:rsid w:val="00470828"/>
    <w:rsid w:val="0047267B"/>
    <w:rsid w:val="00480BF3"/>
    <w:rsid w:val="00495BB8"/>
    <w:rsid w:val="004A163A"/>
    <w:rsid w:val="004A519E"/>
    <w:rsid w:val="004D26B5"/>
    <w:rsid w:val="004E56F7"/>
    <w:rsid w:val="004F4273"/>
    <w:rsid w:val="005346D2"/>
    <w:rsid w:val="0054272C"/>
    <w:rsid w:val="00543769"/>
    <w:rsid w:val="00553708"/>
    <w:rsid w:val="00556060"/>
    <w:rsid w:val="00564D71"/>
    <w:rsid w:val="005676C6"/>
    <w:rsid w:val="005B3221"/>
    <w:rsid w:val="005F5C7E"/>
    <w:rsid w:val="00605D6C"/>
    <w:rsid w:val="00607903"/>
    <w:rsid w:val="00627E9C"/>
    <w:rsid w:val="00630A7B"/>
    <w:rsid w:val="00632D92"/>
    <w:rsid w:val="00633DD7"/>
    <w:rsid w:val="00636FB1"/>
    <w:rsid w:val="00662562"/>
    <w:rsid w:val="00672E4F"/>
    <w:rsid w:val="00680EFC"/>
    <w:rsid w:val="006D16B4"/>
    <w:rsid w:val="006D33E4"/>
    <w:rsid w:val="006E53B5"/>
    <w:rsid w:val="006F18BF"/>
    <w:rsid w:val="006F1FE6"/>
    <w:rsid w:val="006F2711"/>
    <w:rsid w:val="0072278A"/>
    <w:rsid w:val="00730AF5"/>
    <w:rsid w:val="007570B3"/>
    <w:rsid w:val="007661C8"/>
    <w:rsid w:val="007819CE"/>
    <w:rsid w:val="0078411F"/>
    <w:rsid w:val="007977D8"/>
    <w:rsid w:val="007A50A1"/>
    <w:rsid w:val="007B6831"/>
    <w:rsid w:val="007D1213"/>
    <w:rsid w:val="007F06A4"/>
    <w:rsid w:val="007F5318"/>
    <w:rsid w:val="007F64BA"/>
    <w:rsid w:val="00814A47"/>
    <w:rsid w:val="00820C27"/>
    <w:rsid w:val="00825E68"/>
    <w:rsid w:val="00831B90"/>
    <w:rsid w:val="00832DAF"/>
    <w:rsid w:val="00841F79"/>
    <w:rsid w:val="00845443"/>
    <w:rsid w:val="008502E2"/>
    <w:rsid w:val="00854911"/>
    <w:rsid w:val="00860590"/>
    <w:rsid w:val="008933A4"/>
    <w:rsid w:val="008D38CF"/>
    <w:rsid w:val="008D6C22"/>
    <w:rsid w:val="008E2F89"/>
    <w:rsid w:val="00926F38"/>
    <w:rsid w:val="00942581"/>
    <w:rsid w:val="0095105F"/>
    <w:rsid w:val="00973EE9"/>
    <w:rsid w:val="00974570"/>
    <w:rsid w:val="00977836"/>
    <w:rsid w:val="00980A87"/>
    <w:rsid w:val="00985C39"/>
    <w:rsid w:val="00985E71"/>
    <w:rsid w:val="009A79E4"/>
    <w:rsid w:val="009C6529"/>
    <w:rsid w:val="009E0A0B"/>
    <w:rsid w:val="009E5124"/>
    <w:rsid w:val="009F0F63"/>
    <w:rsid w:val="009F4FC2"/>
    <w:rsid w:val="009F6DCE"/>
    <w:rsid w:val="00A0098E"/>
    <w:rsid w:val="00A15501"/>
    <w:rsid w:val="00A20307"/>
    <w:rsid w:val="00A37AF6"/>
    <w:rsid w:val="00A37E51"/>
    <w:rsid w:val="00A428EA"/>
    <w:rsid w:val="00A562D2"/>
    <w:rsid w:val="00A733C3"/>
    <w:rsid w:val="00A80251"/>
    <w:rsid w:val="00A81778"/>
    <w:rsid w:val="00AA1010"/>
    <w:rsid w:val="00AA3851"/>
    <w:rsid w:val="00AA68AE"/>
    <w:rsid w:val="00AC19F5"/>
    <w:rsid w:val="00AF0841"/>
    <w:rsid w:val="00AF655C"/>
    <w:rsid w:val="00B05BED"/>
    <w:rsid w:val="00B36D95"/>
    <w:rsid w:val="00B409DC"/>
    <w:rsid w:val="00B57A9B"/>
    <w:rsid w:val="00B633DA"/>
    <w:rsid w:val="00B67A33"/>
    <w:rsid w:val="00B81016"/>
    <w:rsid w:val="00B872C3"/>
    <w:rsid w:val="00BB2B7D"/>
    <w:rsid w:val="00BC0857"/>
    <w:rsid w:val="00BC3E6C"/>
    <w:rsid w:val="00BD4BFB"/>
    <w:rsid w:val="00BE281A"/>
    <w:rsid w:val="00BE63DC"/>
    <w:rsid w:val="00BF5C60"/>
    <w:rsid w:val="00C108FB"/>
    <w:rsid w:val="00C11921"/>
    <w:rsid w:val="00C14EA9"/>
    <w:rsid w:val="00C20D0B"/>
    <w:rsid w:val="00C26F11"/>
    <w:rsid w:val="00C37C57"/>
    <w:rsid w:val="00C52C00"/>
    <w:rsid w:val="00C72842"/>
    <w:rsid w:val="00C72F6D"/>
    <w:rsid w:val="00C930C9"/>
    <w:rsid w:val="00C977F9"/>
    <w:rsid w:val="00CA6563"/>
    <w:rsid w:val="00CA79A5"/>
    <w:rsid w:val="00CB4BFD"/>
    <w:rsid w:val="00CC1796"/>
    <w:rsid w:val="00CC6B1F"/>
    <w:rsid w:val="00CC6F3F"/>
    <w:rsid w:val="00CC7D83"/>
    <w:rsid w:val="00CD6264"/>
    <w:rsid w:val="00CD79ED"/>
    <w:rsid w:val="00CE3BCB"/>
    <w:rsid w:val="00CE5EAC"/>
    <w:rsid w:val="00CF0907"/>
    <w:rsid w:val="00CF3DFB"/>
    <w:rsid w:val="00CF4AC0"/>
    <w:rsid w:val="00D1281E"/>
    <w:rsid w:val="00D13969"/>
    <w:rsid w:val="00D13B6A"/>
    <w:rsid w:val="00D14EC5"/>
    <w:rsid w:val="00D40EA6"/>
    <w:rsid w:val="00D45EFB"/>
    <w:rsid w:val="00D51915"/>
    <w:rsid w:val="00D61722"/>
    <w:rsid w:val="00D64948"/>
    <w:rsid w:val="00D71A1A"/>
    <w:rsid w:val="00D83FF4"/>
    <w:rsid w:val="00DE7D4E"/>
    <w:rsid w:val="00DF3A10"/>
    <w:rsid w:val="00E40C93"/>
    <w:rsid w:val="00E61682"/>
    <w:rsid w:val="00E8473F"/>
    <w:rsid w:val="00EA0BBF"/>
    <w:rsid w:val="00EA2F4E"/>
    <w:rsid w:val="00EB2CBB"/>
    <w:rsid w:val="00EB7D70"/>
    <w:rsid w:val="00EC6526"/>
    <w:rsid w:val="00EC773C"/>
    <w:rsid w:val="00EE10DA"/>
    <w:rsid w:val="00F00E58"/>
    <w:rsid w:val="00F03AB2"/>
    <w:rsid w:val="00F248ED"/>
    <w:rsid w:val="00F276E8"/>
    <w:rsid w:val="00F312D7"/>
    <w:rsid w:val="00F3402E"/>
    <w:rsid w:val="00F424FB"/>
    <w:rsid w:val="00F43470"/>
    <w:rsid w:val="00F43DAA"/>
    <w:rsid w:val="00F52487"/>
    <w:rsid w:val="00F60E5C"/>
    <w:rsid w:val="00F66CFF"/>
    <w:rsid w:val="00F671BE"/>
    <w:rsid w:val="00F7419E"/>
    <w:rsid w:val="00FB5CAF"/>
    <w:rsid w:val="00FB7497"/>
    <w:rsid w:val="00FC374B"/>
    <w:rsid w:val="00FD4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7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86F"/>
    <w:rPr>
      <w:color w:val="0000FF" w:themeColor="hyperlink"/>
      <w:u w:val="single"/>
    </w:rPr>
  </w:style>
  <w:style w:type="paragraph" w:styleId="ListParagraph">
    <w:name w:val="List Paragraph"/>
    <w:basedOn w:val="Normal"/>
    <w:uiPriority w:val="34"/>
    <w:qFormat/>
    <w:rsid w:val="0001386F"/>
    <w:pPr>
      <w:spacing w:after="0" w:line="240" w:lineRule="auto"/>
      <w:ind w:left="720"/>
      <w:jc w:val="both"/>
    </w:pPr>
    <w:rPr>
      <w:rFonts w:ascii="Times New Roman" w:eastAsia="Calibri" w:hAnsi="Times New Roman" w:cs="Calibri"/>
    </w:rPr>
  </w:style>
  <w:style w:type="paragraph" w:customStyle="1" w:styleId="normal0">
    <w:name w:val="normal"/>
    <w:basedOn w:val="Normal"/>
    <w:rsid w:val="00BF5C6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A0B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link w:val="NoSpacingChar"/>
    <w:uiPriority w:val="1"/>
    <w:qFormat/>
    <w:rsid w:val="00EB2CBB"/>
    <w:pPr>
      <w:spacing w:after="0" w:line="240" w:lineRule="auto"/>
    </w:pPr>
    <w:rPr>
      <w:rFonts w:ascii="Calibri" w:eastAsia="Times New Roman" w:hAnsi="Calibri" w:cs="Times New Roman"/>
    </w:rPr>
  </w:style>
  <w:style w:type="character" w:customStyle="1" w:styleId="NoSpacingChar">
    <w:name w:val="No Spacing Char"/>
    <w:link w:val="NoSpacing"/>
    <w:locked/>
    <w:rsid w:val="00EB2CBB"/>
    <w:rPr>
      <w:rFonts w:ascii="Calibri" w:eastAsia="Times New Roman" w:hAnsi="Calibri" w:cs="Times New Roman"/>
    </w:rPr>
  </w:style>
  <w:style w:type="paragraph" w:customStyle="1" w:styleId="Default">
    <w:name w:val="Default"/>
    <w:rsid w:val="000326B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E1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0DA"/>
    <w:rPr>
      <w:rFonts w:ascii="Tahoma" w:hAnsi="Tahoma" w:cs="Tahoma"/>
      <w:sz w:val="16"/>
      <w:szCs w:val="16"/>
    </w:rPr>
  </w:style>
  <w:style w:type="paragraph" w:styleId="BodyText">
    <w:name w:val="Body Text"/>
    <w:basedOn w:val="Normal"/>
    <w:link w:val="BodyTextChar"/>
    <w:rsid w:val="00662562"/>
    <w:pPr>
      <w:spacing w:after="0" w:line="240" w:lineRule="auto"/>
      <w:jc w:val="both"/>
    </w:pPr>
    <w:rPr>
      <w:rFonts w:ascii="Times New Roman" w:eastAsia="Times New Roman" w:hAnsi="Times New Roman" w:cs="Times New Roman"/>
      <w:sz w:val="28"/>
      <w:szCs w:val="24"/>
      <w:lang w:val="sr-Cyrl-CS"/>
    </w:rPr>
  </w:style>
  <w:style w:type="character" w:customStyle="1" w:styleId="BodyTextChar">
    <w:name w:val="Body Text Char"/>
    <w:basedOn w:val="DefaultParagraphFont"/>
    <w:link w:val="BodyText"/>
    <w:rsid w:val="00662562"/>
    <w:rPr>
      <w:rFonts w:ascii="Times New Roman" w:eastAsia="Times New Roman" w:hAnsi="Times New Roman" w:cs="Times New Roman"/>
      <w:sz w:val="28"/>
      <w:szCs w:val="24"/>
      <w:lang w:val="sr-Cyrl-CS"/>
    </w:rPr>
  </w:style>
  <w:style w:type="paragraph" w:styleId="Header">
    <w:name w:val="header"/>
    <w:basedOn w:val="Normal"/>
    <w:link w:val="HeaderChar"/>
    <w:uiPriority w:val="99"/>
    <w:semiHidden/>
    <w:unhideWhenUsed/>
    <w:rsid w:val="00BE63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63DC"/>
  </w:style>
  <w:style w:type="paragraph" w:styleId="Footer">
    <w:name w:val="footer"/>
    <w:basedOn w:val="Normal"/>
    <w:link w:val="FooterChar"/>
    <w:uiPriority w:val="99"/>
    <w:unhideWhenUsed/>
    <w:rsid w:val="00BE6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3DC"/>
  </w:style>
</w:styles>
</file>

<file path=word/webSettings.xml><?xml version="1.0" encoding="utf-8"?>
<w:webSettings xmlns:r="http://schemas.openxmlformats.org/officeDocument/2006/relationships" xmlns:w="http://schemas.openxmlformats.org/wordprocessingml/2006/main">
  <w:divs>
    <w:div w:id="71198235">
      <w:bodyDiv w:val="1"/>
      <w:marLeft w:val="0"/>
      <w:marRight w:val="0"/>
      <w:marTop w:val="0"/>
      <w:marBottom w:val="0"/>
      <w:divBdr>
        <w:top w:val="none" w:sz="0" w:space="0" w:color="auto"/>
        <w:left w:val="none" w:sz="0" w:space="0" w:color="auto"/>
        <w:bottom w:val="none" w:sz="0" w:space="0" w:color="auto"/>
        <w:right w:val="none" w:sz="0" w:space="0" w:color="auto"/>
      </w:divBdr>
    </w:div>
    <w:div w:id="211767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r.wikipedia.org/wiki/%D0%92%D0%B8%D0%B4%D0%B5%D0%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AF62C-0275-4969-BEA3-FFF7E977D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3282</TotalTime>
  <Pages>55</Pages>
  <Words>10654</Words>
  <Characters>60731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psicho</dc:creator>
  <cp:lastModifiedBy>psicho</cp:lastModifiedBy>
  <cp:revision>72</cp:revision>
  <cp:lastPrinted>2022-06-20T11:49:00Z</cp:lastPrinted>
  <dcterms:created xsi:type="dcterms:W3CDTF">2022-05-26T05:52:00Z</dcterms:created>
  <dcterms:modified xsi:type="dcterms:W3CDTF">2022-09-22T08:12:00Z</dcterms:modified>
</cp:coreProperties>
</file>